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B20" w:rsidRPr="00030806" w:rsidRDefault="006F5B20" w:rsidP="006F5B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  <w:sz w:val="22"/>
          <w:szCs w:val="22"/>
        </w:rPr>
      </w:pPr>
      <w:r w:rsidRPr="00030806">
        <w:rPr>
          <w:rFonts w:asciiTheme="minorHAnsi" w:hAnsiTheme="minorHAnsi" w:cs="Calibri"/>
          <w:b/>
          <w:sz w:val="22"/>
          <w:szCs w:val="22"/>
        </w:rPr>
        <w:t>PREFEITURA MUNICIPAL DE SANTA BÁRBARA DO MONTE VERDE/MG</w:t>
      </w:r>
    </w:p>
    <w:p w:rsidR="006F5B20" w:rsidRPr="00030806" w:rsidRDefault="006F5B20" w:rsidP="006F5B2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  <w:t>EXTRATO DE CONTRATO</w:t>
      </w:r>
    </w:p>
    <w:p w:rsidR="006F5B20" w:rsidRDefault="006F5B20" w:rsidP="006F5B20">
      <w:pPr>
        <w:spacing w:after="0"/>
        <w:jc w:val="both"/>
        <w:rPr>
          <w:rFonts w:cs="Calibri"/>
          <w:color w:val="000000" w:themeColor="text1"/>
        </w:rPr>
      </w:pPr>
      <w:r>
        <w:t xml:space="preserve">Extrato de contrato nº 048/2017, Processo Licitatório nº 054/2017, Dispensa nº 017/2017. </w:t>
      </w:r>
      <w:r w:rsidRPr="00F93CE6">
        <w:rPr>
          <w:rFonts w:cs="Calibri"/>
          <w:b/>
        </w:rPr>
        <w:t>Objeto:</w:t>
      </w:r>
      <w:r>
        <w:rPr>
          <w:rFonts w:cs="Calibri"/>
          <w:b/>
        </w:rPr>
        <w:t xml:space="preserve"> </w:t>
      </w:r>
      <w:r w:rsidRPr="008F6D97">
        <w:rPr>
          <w:rFonts w:cs="Calibri"/>
        </w:rPr>
        <w:t>Aquisição de</w:t>
      </w:r>
      <w:r w:rsidRPr="008F6D97">
        <w:rPr>
          <w:rFonts w:cs="Calibri"/>
          <w:b/>
        </w:rPr>
        <w:t xml:space="preserve"> </w:t>
      </w:r>
      <w:r w:rsidRPr="008F6D97">
        <w:rPr>
          <w:rFonts w:cs="Calibri"/>
        </w:rPr>
        <w:t>imóvel com área total de 20.000m</w:t>
      </w:r>
      <w:r w:rsidRPr="008F6D97">
        <w:rPr>
          <w:rFonts w:cs="Calibri"/>
          <w:vertAlign w:val="superscript"/>
        </w:rPr>
        <w:t>2</w:t>
      </w:r>
      <w:r w:rsidRPr="008F6D97">
        <w:rPr>
          <w:rFonts w:cs="Calibri"/>
        </w:rPr>
        <w:t xml:space="preserve"> </w:t>
      </w:r>
      <w:r>
        <w:rPr>
          <w:rFonts w:cs="Calibri"/>
        </w:rPr>
        <w:t>de terra no Sítio São Luiz, localizado as margens da MG 353, Município de Santa Bárbara do Monte Verde/MG</w:t>
      </w:r>
      <w:r>
        <w:rPr>
          <w:sz w:val="24"/>
          <w:szCs w:val="24"/>
        </w:rPr>
        <w:t xml:space="preserve">. </w:t>
      </w:r>
      <w:r w:rsidRPr="00F93CE6">
        <w:rPr>
          <w:rFonts w:cs="Calibri"/>
          <w:b/>
          <w:color w:val="000000" w:themeColor="text1"/>
        </w:rPr>
        <w:t>Contratante:</w:t>
      </w:r>
      <w:r>
        <w:rPr>
          <w:rFonts w:cs="Calibri"/>
          <w:color w:val="000000" w:themeColor="text1"/>
        </w:rPr>
        <w:t xml:space="preserve"> Prefeitura Municipal de Santa Bárbara do Monte Verde, inscrita no CNPJ nº 01.611.138/0001-90. </w:t>
      </w:r>
      <w:r w:rsidRPr="00F93CE6">
        <w:rPr>
          <w:rFonts w:cs="Calibri"/>
          <w:b/>
          <w:color w:val="000000" w:themeColor="text1"/>
        </w:rPr>
        <w:t>Contratad</w:t>
      </w:r>
      <w:r>
        <w:rPr>
          <w:rFonts w:cs="Calibri"/>
          <w:b/>
          <w:color w:val="000000" w:themeColor="text1"/>
        </w:rPr>
        <w:t>o</w:t>
      </w:r>
      <w:r w:rsidRPr="00F93CE6">
        <w:rPr>
          <w:rFonts w:cs="Calibri"/>
          <w:b/>
          <w:color w:val="000000" w:themeColor="text1"/>
        </w:rPr>
        <w:t>:</w:t>
      </w:r>
      <w:r>
        <w:rPr>
          <w:rFonts w:cs="Calibri"/>
          <w:color w:val="000000" w:themeColor="text1"/>
        </w:rPr>
        <w:t xml:space="preserve"> </w:t>
      </w:r>
      <w:r>
        <w:rPr>
          <w:b/>
          <w:sz w:val="23"/>
          <w:szCs w:val="23"/>
        </w:rPr>
        <w:t>Luiz Ernane de Souza</w:t>
      </w:r>
      <w:r w:rsidRPr="00977AB9">
        <w:rPr>
          <w:b/>
          <w:sz w:val="23"/>
          <w:szCs w:val="23"/>
        </w:rPr>
        <w:t xml:space="preserve">, </w:t>
      </w:r>
      <w:r w:rsidRPr="00977AB9">
        <w:rPr>
          <w:sz w:val="23"/>
          <w:szCs w:val="23"/>
        </w:rPr>
        <w:t>inscrit</w:t>
      </w:r>
      <w:r>
        <w:rPr>
          <w:sz w:val="23"/>
          <w:szCs w:val="23"/>
        </w:rPr>
        <w:t>o</w:t>
      </w:r>
      <w:r w:rsidRPr="00977AB9">
        <w:rPr>
          <w:sz w:val="23"/>
          <w:szCs w:val="23"/>
        </w:rPr>
        <w:t xml:space="preserve"> no C</w:t>
      </w:r>
      <w:r>
        <w:rPr>
          <w:sz w:val="23"/>
          <w:szCs w:val="23"/>
        </w:rPr>
        <w:t>PF</w:t>
      </w:r>
      <w:r w:rsidRPr="00977AB9">
        <w:rPr>
          <w:sz w:val="23"/>
          <w:szCs w:val="23"/>
        </w:rPr>
        <w:t xml:space="preserve"> nº </w:t>
      </w:r>
      <w:r>
        <w:rPr>
          <w:rFonts w:cs="Calibri"/>
          <w:sz w:val="24"/>
          <w:szCs w:val="24"/>
        </w:rPr>
        <w:t>437.590.686-34</w:t>
      </w:r>
      <w:r>
        <w:rPr>
          <w:rFonts w:cs="Calibri"/>
          <w:color w:val="000000" w:themeColor="text1"/>
        </w:rPr>
        <w:t xml:space="preserve">. Valor total </w:t>
      </w:r>
      <w:r w:rsidRPr="00977AB9">
        <w:rPr>
          <w:b/>
          <w:sz w:val="23"/>
          <w:szCs w:val="23"/>
        </w:rPr>
        <w:t xml:space="preserve">R$ </w:t>
      </w:r>
      <w:r>
        <w:rPr>
          <w:b/>
          <w:sz w:val="23"/>
          <w:szCs w:val="23"/>
        </w:rPr>
        <w:t>70.000,00 (setenta mil reais).</w:t>
      </w:r>
      <w:r>
        <w:rPr>
          <w:rFonts w:cs="Calibri"/>
          <w:color w:val="000000" w:themeColor="text1"/>
        </w:rPr>
        <w:t xml:space="preserve"> Vigência: 22/05/2017. Ana Paula de Almeida Carvalho, Presidente da Comissão Permanente de Licitação.</w:t>
      </w:r>
    </w:p>
    <w:p w:rsidR="0067798A" w:rsidRDefault="0067798A" w:rsidP="0067798A">
      <w:pPr>
        <w:spacing w:after="0"/>
        <w:jc w:val="both"/>
        <w:rPr>
          <w:rFonts w:cs="Calibri"/>
          <w:color w:val="000000" w:themeColor="text1"/>
        </w:rPr>
      </w:pPr>
      <w:bookmarkStart w:id="0" w:name="_GoBack"/>
      <w:bookmarkEnd w:id="0"/>
    </w:p>
    <w:p w:rsidR="0067798A" w:rsidRPr="00030806" w:rsidRDefault="0067798A" w:rsidP="0067798A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67798A" w:rsidRDefault="0067798A" w:rsidP="0067798A"/>
    <w:p w:rsidR="0041798F" w:rsidRDefault="0041798F"/>
    <w:sectPr w:rsidR="0041798F" w:rsidSect="00254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8F"/>
    <w:rsid w:val="000B6053"/>
    <w:rsid w:val="0041798F"/>
    <w:rsid w:val="004320BC"/>
    <w:rsid w:val="0067798A"/>
    <w:rsid w:val="006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5186-6A14-4148-AD8E-DEA3964E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98F"/>
    <w:pPr>
      <w:spacing w:after="200" w:line="276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798F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4320B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Victor Oliveira</dc:creator>
  <cp:keywords/>
  <dc:description/>
  <cp:lastModifiedBy>Paulo Victor Oliveira</cp:lastModifiedBy>
  <cp:revision>2</cp:revision>
  <dcterms:created xsi:type="dcterms:W3CDTF">2017-10-26T12:30:00Z</dcterms:created>
  <dcterms:modified xsi:type="dcterms:W3CDTF">2017-10-26T12:30:00Z</dcterms:modified>
</cp:coreProperties>
</file>