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DC05D1" w:rsidTr="00497C43">
        <w:tc>
          <w:tcPr>
            <w:tcW w:w="4361" w:type="dxa"/>
            <w:vAlign w:val="center"/>
          </w:tcPr>
          <w:p w:rsidR="00E4086B" w:rsidRDefault="00E4086B" w:rsidP="00497C43">
            <w:pPr>
              <w:spacing w:before="0" w:after="0" w:line="360" w:lineRule="auto"/>
              <w:jc w:val="left"/>
              <w:rPr>
                <w:b/>
                <w:bCs/>
                <w:sz w:val="24"/>
                <w:szCs w:val="24"/>
              </w:rPr>
            </w:pPr>
            <w:r w:rsidRPr="00DC05D1">
              <w:rPr>
                <w:b/>
                <w:bCs/>
                <w:sz w:val="24"/>
                <w:szCs w:val="24"/>
              </w:rPr>
              <w:t xml:space="preserve">CONTRATO Nº </w:t>
            </w:r>
            <w:r w:rsidR="00E7116D">
              <w:rPr>
                <w:b/>
                <w:bCs/>
                <w:sz w:val="24"/>
                <w:szCs w:val="24"/>
              </w:rPr>
              <w:t>014/</w:t>
            </w:r>
            <w:r>
              <w:rPr>
                <w:b/>
                <w:bCs/>
                <w:sz w:val="24"/>
                <w:szCs w:val="24"/>
              </w:rPr>
              <w:t>201</w:t>
            </w:r>
            <w:r w:rsidR="00497C43">
              <w:rPr>
                <w:b/>
                <w:bCs/>
                <w:sz w:val="24"/>
                <w:szCs w:val="24"/>
              </w:rPr>
              <w:t>8</w:t>
            </w:r>
          </w:p>
          <w:p w:rsidR="00E4086B" w:rsidRPr="00DC05D1" w:rsidRDefault="00E4086B" w:rsidP="00497C43">
            <w:pPr>
              <w:spacing w:before="0" w:after="0" w:line="360" w:lineRule="auto"/>
              <w:jc w:val="left"/>
              <w:rPr>
                <w:b/>
                <w:bCs/>
                <w:sz w:val="24"/>
                <w:szCs w:val="24"/>
              </w:rPr>
            </w:pPr>
            <w:r w:rsidRPr="00DC05D1">
              <w:rPr>
                <w:b/>
                <w:bCs/>
                <w:sz w:val="24"/>
                <w:szCs w:val="24"/>
              </w:rPr>
              <w:t>PROCESSO</w:t>
            </w:r>
            <w:r w:rsidR="00497C43">
              <w:rPr>
                <w:b/>
                <w:bCs/>
                <w:sz w:val="24"/>
                <w:szCs w:val="24"/>
              </w:rPr>
              <w:t xml:space="preserve"> </w:t>
            </w:r>
            <w:r w:rsidRPr="00DC05D1">
              <w:rPr>
                <w:b/>
                <w:bCs/>
                <w:sz w:val="24"/>
                <w:szCs w:val="24"/>
              </w:rPr>
              <w:t xml:space="preserve">Nº </w:t>
            </w:r>
            <w:r w:rsidR="00497C43">
              <w:rPr>
                <w:b/>
                <w:bCs/>
                <w:sz w:val="24"/>
                <w:szCs w:val="24"/>
              </w:rPr>
              <w:t>089/</w:t>
            </w:r>
            <w:r>
              <w:rPr>
                <w:b/>
                <w:bCs/>
                <w:sz w:val="24"/>
                <w:szCs w:val="24"/>
              </w:rPr>
              <w:t>2017</w:t>
            </w:r>
          </w:p>
          <w:p w:rsidR="00E4086B" w:rsidRPr="00DC05D1" w:rsidRDefault="00497C43" w:rsidP="00497C43">
            <w:pPr>
              <w:spacing w:before="0" w:after="0" w:line="360" w:lineRule="auto"/>
              <w:jc w:val="left"/>
              <w:rPr>
                <w:b/>
                <w:bCs/>
                <w:sz w:val="24"/>
                <w:szCs w:val="24"/>
              </w:rPr>
            </w:pPr>
            <w:r>
              <w:rPr>
                <w:b/>
                <w:bCs/>
                <w:sz w:val="24"/>
                <w:szCs w:val="24"/>
              </w:rPr>
              <w:t xml:space="preserve">P. PRESENCIAL </w:t>
            </w:r>
            <w:r w:rsidR="00E4086B">
              <w:rPr>
                <w:b/>
                <w:bCs/>
                <w:sz w:val="24"/>
                <w:szCs w:val="24"/>
              </w:rPr>
              <w:t xml:space="preserve">Nº </w:t>
            </w:r>
            <w:r>
              <w:rPr>
                <w:b/>
                <w:bCs/>
                <w:sz w:val="24"/>
                <w:szCs w:val="24"/>
              </w:rPr>
              <w:t>023/</w:t>
            </w:r>
            <w:r w:rsidR="00E4086B">
              <w:rPr>
                <w:b/>
                <w:bCs/>
                <w:sz w:val="24"/>
                <w:szCs w:val="24"/>
              </w:rPr>
              <w:t>2017</w:t>
            </w:r>
          </w:p>
          <w:p w:rsidR="00E4086B" w:rsidRPr="00DC05D1" w:rsidRDefault="00E4086B" w:rsidP="00497C43">
            <w:pPr>
              <w:spacing w:before="0" w:after="0" w:line="276" w:lineRule="auto"/>
              <w:jc w:val="left"/>
              <w:rPr>
                <w:b/>
                <w:sz w:val="24"/>
                <w:szCs w:val="24"/>
              </w:rPr>
            </w:pPr>
          </w:p>
        </w:tc>
        <w:tc>
          <w:tcPr>
            <w:tcW w:w="5103" w:type="dxa"/>
          </w:tcPr>
          <w:p w:rsidR="00E4086B" w:rsidRPr="00DC05D1" w:rsidRDefault="00E4086B" w:rsidP="00497C43">
            <w:pPr>
              <w:spacing w:before="0" w:after="0" w:line="276" w:lineRule="auto"/>
              <w:rPr>
                <w:b/>
                <w:sz w:val="24"/>
                <w:szCs w:val="24"/>
              </w:rPr>
            </w:pPr>
            <w:r w:rsidRPr="00DC05D1">
              <w:rPr>
                <w:b/>
                <w:bCs/>
                <w:sz w:val="24"/>
                <w:szCs w:val="24"/>
              </w:rPr>
              <w:t xml:space="preserve">CONTRATO QUE ENTRE SI O FAZEM: O MUNICIPIO DE SANTA BARBARA </w:t>
            </w:r>
            <w:r w:rsidR="00E835CA">
              <w:rPr>
                <w:b/>
                <w:bCs/>
                <w:sz w:val="24"/>
                <w:szCs w:val="24"/>
              </w:rPr>
              <w:t xml:space="preserve">DO MONTE VERDE </w:t>
            </w:r>
            <w:r>
              <w:rPr>
                <w:b/>
                <w:bCs/>
                <w:sz w:val="24"/>
                <w:szCs w:val="24"/>
              </w:rPr>
              <w:t xml:space="preserve">E A </w:t>
            </w:r>
            <w:r w:rsidR="00E835CA" w:rsidRPr="00E835CA">
              <w:rPr>
                <w:b/>
                <w:bCs/>
                <w:sz w:val="24"/>
                <w:szCs w:val="24"/>
              </w:rPr>
              <w:t xml:space="preserve">EMPRESA </w:t>
            </w:r>
            <w:r w:rsidR="00497C43">
              <w:rPr>
                <w:b/>
                <w:sz w:val="24"/>
                <w:szCs w:val="24"/>
              </w:rPr>
              <w:t>JUPEL PETROLEO JUIZ DE FORA LTDA.,</w:t>
            </w:r>
            <w:r w:rsidR="00497C43" w:rsidRPr="00E835CA">
              <w:rPr>
                <w:b/>
                <w:bCs/>
                <w:sz w:val="24"/>
                <w:szCs w:val="24"/>
              </w:rPr>
              <w:t xml:space="preserve"> </w:t>
            </w:r>
            <w:r w:rsidR="00E835CA" w:rsidRPr="00E835CA">
              <w:rPr>
                <w:b/>
                <w:bCs/>
                <w:sz w:val="24"/>
                <w:szCs w:val="24"/>
              </w:rPr>
              <w:t>NA SEGUINTE FORMA</w:t>
            </w:r>
            <w:r w:rsidRPr="00DC05D1">
              <w:rPr>
                <w:b/>
                <w:bCs/>
                <w:sz w:val="24"/>
                <w:szCs w:val="24"/>
              </w:rPr>
              <w:t>:</w:t>
            </w:r>
          </w:p>
        </w:tc>
      </w:tr>
    </w:tbl>
    <w:p w:rsidR="00035AA2" w:rsidRPr="002D2747" w:rsidRDefault="004261F4" w:rsidP="00EB5C42">
      <w:pPr>
        <w:spacing w:before="240" w:after="0"/>
        <w:rPr>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w:t>
      </w:r>
      <w:r w:rsidR="00C304EB" w:rsidRPr="00B53872">
        <w:rPr>
          <w:sz w:val="24"/>
          <w:szCs w:val="24"/>
        </w:rPr>
        <w:t xml:space="preserve">e a </w:t>
      </w:r>
      <w:r w:rsidR="00035AA2" w:rsidRPr="005C649D">
        <w:rPr>
          <w:sz w:val="24"/>
          <w:szCs w:val="24"/>
        </w:rPr>
        <w:t xml:space="preserve">empresa </w:t>
      </w:r>
      <w:r w:rsidR="00495F9C">
        <w:rPr>
          <w:b/>
          <w:sz w:val="24"/>
          <w:szCs w:val="24"/>
        </w:rPr>
        <w:t>JUPEL PETROLEO JUIZ DE FORA LTDA</w:t>
      </w:r>
      <w:r w:rsidR="00495F9C">
        <w:rPr>
          <w:sz w:val="24"/>
          <w:szCs w:val="24"/>
        </w:rPr>
        <w:t>, inscrita no CNPJ sob nº 21.443.718/0001-22, estabelecida na Rua Júlio Dionísio Cardoso, nº 900, Distrito Industrial, Juiz de Fora?MG, CEP 36.092-020</w:t>
      </w:r>
      <w:r w:rsidR="00035AA2" w:rsidRPr="005C649D">
        <w:rPr>
          <w:sz w:val="24"/>
          <w:szCs w:val="24"/>
        </w:rPr>
        <w:t xml:space="preserve">, pelo seu representante infra-assinado, doravante denominada </w:t>
      </w:r>
      <w:r w:rsidR="00035AA2">
        <w:rPr>
          <w:sz w:val="24"/>
          <w:szCs w:val="24"/>
        </w:rPr>
        <w:t>CONTRATADA</w:t>
      </w:r>
      <w:r w:rsidR="00035AA2" w:rsidRPr="002D2747">
        <w:rPr>
          <w:sz w:val="24"/>
          <w:szCs w:val="24"/>
        </w:rPr>
        <w:t xml:space="preserve"> nos </w:t>
      </w:r>
      <w:r w:rsidR="00035AA2" w:rsidRPr="002D2747">
        <w:rPr>
          <w:color w:val="000000"/>
          <w:sz w:val="24"/>
          <w:szCs w:val="24"/>
        </w:rPr>
        <w:t xml:space="preserve">termos do artigo 15 da Lei Federal nº 8.666 de 21 de junho de 1993, Lei Federal n° 10.520/2002, Decreto Federal nº 3.555/00 e </w:t>
      </w:r>
      <w:r w:rsidR="00035AA2" w:rsidRPr="002D2747">
        <w:rPr>
          <w:sz w:val="24"/>
          <w:szCs w:val="24"/>
        </w:rPr>
        <w:t xml:space="preserve">Decreto  Municipal nº 015/2009 e 016/2009  e </w:t>
      </w:r>
      <w:r w:rsidR="00035AA2" w:rsidRPr="002D2747">
        <w:rPr>
          <w:color w:val="000000"/>
          <w:sz w:val="24"/>
          <w:szCs w:val="24"/>
        </w:rPr>
        <w:t>das demais normas legais aplicáveis e,</w:t>
      </w:r>
      <w:r w:rsidR="00035AA2" w:rsidRPr="002D2747">
        <w:rPr>
          <w:sz w:val="24"/>
          <w:szCs w:val="24"/>
        </w:rPr>
        <w:t xml:space="preserve"> considerando o resultado do PREGÃO PRESENCIAL nº </w:t>
      </w:r>
      <w:r w:rsidR="00495F9C">
        <w:rPr>
          <w:sz w:val="24"/>
          <w:szCs w:val="24"/>
        </w:rPr>
        <w:t>023/2017</w:t>
      </w:r>
      <w:r w:rsidR="00035AA2" w:rsidRPr="002D2747">
        <w:rPr>
          <w:sz w:val="24"/>
          <w:szCs w:val="24"/>
        </w:rPr>
        <w:t xml:space="preserve">, conforme consta do processo administrativo próprio nº </w:t>
      </w:r>
      <w:r w:rsidR="00495F9C">
        <w:rPr>
          <w:sz w:val="24"/>
          <w:szCs w:val="24"/>
        </w:rPr>
        <w:t>089/</w:t>
      </w:r>
      <w:r w:rsidR="00035AA2">
        <w:rPr>
          <w:sz w:val="24"/>
          <w:szCs w:val="24"/>
        </w:rPr>
        <w:t>2017</w:t>
      </w:r>
      <w:r w:rsidR="00035AA2" w:rsidRPr="002D2747">
        <w:rPr>
          <w:sz w:val="24"/>
          <w:szCs w:val="24"/>
        </w:rPr>
        <w:t xml:space="preserve">, firmam </w:t>
      </w:r>
      <w:r w:rsidR="00035AA2">
        <w:rPr>
          <w:sz w:val="24"/>
          <w:szCs w:val="24"/>
        </w:rPr>
        <w:t>o presente contrato</w:t>
      </w:r>
      <w:r w:rsidR="00035AA2" w:rsidRPr="002D2747">
        <w:rPr>
          <w:sz w:val="24"/>
          <w:szCs w:val="24"/>
        </w:rPr>
        <w:t>, obedecidas as disposições da Lei Federal nº 8.666/93, suas alterações posteriores e as condições seguintes:</w:t>
      </w:r>
    </w:p>
    <w:p w:rsidR="00035AA2" w:rsidRPr="004F3010" w:rsidRDefault="00035AA2" w:rsidP="00035AA2">
      <w:pPr>
        <w:pStyle w:val="Corpodetexto1"/>
        <w:ind w:right="-2"/>
        <w:jc w:val="center"/>
        <w:rPr>
          <w:b/>
          <w:bCs/>
          <w:sz w:val="24"/>
          <w:szCs w:val="24"/>
        </w:rPr>
      </w:pPr>
      <w:r w:rsidRPr="004F3010">
        <w:rPr>
          <w:b/>
          <w:bCs/>
          <w:sz w:val="24"/>
          <w:szCs w:val="24"/>
        </w:rPr>
        <w:t>CLÁUSULA PRIMEIRA</w:t>
      </w:r>
    </w:p>
    <w:p w:rsidR="00035AA2" w:rsidRPr="004F3010" w:rsidRDefault="00035AA2" w:rsidP="00035AA2">
      <w:pPr>
        <w:pStyle w:val="Corpodetexto1"/>
        <w:ind w:right="-2"/>
        <w:jc w:val="center"/>
        <w:rPr>
          <w:b/>
          <w:bCs/>
          <w:sz w:val="24"/>
          <w:szCs w:val="24"/>
        </w:rPr>
      </w:pPr>
      <w:r w:rsidRPr="004F3010">
        <w:rPr>
          <w:b/>
          <w:bCs/>
          <w:sz w:val="24"/>
          <w:szCs w:val="24"/>
        </w:rPr>
        <w:t>DO OBJETO</w:t>
      </w:r>
    </w:p>
    <w:p w:rsidR="00035AA2" w:rsidRDefault="00035AA2" w:rsidP="00035AA2">
      <w:pPr>
        <w:spacing w:line="200" w:lineRule="atLeast"/>
        <w:ind w:right="-2"/>
        <w:rPr>
          <w:rFonts w:eastAsia="Calibri"/>
          <w:sz w:val="24"/>
          <w:szCs w:val="24"/>
        </w:rPr>
      </w:pPr>
      <w:r>
        <w:rPr>
          <w:sz w:val="24"/>
          <w:szCs w:val="24"/>
        </w:rPr>
        <w:t xml:space="preserve">1.1 </w:t>
      </w:r>
      <w:r w:rsidRPr="008848CF">
        <w:rPr>
          <w:sz w:val="24"/>
          <w:szCs w:val="24"/>
        </w:rPr>
        <w:t xml:space="preserve">- Contratação para </w:t>
      </w:r>
      <w:r>
        <w:rPr>
          <w:rFonts w:eastAsia="Calibri"/>
          <w:sz w:val="24"/>
          <w:szCs w:val="24"/>
        </w:rPr>
        <w:t>f</w:t>
      </w:r>
      <w:r w:rsidRPr="008649B4">
        <w:rPr>
          <w:rFonts w:eastAsia="Calibri"/>
          <w:bCs/>
          <w:sz w:val="24"/>
          <w:szCs w:val="24"/>
        </w:rPr>
        <w:t>ornecimento de combustíveis automotivos para abastecer o Tanque Aéreo da Prefeitura Municipal com capacidade para 20.000 litros para abastecer a frota de veículos da Prefeitura Municipal de Santa Bárbara do Monte Verde/MG</w:t>
      </w:r>
      <w:r>
        <w:rPr>
          <w:rFonts w:eastAsia="Calibri"/>
          <w:bCs/>
          <w:sz w:val="24"/>
          <w:szCs w:val="24"/>
        </w:rPr>
        <w:t>,</w:t>
      </w:r>
      <w:r w:rsidRPr="0047158E">
        <w:rPr>
          <w:rFonts w:eastAsia="Calibri"/>
          <w:sz w:val="24"/>
          <w:szCs w:val="24"/>
        </w:rPr>
        <w:t xml:space="preserve"> nas seguintes condições:</w:t>
      </w:r>
    </w:p>
    <w:tbl>
      <w:tblPr>
        <w:tblW w:w="9361" w:type="dxa"/>
        <w:tblInd w:w="65" w:type="dxa"/>
        <w:tblCellMar>
          <w:left w:w="70" w:type="dxa"/>
          <w:right w:w="70" w:type="dxa"/>
        </w:tblCellMar>
        <w:tblLook w:val="04A0"/>
      </w:tblPr>
      <w:tblGrid>
        <w:gridCol w:w="727"/>
        <w:gridCol w:w="2822"/>
        <w:gridCol w:w="1134"/>
        <w:gridCol w:w="819"/>
        <w:gridCol w:w="1047"/>
        <w:gridCol w:w="1118"/>
        <w:gridCol w:w="1694"/>
      </w:tblGrid>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sz w:val="24"/>
                <w:szCs w:val="24"/>
              </w:rPr>
            </w:pPr>
            <w:r w:rsidRPr="00FD1F71">
              <w:rPr>
                <w:b/>
                <w:sz w:val="24"/>
                <w:szCs w:val="24"/>
              </w:rPr>
              <w:t>QUANTIDADE DE LIVRE CONCORRÊNCIA.</w:t>
            </w: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AQUISIÇÃO DE COMBUSTÍVEL</w:t>
            </w: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SAÚDE</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tabs>
                <w:tab w:val="left" w:pos="339"/>
              </w:tabs>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tabs>
                <w:tab w:val="left" w:pos="339"/>
              </w:tabs>
              <w:spacing w:before="0" w:after="0"/>
              <w:jc w:val="center"/>
              <w:rPr>
                <w:b/>
                <w:bCs/>
                <w:color w:val="000000"/>
                <w:sz w:val="24"/>
                <w:szCs w:val="24"/>
              </w:rPr>
            </w:pPr>
            <w:r>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Etanol (Álcool)</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color w:val="000000"/>
                <w:sz w:val="24"/>
                <w:szCs w:val="24"/>
              </w:rPr>
            </w:pPr>
            <w:r>
              <w:rPr>
                <w:color w:val="000000"/>
                <w:sz w:val="24"/>
                <w:szCs w:val="24"/>
              </w:rPr>
              <w:t>9.000</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495F9C" w:rsidRPr="00836138" w:rsidRDefault="00495F9C" w:rsidP="00495F9C">
            <w:pPr>
              <w:spacing w:before="0" w:after="0"/>
              <w:jc w:val="center"/>
              <w:rPr>
                <w:b/>
                <w:color w:val="000000"/>
                <w:sz w:val="24"/>
                <w:szCs w:val="24"/>
              </w:rPr>
            </w:pPr>
            <w:r w:rsidRPr="00836138">
              <w:rPr>
                <w:b/>
                <w:color w:val="000000"/>
                <w:sz w:val="24"/>
                <w:szCs w:val="24"/>
              </w:rPr>
              <w:t>R$ 31.950,00</w:t>
            </w:r>
          </w:p>
        </w:tc>
      </w:tr>
      <w:tr w:rsidR="00495F9C" w:rsidRPr="00FD1F71" w:rsidTr="00EB5C42">
        <w:trPr>
          <w:trHeight w:val="170"/>
        </w:trPr>
        <w:tc>
          <w:tcPr>
            <w:tcW w:w="72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819"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EDUCAÇÃO</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Pr>
                <w:b/>
                <w:bCs/>
                <w:color w:val="000000"/>
                <w:sz w:val="24"/>
                <w:szCs w:val="24"/>
              </w:rPr>
              <w:t xml:space="preserve">Marca </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Diesel - S10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color w:val="000000"/>
                <w:sz w:val="24"/>
                <w:szCs w:val="24"/>
              </w:rPr>
            </w:pPr>
            <w:r w:rsidRPr="00FD1F71">
              <w:rPr>
                <w:color w:val="000000"/>
                <w:sz w:val="24"/>
                <w:szCs w:val="24"/>
              </w:rPr>
              <w:t>33.300</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495F9C" w:rsidRPr="00836138" w:rsidRDefault="00495F9C" w:rsidP="00495F9C">
            <w:pPr>
              <w:spacing w:before="0" w:after="0"/>
              <w:jc w:val="center"/>
              <w:rPr>
                <w:b/>
                <w:color w:val="000000"/>
                <w:sz w:val="24"/>
                <w:szCs w:val="24"/>
              </w:rPr>
            </w:pPr>
            <w:r w:rsidRPr="00836138">
              <w:rPr>
                <w:b/>
                <w:color w:val="000000"/>
                <w:sz w:val="24"/>
                <w:szCs w:val="24"/>
              </w:rPr>
              <w:t>R$ 118.215,00</w:t>
            </w:r>
          </w:p>
        </w:tc>
      </w:tr>
      <w:tr w:rsidR="00495F9C" w:rsidRPr="00FD1F71" w:rsidTr="00EB5C42">
        <w:trPr>
          <w:trHeight w:val="170"/>
        </w:trPr>
        <w:tc>
          <w:tcPr>
            <w:tcW w:w="72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OBRAS</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Diesel - S10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color w:val="000000"/>
                <w:sz w:val="24"/>
                <w:szCs w:val="24"/>
              </w:rPr>
            </w:pPr>
            <w:r w:rsidRPr="00FD1F71">
              <w:rPr>
                <w:color w:val="000000"/>
                <w:sz w:val="24"/>
                <w:szCs w:val="24"/>
              </w:rPr>
              <w:t>18.000</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495F9C" w:rsidRPr="00836138" w:rsidRDefault="00495F9C" w:rsidP="00495F9C">
            <w:pPr>
              <w:spacing w:before="0" w:after="0"/>
              <w:jc w:val="center"/>
              <w:rPr>
                <w:b/>
                <w:color w:val="000000"/>
                <w:sz w:val="24"/>
                <w:szCs w:val="24"/>
              </w:rPr>
            </w:pPr>
            <w:r w:rsidRPr="00836138">
              <w:rPr>
                <w:b/>
                <w:color w:val="000000"/>
                <w:sz w:val="24"/>
                <w:szCs w:val="24"/>
              </w:rPr>
              <w:t>R$ 63.900,00</w:t>
            </w:r>
          </w:p>
        </w:tc>
      </w:tr>
      <w:tr w:rsidR="00495F9C" w:rsidRPr="00FD1F71" w:rsidTr="00EB5C42">
        <w:trPr>
          <w:trHeight w:val="170"/>
        </w:trPr>
        <w:tc>
          <w:tcPr>
            <w:tcW w:w="72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OBRAS - ESTRADAS VICINEIS</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color w:val="000000"/>
                <w:sz w:val="24"/>
                <w:szCs w:val="24"/>
              </w:rPr>
            </w:pPr>
            <w:r w:rsidRPr="00FD1F71">
              <w:rPr>
                <w:color w:val="000000"/>
                <w:sz w:val="24"/>
                <w:szCs w:val="24"/>
              </w:rPr>
              <w:t>Diesel - S10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color w:val="000000"/>
                <w:sz w:val="24"/>
                <w:szCs w:val="24"/>
              </w:rPr>
            </w:pPr>
            <w:r w:rsidRPr="00FD1F71">
              <w:rPr>
                <w:color w:val="000000"/>
                <w:sz w:val="24"/>
                <w:szCs w:val="24"/>
              </w:rPr>
              <w:t>38.700</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3B403B">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495F9C" w:rsidRPr="00836138" w:rsidRDefault="00836138" w:rsidP="00495F9C">
            <w:pPr>
              <w:spacing w:before="0" w:after="0"/>
              <w:jc w:val="center"/>
              <w:rPr>
                <w:b/>
                <w:color w:val="000000"/>
                <w:sz w:val="24"/>
                <w:szCs w:val="24"/>
              </w:rPr>
            </w:pPr>
            <w:r w:rsidRPr="00836138">
              <w:rPr>
                <w:b/>
                <w:color w:val="000000"/>
                <w:sz w:val="24"/>
                <w:szCs w:val="24"/>
              </w:rPr>
              <w:t>R$ 137.385,00</w:t>
            </w:r>
          </w:p>
        </w:tc>
      </w:tr>
      <w:tr w:rsidR="00495F9C" w:rsidRPr="00FD1F71" w:rsidTr="00EB5C42">
        <w:trPr>
          <w:trHeight w:val="170"/>
        </w:trPr>
        <w:tc>
          <w:tcPr>
            <w:tcW w:w="72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POLÍCIA MILITAR</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836138"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color w:val="000000"/>
                <w:sz w:val="24"/>
                <w:szCs w:val="24"/>
              </w:rPr>
            </w:pPr>
            <w:r w:rsidRPr="00FD1F71">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color w:val="000000"/>
                <w:sz w:val="24"/>
                <w:szCs w:val="24"/>
              </w:rPr>
            </w:pPr>
            <w:r w:rsidRPr="00FD1F71">
              <w:rPr>
                <w:color w:val="000000"/>
                <w:sz w:val="24"/>
                <w:szCs w:val="24"/>
              </w:rPr>
              <w:t>Diesel - S10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6138" w:rsidRPr="00FD1F71" w:rsidRDefault="00836138" w:rsidP="00495F9C">
            <w:pPr>
              <w:spacing w:before="0" w:after="0"/>
              <w:jc w:val="center"/>
              <w:rPr>
                <w:color w:val="000000"/>
                <w:sz w:val="24"/>
                <w:szCs w:val="24"/>
              </w:rPr>
            </w:pPr>
            <w:r w:rsidRPr="00FD1F71">
              <w:rPr>
                <w:color w:val="000000"/>
                <w:sz w:val="24"/>
                <w:szCs w:val="24"/>
              </w:rPr>
              <w:t>2.250</w:t>
            </w:r>
          </w:p>
        </w:tc>
        <w:tc>
          <w:tcPr>
            <w:tcW w:w="819" w:type="dxa"/>
            <w:tcBorders>
              <w:top w:val="nil"/>
              <w:left w:val="nil"/>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836138" w:rsidRPr="00FD1F71" w:rsidRDefault="00836138" w:rsidP="003B403B">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836138" w:rsidRPr="00FD1F71" w:rsidRDefault="00836138" w:rsidP="003B403B">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836138" w:rsidRPr="00836138" w:rsidRDefault="00836138" w:rsidP="00495F9C">
            <w:pPr>
              <w:spacing w:before="0" w:after="0"/>
              <w:jc w:val="center"/>
              <w:rPr>
                <w:b/>
                <w:color w:val="000000"/>
                <w:sz w:val="24"/>
                <w:szCs w:val="24"/>
              </w:rPr>
            </w:pPr>
            <w:r w:rsidRPr="00836138">
              <w:rPr>
                <w:b/>
                <w:color w:val="000000"/>
                <w:sz w:val="24"/>
                <w:szCs w:val="24"/>
              </w:rPr>
              <w:t>R$ 7.987,50</w:t>
            </w:r>
          </w:p>
        </w:tc>
      </w:tr>
      <w:tr w:rsidR="00495F9C" w:rsidRPr="00FD1F71" w:rsidTr="00EB5C42">
        <w:trPr>
          <w:trHeight w:val="170"/>
        </w:trPr>
        <w:tc>
          <w:tcPr>
            <w:tcW w:w="727" w:type="dxa"/>
            <w:tcBorders>
              <w:top w:val="nil"/>
              <w:left w:val="nil"/>
              <w:bottom w:val="nil"/>
              <w:right w:val="nil"/>
            </w:tcBorders>
            <w:shd w:val="clear" w:color="auto" w:fill="auto"/>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vAlign w:val="center"/>
            <w:hideMark/>
          </w:tcPr>
          <w:p w:rsidR="00495F9C" w:rsidRPr="00497C43" w:rsidRDefault="00495F9C" w:rsidP="00495F9C">
            <w:pPr>
              <w:spacing w:before="0" w:after="0"/>
              <w:jc w:val="center"/>
              <w:rPr>
                <w:color w:val="000000"/>
                <w:sz w:val="16"/>
                <w:szCs w:val="16"/>
              </w:rPr>
            </w:pPr>
          </w:p>
        </w:tc>
        <w:tc>
          <w:tcPr>
            <w:tcW w:w="819" w:type="dxa"/>
            <w:tcBorders>
              <w:top w:val="nil"/>
              <w:left w:val="nil"/>
              <w:bottom w:val="nil"/>
              <w:right w:val="nil"/>
            </w:tcBorders>
            <w:shd w:val="clear" w:color="auto" w:fill="auto"/>
            <w:vAlign w:val="center"/>
            <w:hideMark/>
          </w:tcPr>
          <w:p w:rsidR="00495F9C" w:rsidRPr="00FD1F71" w:rsidRDefault="00495F9C" w:rsidP="00495F9C">
            <w:pPr>
              <w:spacing w:before="0" w:after="0"/>
              <w:jc w:val="center"/>
              <w:rPr>
                <w:color w:val="000000"/>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r w:rsidR="00495F9C" w:rsidRPr="00FD1F71" w:rsidTr="00EB5C42">
        <w:trPr>
          <w:trHeight w:val="170"/>
        </w:trPr>
        <w:tc>
          <w:tcPr>
            <w:tcW w:w="93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lastRenderedPageBreak/>
              <w:t>LIMPEZA PUBLICA</w:t>
            </w:r>
          </w:p>
        </w:tc>
      </w:tr>
      <w:tr w:rsidR="00495F9C"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Item</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495F9C" w:rsidRPr="00FD1F71" w:rsidRDefault="00495F9C" w:rsidP="00495F9C">
            <w:pPr>
              <w:spacing w:before="0" w:after="0"/>
              <w:jc w:val="center"/>
              <w:rPr>
                <w:b/>
                <w:bCs/>
                <w:color w:val="000000"/>
                <w:sz w:val="24"/>
                <w:szCs w:val="24"/>
              </w:rPr>
            </w:pPr>
            <w:r w:rsidRPr="00FD1F71">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Unid.</w:t>
            </w:r>
          </w:p>
        </w:tc>
        <w:tc>
          <w:tcPr>
            <w:tcW w:w="1047"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495F9C" w:rsidRPr="00FD1F71" w:rsidRDefault="00495F9C" w:rsidP="00495F9C">
            <w:pPr>
              <w:spacing w:before="0" w:after="0"/>
              <w:jc w:val="center"/>
              <w:rPr>
                <w:b/>
                <w:bCs/>
                <w:sz w:val="24"/>
                <w:szCs w:val="24"/>
              </w:rPr>
            </w:pPr>
            <w:r w:rsidRPr="00FD1F71">
              <w:rPr>
                <w:b/>
                <w:bCs/>
                <w:sz w:val="24"/>
                <w:szCs w:val="24"/>
              </w:rPr>
              <w:t>Vr.Unit.</w:t>
            </w:r>
          </w:p>
        </w:tc>
        <w:tc>
          <w:tcPr>
            <w:tcW w:w="1694" w:type="dxa"/>
            <w:tcBorders>
              <w:top w:val="nil"/>
              <w:left w:val="nil"/>
              <w:bottom w:val="single" w:sz="4" w:space="0" w:color="auto"/>
              <w:right w:val="single" w:sz="4" w:space="0" w:color="auto"/>
            </w:tcBorders>
            <w:shd w:val="clear" w:color="auto" w:fill="auto"/>
            <w:vAlign w:val="center"/>
            <w:hideMark/>
          </w:tcPr>
          <w:p w:rsidR="00495F9C" w:rsidRPr="00FD1F71" w:rsidRDefault="00495F9C" w:rsidP="00495F9C">
            <w:pPr>
              <w:spacing w:before="0" w:after="0"/>
              <w:jc w:val="center"/>
              <w:rPr>
                <w:b/>
                <w:bCs/>
                <w:color w:val="000000"/>
                <w:sz w:val="24"/>
                <w:szCs w:val="24"/>
              </w:rPr>
            </w:pPr>
            <w:r w:rsidRPr="00FD1F71">
              <w:rPr>
                <w:b/>
                <w:bCs/>
                <w:color w:val="000000"/>
                <w:sz w:val="24"/>
                <w:szCs w:val="24"/>
              </w:rPr>
              <w:t>Vr.Total</w:t>
            </w:r>
          </w:p>
        </w:tc>
      </w:tr>
      <w:tr w:rsidR="00836138" w:rsidRPr="00FD1F71" w:rsidTr="00EB5C42">
        <w:trPr>
          <w:trHeight w:val="1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color w:val="000000"/>
                <w:sz w:val="24"/>
                <w:szCs w:val="24"/>
              </w:rPr>
            </w:pPr>
            <w:r w:rsidRPr="00FD1F71">
              <w:rPr>
                <w:color w:val="000000"/>
                <w:sz w:val="24"/>
                <w:szCs w:val="24"/>
              </w:rPr>
              <w:t>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color w:val="000000"/>
                <w:sz w:val="24"/>
                <w:szCs w:val="24"/>
              </w:rPr>
            </w:pPr>
            <w:r w:rsidRPr="00FD1F71">
              <w:rPr>
                <w:color w:val="000000"/>
                <w:sz w:val="24"/>
                <w:szCs w:val="24"/>
              </w:rPr>
              <w:t>Diesel - S10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6138" w:rsidRPr="00FD1F71" w:rsidRDefault="00836138" w:rsidP="00495F9C">
            <w:pPr>
              <w:spacing w:before="0" w:after="0"/>
              <w:jc w:val="center"/>
              <w:rPr>
                <w:color w:val="000000"/>
                <w:sz w:val="24"/>
                <w:szCs w:val="24"/>
              </w:rPr>
            </w:pPr>
            <w:r w:rsidRPr="00FD1F71">
              <w:rPr>
                <w:color w:val="000000"/>
                <w:sz w:val="24"/>
                <w:szCs w:val="24"/>
              </w:rPr>
              <w:t>1.800</w:t>
            </w:r>
          </w:p>
        </w:tc>
        <w:tc>
          <w:tcPr>
            <w:tcW w:w="819" w:type="dxa"/>
            <w:tcBorders>
              <w:top w:val="nil"/>
              <w:left w:val="nil"/>
              <w:bottom w:val="single" w:sz="4" w:space="0" w:color="auto"/>
              <w:right w:val="single" w:sz="4" w:space="0" w:color="auto"/>
            </w:tcBorders>
            <w:shd w:val="clear" w:color="auto" w:fill="auto"/>
            <w:vAlign w:val="center"/>
            <w:hideMark/>
          </w:tcPr>
          <w:p w:rsidR="00836138" w:rsidRPr="00FD1F71" w:rsidRDefault="00836138" w:rsidP="00495F9C">
            <w:pPr>
              <w:spacing w:before="0" w:after="0"/>
              <w:jc w:val="center"/>
              <w:rPr>
                <w:sz w:val="24"/>
                <w:szCs w:val="24"/>
              </w:rPr>
            </w:pPr>
            <w:r w:rsidRPr="00FD1F71">
              <w:rPr>
                <w:sz w:val="24"/>
                <w:szCs w:val="24"/>
              </w:rPr>
              <w:t>LTs</w:t>
            </w:r>
          </w:p>
        </w:tc>
        <w:tc>
          <w:tcPr>
            <w:tcW w:w="1047" w:type="dxa"/>
            <w:tcBorders>
              <w:top w:val="nil"/>
              <w:left w:val="nil"/>
              <w:bottom w:val="single" w:sz="4" w:space="0" w:color="auto"/>
              <w:right w:val="single" w:sz="4" w:space="0" w:color="auto"/>
            </w:tcBorders>
            <w:shd w:val="clear" w:color="auto" w:fill="auto"/>
            <w:noWrap/>
            <w:vAlign w:val="center"/>
            <w:hideMark/>
          </w:tcPr>
          <w:p w:rsidR="00836138" w:rsidRPr="00FD1F71" w:rsidRDefault="00836138" w:rsidP="003B403B">
            <w:pPr>
              <w:spacing w:before="0" w:after="0"/>
              <w:jc w:val="center"/>
              <w:rPr>
                <w:sz w:val="24"/>
                <w:szCs w:val="24"/>
              </w:rPr>
            </w:pPr>
            <w:r>
              <w:rPr>
                <w:sz w:val="24"/>
                <w:szCs w:val="24"/>
              </w:rPr>
              <w:t>Petrobrás</w:t>
            </w:r>
          </w:p>
        </w:tc>
        <w:tc>
          <w:tcPr>
            <w:tcW w:w="1118" w:type="dxa"/>
            <w:tcBorders>
              <w:top w:val="nil"/>
              <w:left w:val="nil"/>
              <w:bottom w:val="single" w:sz="4" w:space="0" w:color="auto"/>
              <w:right w:val="single" w:sz="4" w:space="0" w:color="auto"/>
            </w:tcBorders>
            <w:shd w:val="clear" w:color="auto" w:fill="auto"/>
            <w:noWrap/>
            <w:vAlign w:val="center"/>
            <w:hideMark/>
          </w:tcPr>
          <w:p w:rsidR="00836138" w:rsidRPr="00FD1F71" w:rsidRDefault="00836138" w:rsidP="003B403B">
            <w:pPr>
              <w:spacing w:before="0" w:after="0"/>
              <w:jc w:val="center"/>
              <w:rPr>
                <w:sz w:val="24"/>
                <w:szCs w:val="24"/>
              </w:rPr>
            </w:pPr>
            <w:r>
              <w:rPr>
                <w:sz w:val="24"/>
                <w:szCs w:val="24"/>
              </w:rPr>
              <w:t>R$ 3,55</w:t>
            </w:r>
          </w:p>
        </w:tc>
        <w:tc>
          <w:tcPr>
            <w:tcW w:w="1694" w:type="dxa"/>
            <w:tcBorders>
              <w:top w:val="nil"/>
              <w:left w:val="nil"/>
              <w:bottom w:val="single" w:sz="4" w:space="0" w:color="auto"/>
              <w:right w:val="single" w:sz="4" w:space="0" w:color="auto"/>
            </w:tcBorders>
            <w:shd w:val="clear" w:color="auto" w:fill="auto"/>
            <w:noWrap/>
            <w:vAlign w:val="center"/>
            <w:hideMark/>
          </w:tcPr>
          <w:p w:rsidR="00836138" w:rsidRPr="00836138" w:rsidRDefault="00836138" w:rsidP="00495F9C">
            <w:pPr>
              <w:spacing w:before="0" w:after="0"/>
              <w:jc w:val="center"/>
              <w:rPr>
                <w:b/>
                <w:color w:val="000000"/>
                <w:sz w:val="24"/>
                <w:szCs w:val="24"/>
              </w:rPr>
            </w:pPr>
            <w:r>
              <w:rPr>
                <w:b/>
                <w:color w:val="000000"/>
                <w:sz w:val="24"/>
                <w:szCs w:val="24"/>
              </w:rPr>
              <w:t>R$ 6.390,00</w:t>
            </w:r>
          </w:p>
        </w:tc>
      </w:tr>
      <w:tr w:rsidR="00495F9C" w:rsidRPr="00FD1F71" w:rsidTr="00EB5C42">
        <w:trPr>
          <w:trHeight w:val="170"/>
        </w:trPr>
        <w:tc>
          <w:tcPr>
            <w:tcW w:w="72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3956" w:type="dxa"/>
            <w:gridSpan w:val="2"/>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sz w:val="24"/>
                <w:szCs w:val="24"/>
              </w:rPr>
            </w:pPr>
          </w:p>
        </w:tc>
        <w:tc>
          <w:tcPr>
            <w:tcW w:w="1047"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1118"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c>
          <w:tcPr>
            <w:tcW w:w="1694" w:type="dxa"/>
            <w:tcBorders>
              <w:top w:val="nil"/>
              <w:left w:val="nil"/>
              <w:bottom w:val="nil"/>
              <w:right w:val="nil"/>
            </w:tcBorders>
            <w:shd w:val="clear" w:color="auto" w:fill="auto"/>
            <w:noWrap/>
            <w:vAlign w:val="center"/>
            <w:hideMark/>
          </w:tcPr>
          <w:p w:rsidR="00495F9C" w:rsidRPr="00FD1F71" w:rsidRDefault="00495F9C" w:rsidP="00495F9C">
            <w:pPr>
              <w:spacing w:before="0" w:after="0"/>
              <w:jc w:val="center"/>
              <w:rPr>
                <w:color w:val="000000"/>
                <w:sz w:val="24"/>
                <w:szCs w:val="24"/>
              </w:rPr>
            </w:pPr>
          </w:p>
        </w:tc>
      </w:tr>
    </w:tbl>
    <w:p w:rsidR="00836138" w:rsidRPr="00836138" w:rsidRDefault="00836138" w:rsidP="00836138">
      <w:pPr>
        <w:rPr>
          <w:b/>
          <w:color w:val="000000"/>
          <w:sz w:val="24"/>
          <w:szCs w:val="24"/>
        </w:rPr>
      </w:pPr>
      <w:r w:rsidRPr="00836138">
        <w:rPr>
          <w:rFonts w:eastAsia="Calibri"/>
          <w:b/>
          <w:sz w:val="24"/>
          <w:szCs w:val="24"/>
        </w:rPr>
        <w:t xml:space="preserve">Valor Total Estimado: </w:t>
      </w:r>
      <w:r w:rsidRPr="00836138">
        <w:rPr>
          <w:b/>
          <w:color w:val="000000"/>
          <w:sz w:val="24"/>
          <w:szCs w:val="24"/>
        </w:rPr>
        <w:t>R$</w:t>
      </w:r>
      <w:r>
        <w:rPr>
          <w:b/>
          <w:color w:val="000000"/>
          <w:sz w:val="24"/>
          <w:szCs w:val="24"/>
        </w:rPr>
        <w:t xml:space="preserve"> </w:t>
      </w:r>
      <w:r w:rsidRPr="00836138">
        <w:rPr>
          <w:b/>
          <w:color w:val="000000"/>
          <w:sz w:val="24"/>
          <w:szCs w:val="24"/>
        </w:rPr>
        <w:t>365.827,50</w:t>
      </w:r>
      <w:r>
        <w:rPr>
          <w:b/>
          <w:color w:val="000000"/>
          <w:sz w:val="24"/>
          <w:szCs w:val="24"/>
        </w:rPr>
        <w:t xml:space="preserve"> (trezentos e sessenta e cinco mil, oitocentos e vinte e sete reais e cinquenta centavos)</w:t>
      </w:r>
    </w:p>
    <w:p w:rsidR="00035AA2" w:rsidRPr="00C93487" w:rsidRDefault="00035AA2" w:rsidP="00035AA2">
      <w:pPr>
        <w:rPr>
          <w:sz w:val="24"/>
          <w:szCs w:val="24"/>
        </w:rPr>
      </w:pPr>
      <w:r w:rsidRPr="007502E8">
        <w:rPr>
          <w:sz w:val="24"/>
          <w:szCs w:val="24"/>
        </w:rPr>
        <w:t xml:space="preserve">1.2 – A </w:t>
      </w:r>
      <w:r>
        <w:rPr>
          <w:sz w:val="24"/>
          <w:szCs w:val="24"/>
        </w:rPr>
        <w:t>CONTRATADA</w:t>
      </w:r>
      <w:r w:rsidRPr="007502E8">
        <w:rPr>
          <w:sz w:val="24"/>
          <w:szCs w:val="24"/>
        </w:rPr>
        <w:t xml:space="preserve">,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35AA2" w:rsidRPr="002D2747" w:rsidRDefault="00035AA2" w:rsidP="00EB5C42">
      <w:pPr>
        <w:spacing w:after="0"/>
      </w:pPr>
      <w:r w:rsidRPr="00C93487">
        <w:rPr>
          <w:sz w:val="24"/>
          <w:szCs w:val="24"/>
        </w:rPr>
        <w:t xml:space="preserve">1.3 – Entregar os produtos </w:t>
      </w:r>
      <w:r w:rsidRPr="00C93487">
        <w:rPr>
          <w:rFonts w:eastAsia="Calibri"/>
          <w:sz w:val="24"/>
          <w:szCs w:val="24"/>
        </w:rPr>
        <w:t>quinzenalmente de acordo com solicitação do setor responsável no Tanque Aéreo da Prefeitura Municipal, localizado a Rua Geraldo Magela de Paiva, nº 10, São</w:t>
      </w:r>
      <w:r w:rsidRPr="00D074E2">
        <w:rPr>
          <w:rFonts w:eastAsia="Calibri"/>
          <w:sz w:val="24"/>
          <w:szCs w:val="24"/>
        </w:rPr>
        <w:t xml:space="preserve"> Cristóvão Santa Bárbara do Monte Verde/MG, local denominado como “Garagem da Prefeitura”.</w:t>
      </w:r>
    </w:p>
    <w:p w:rsidR="00035AA2" w:rsidRPr="002D2747" w:rsidRDefault="00035AA2" w:rsidP="00035AA2">
      <w:pPr>
        <w:pStyle w:val="Corpodetexto1"/>
        <w:jc w:val="center"/>
        <w:rPr>
          <w:b/>
          <w:bCs/>
          <w:sz w:val="24"/>
          <w:szCs w:val="24"/>
        </w:rPr>
      </w:pPr>
      <w:r w:rsidRPr="002D2747">
        <w:rPr>
          <w:b/>
          <w:bCs/>
          <w:sz w:val="24"/>
          <w:szCs w:val="24"/>
        </w:rPr>
        <w:t>CLÁUSULA SEGUNDA</w:t>
      </w:r>
    </w:p>
    <w:p w:rsidR="00035AA2" w:rsidRPr="002D2747" w:rsidRDefault="00035AA2" w:rsidP="00035AA2">
      <w:pPr>
        <w:pStyle w:val="Corpodetexto1"/>
        <w:jc w:val="center"/>
        <w:rPr>
          <w:b/>
          <w:bCs/>
          <w:sz w:val="24"/>
          <w:szCs w:val="24"/>
        </w:rPr>
      </w:pPr>
      <w:r w:rsidRPr="002D2747">
        <w:rPr>
          <w:b/>
          <w:bCs/>
          <w:sz w:val="24"/>
          <w:szCs w:val="24"/>
        </w:rPr>
        <w:t xml:space="preserve">DA VALIDADE </w:t>
      </w:r>
      <w:r>
        <w:rPr>
          <w:b/>
          <w:bCs/>
          <w:sz w:val="24"/>
          <w:szCs w:val="24"/>
        </w:rPr>
        <w:t>DO CONTRATO</w:t>
      </w:r>
    </w:p>
    <w:p w:rsidR="00035AA2" w:rsidRPr="002D2747" w:rsidRDefault="00035AA2" w:rsidP="00035AA2">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035AA2" w:rsidRDefault="00035AA2" w:rsidP="00035AA2">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035AA2" w:rsidRPr="002D2747" w:rsidRDefault="00035AA2" w:rsidP="00035AA2">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sidR="00497C43">
        <w:rPr>
          <w:sz w:val="24"/>
          <w:szCs w:val="24"/>
        </w:rPr>
        <w:t>089</w:t>
      </w:r>
      <w:r>
        <w:rPr>
          <w:sz w:val="24"/>
          <w:szCs w:val="24"/>
        </w:rPr>
        <w:t xml:space="preserve">/2017, </w:t>
      </w:r>
      <w:r w:rsidRPr="002D2747">
        <w:rPr>
          <w:sz w:val="24"/>
          <w:szCs w:val="24"/>
        </w:rPr>
        <w:t>Processo</w:t>
      </w:r>
      <w:r>
        <w:rPr>
          <w:sz w:val="24"/>
          <w:szCs w:val="24"/>
        </w:rPr>
        <w:t xml:space="preserve"> nº  </w:t>
      </w:r>
      <w:r w:rsidR="00497C43">
        <w:rPr>
          <w:sz w:val="24"/>
          <w:szCs w:val="24"/>
        </w:rPr>
        <w:t>023/</w:t>
      </w:r>
      <w:r>
        <w:rPr>
          <w:sz w:val="24"/>
          <w:szCs w:val="24"/>
        </w:rPr>
        <w:t>2017</w:t>
      </w:r>
      <w:r w:rsidRPr="002D2747">
        <w:rPr>
          <w:sz w:val="24"/>
          <w:szCs w:val="24"/>
        </w:rPr>
        <w:t>, que a precedeu e integra o presente instrumento de compromisso, independente de transcrição, por ser de pleno conhecimento das partes.</w:t>
      </w:r>
    </w:p>
    <w:p w:rsidR="00035AA2" w:rsidRPr="00395EA0" w:rsidRDefault="00035AA2" w:rsidP="00EB5C42">
      <w:pPr>
        <w:spacing w:after="0"/>
        <w:jc w:val="center"/>
        <w:rPr>
          <w:b/>
          <w:bCs/>
          <w:sz w:val="24"/>
          <w:szCs w:val="24"/>
        </w:rPr>
      </w:pPr>
      <w:r w:rsidRPr="00395EA0">
        <w:rPr>
          <w:b/>
          <w:bCs/>
          <w:sz w:val="24"/>
          <w:szCs w:val="24"/>
        </w:rPr>
        <w:t>CLÁUSULA TERCEIRA</w:t>
      </w:r>
    </w:p>
    <w:p w:rsidR="00035AA2" w:rsidRPr="00395EA0" w:rsidRDefault="00035AA2" w:rsidP="00EB5C42">
      <w:pPr>
        <w:spacing w:before="0" w:after="0"/>
        <w:ind w:right="-2"/>
        <w:jc w:val="center"/>
        <w:rPr>
          <w:b/>
          <w:bCs/>
          <w:sz w:val="24"/>
          <w:szCs w:val="24"/>
        </w:rPr>
      </w:pPr>
      <w:r w:rsidRPr="00395EA0">
        <w:rPr>
          <w:b/>
          <w:bCs/>
          <w:sz w:val="24"/>
          <w:szCs w:val="24"/>
        </w:rPr>
        <w:t>DO PAGAMENTO</w:t>
      </w:r>
    </w:p>
    <w:p w:rsidR="00035AA2" w:rsidRPr="00395EA0" w:rsidRDefault="00035AA2" w:rsidP="00A75B5D">
      <w:pPr>
        <w:spacing w:after="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00A75B5D">
        <w:rPr>
          <w:sz w:val="24"/>
          <w:szCs w:val="24"/>
        </w:rPr>
        <w:t>.</w:t>
      </w:r>
    </w:p>
    <w:p w:rsidR="00035AA2" w:rsidRPr="00395EA0" w:rsidRDefault="00035AA2" w:rsidP="00497C43">
      <w:pPr>
        <w:pStyle w:val="Corpodetexto"/>
        <w:spacing w:after="0"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035AA2" w:rsidRPr="00395EA0" w:rsidRDefault="00035AA2" w:rsidP="00497C43">
      <w:pPr>
        <w:spacing w:after="0"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35AA2" w:rsidRPr="00395EA0" w:rsidRDefault="00035AA2" w:rsidP="00497C43">
      <w:pPr>
        <w:spacing w:after="0" w:line="240" w:lineRule="atLeast"/>
        <w:ind w:right="-2"/>
        <w:rPr>
          <w:sz w:val="24"/>
          <w:szCs w:val="24"/>
        </w:rPr>
      </w:pPr>
      <w:r w:rsidRPr="00395EA0">
        <w:rPr>
          <w:sz w:val="24"/>
          <w:szCs w:val="24"/>
        </w:rPr>
        <w:t>3.4 - As notas fiscais deverão ser emitidas em moeda corrente do País, em 03 (três) vias.</w:t>
      </w:r>
    </w:p>
    <w:p w:rsidR="00035AA2" w:rsidRPr="00395EA0" w:rsidRDefault="00035AA2" w:rsidP="00497C43">
      <w:pPr>
        <w:spacing w:after="0"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035AA2" w:rsidRPr="00395EA0" w:rsidRDefault="00035AA2" w:rsidP="00497C43">
      <w:pPr>
        <w:spacing w:after="0"/>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035AA2" w:rsidRPr="00395EA0" w:rsidRDefault="00035AA2" w:rsidP="00497C43">
      <w:pPr>
        <w:spacing w:after="0"/>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A75B5D" w:rsidRDefault="00A75B5D" w:rsidP="00035AA2">
      <w:pPr>
        <w:pStyle w:val="Corpodetexto1"/>
        <w:spacing w:before="120"/>
        <w:ind w:right="-2"/>
        <w:jc w:val="center"/>
        <w:rPr>
          <w:b/>
          <w:bCs/>
          <w:sz w:val="24"/>
          <w:szCs w:val="24"/>
        </w:rPr>
      </w:pPr>
    </w:p>
    <w:p w:rsidR="00035AA2" w:rsidRPr="002D2747" w:rsidRDefault="00035AA2" w:rsidP="00035AA2">
      <w:pPr>
        <w:pStyle w:val="Corpodetexto1"/>
        <w:spacing w:before="120"/>
        <w:ind w:right="-2"/>
        <w:jc w:val="center"/>
        <w:rPr>
          <w:b/>
          <w:bCs/>
          <w:sz w:val="24"/>
          <w:szCs w:val="24"/>
        </w:rPr>
      </w:pPr>
      <w:r w:rsidRPr="002D2747">
        <w:rPr>
          <w:b/>
          <w:bCs/>
          <w:sz w:val="24"/>
          <w:szCs w:val="24"/>
        </w:rPr>
        <w:lastRenderedPageBreak/>
        <w:t>CLÁUSULA QUARTA</w:t>
      </w:r>
    </w:p>
    <w:p w:rsidR="00035AA2" w:rsidRPr="002D2747" w:rsidRDefault="00035AA2" w:rsidP="00035AA2">
      <w:pPr>
        <w:pStyle w:val="Corpodetexto1"/>
        <w:ind w:right="-2"/>
        <w:jc w:val="center"/>
        <w:rPr>
          <w:b/>
          <w:bCs/>
          <w:sz w:val="24"/>
          <w:szCs w:val="24"/>
        </w:rPr>
      </w:pPr>
      <w:r w:rsidRPr="002D2747">
        <w:rPr>
          <w:b/>
          <w:bCs/>
          <w:sz w:val="24"/>
          <w:szCs w:val="24"/>
        </w:rPr>
        <w:t>DA ENTREGA E DO PRAZO</w:t>
      </w:r>
    </w:p>
    <w:p w:rsidR="00035AA2" w:rsidRPr="002D2747" w:rsidRDefault="00035AA2" w:rsidP="00497C43">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35AA2" w:rsidRPr="002D2747" w:rsidRDefault="00035AA2" w:rsidP="00497C43">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35AA2" w:rsidRPr="002D2747" w:rsidRDefault="00035AA2" w:rsidP="00497C43">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35AA2" w:rsidRPr="002D2747" w:rsidRDefault="00035AA2" w:rsidP="00497C43">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35AA2" w:rsidRDefault="00035AA2" w:rsidP="00497C43">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35AA2" w:rsidRPr="002D2747" w:rsidRDefault="00035AA2" w:rsidP="00497C43">
      <w:pPr>
        <w:pStyle w:val="Corpodetexto1"/>
        <w:spacing w:before="120"/>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035AA2" w:rsidRPr="002D2747" w:rsidRDefault="00035AA2" w:rsidP="00497C43">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35AA2" w:rsidRPr="002D2747" w:rsidRDefault="00035AA2" w:rsidP="00EB5C42">
      <w:pPr>
        <w:pStyle w:val="Corpodetexto1"/>
        <w:jc w:val="center"/>
        <w:rPr>
          <w:b/>
          <w:bCs/>
          <w:sz w:val="24"/>
          <w:szCs w:val="24"/>
        </w:rPr>
      </w:pPr>
      <w:r w:rsidRPr="002D2747">
        <w:rPr>
          <w:b/>
          <w:bCs/>
          <w:sz w:val="24"/>
          <w:szCs w:val="24"/>
        </w:rPr>
        <w:t>CLÁUSULA QUINTA</w:t>
      </w:r>
    </w:p>
    <w:p w:rsidR="00035AA2" w:rsidRPr="002D2747" w:rsidRDefault="00035AA2" w:rsidP="00035AA2">
      <w:pPr>
        <w:pStyle w:val="Corpodetexto1"/>
        <w:ind w:right="-2"/>
        <w:jc w:val="center"/>
        <w:rPr>
          <w:b/>
          <w:bCs/>
          <w:sz w:val="24"/>
          <w:szCs w:val="24"/>
        </w:rPr>
      </w:pPr>
      <w:r w:rsidRPr="002D2747">
        <w:rPr>
          <w:b/>
          <w:bCs/>
          <w:sz w:val="24"/>
          <w:szCs w:val="24"/>
        </w:rPr>
        <w:t>DAS OBRIGAÇÕES</w:t>
      </w:r>
    </w:p>
    <w:p w:rsidR="00035AA2" w:rsidRPr="00395EA0" w:rsidRDefault="00035AA2" w:rsidP="00EB5C42">
      <w:pPr>
        <w:pStyle w:val="Corpodetexto31"/>
        <w:spacing w:before="120"/>
        <w:rPr>
          <w:b/>
          <w:sz w:val="24"/>
          <w:szCs w:val="24"/>
        </w:rPr>
      </w:pPr>
      <w:r w:rsidRPr="00395EA0">
        <w:rPr>
          <w:b/>
          <w:sz w:val="24"/>
          <w:szCs w:val="24"/>
        </w:rPr>
        <w:t>5.1 – Do Município:</w:t>
      </w:r>
    </w:p>
    <w:p w:rsidR="00035AA2" w:rsidRPr="00395EA0" w:rsidRDefault="00035AA2" w:rsidP="00EB5C42">
      <w:pPr>
        <w:pStyle w:val="Corpodetexto21"/>
        <w:spacing w:before="120" w:after="0" w:line="240" w:lineRule="auto"/>
        <w:jc w:val="both"/>
        <w:rPr>
          <w:bCs/>
        </w:rPr>
      </w:pPr>
      <w:r w:rsidRPr="00395EA0">
        <w:rPr>
          <w:bCs/>
        </w:rPr>
        <w:t xml:space="preserve">5.1.1- Atestar nas notas fiscais e/ou fatura a efetiva entrega do objeto desta licitação; </w:t>
      </w:r>
    </w:p>
    <w:p w:rsidR="00035AA2" w:rsidRPr="00395EA0" w:rsidRDefault="00035AA2" w:rsidP="00EB5C42">
      <w:pPr>
        <w:spacing w:after="0"/>
        <w:rPr>
          <w:sz w:val="24"/>
          <w:szCs w:val="24"/>
        </w:rPr>
      </w:pPr>
      <w:r w:rsidRPr="00395EA0">
        <w:rPr>
          <w:sz w:val="24"/>
          <w:szCs w:val="24"/>
        </w:rPr>
        <w:t xml:space="preserve">5.1.2- Aplicar à empresa vencedora penalidade, quando for o caso; </w:t>
      </w:r>
    </w:p>
    <w:p w:rsidR="00035AA2" w:rsidRPr="00395EA0" w:rsidRDefault="00035AA2" w:rsidP="00EB5C42">
      <w:pPr>
        <w:spacing w:after="0"/>
        <w:rPr>
          <w:sz w:val="24"/>
          <w:szCs w:val="24"/>
        </w:rPr>
      </w:pPr>
      <w:r w:rsidRPr="00395EA0">
        <w:rPr>
          <w:sz w:val="24"/>
          <w:szCs w:val="24"/>
        </w:rPr>
        <w:t>5.1.3- Prestar à contratada toda e qualquer informação, por esta solicitada, necessária à perfeita execução do contrato;</w:t>
      </w:r>
    </w:p>
    <w:p w:rsidR="00035AA2" w:rsidRPr="00395EA0" w:rsidRDefault="00035AA2" w:rsidP="00EB5C42">
      <w:pPr>
        <w:spacing w:after="0"/>
        <w:rPr>
          <w:sz w:val="24"/>
          <w:szCs w:val="24"/>
        </w:rPr>
      </w:pPr>
      <w:r w:rsidRPr="00395EA0">
        <w:rPr>
          <w:sz w:val="24"/>
          <w:szCs w:val="24"/>
        </w:rPr>
        <w:t>5.1.4- Efetuar o pagamento à contratada no prazo avençado, após a entrega da nota fiscal no setor competente;</w:t>
      </w:r>
    </w:p>
    <w:p w:rsidR="00035AA2" w:rsidRPr="00395EA0" w:rsidRDefault="00035AA2" w:rsidP="00EB5C42">
      <w:pPr>
        <w:spacing w:after="0"/>
        <w:rPr>
          <w:sz w:val="24"/>
          <w:szCs w:val="24"/>
        </w:rPr>
      </w:pPr>
      <w:r w:rsidRPr="00395EA0">
        <w:rPr>
          <w:sz w:val="24"/>
          <w:szCs w:val="24"/>
        </w:rPr>
        <w:t>5.1.5- Notificar, por escrito, à contratada da aplicação de qualquer sanção.</w:t>
      </w:r>
    </w:p>
    <w:p w:rsidR="00035AA2" w:rsidRPr="00395EA0" w:rsidRDefault="00035AA2" w:rsidP="00497C43">
      <w:pPr>
        <w:pStyle w:val="Corpodetexto31"/>
        <w:spacing w:before="120"/>
        <w:rPr>
          <w:b/>
          <w:sz w:val="24"/>
          <w:szCs w:val="24"/>
        </w:rPr>
      </w:pPr>
      <w:r w:rsidRPr="00395EA0">
        <w:rPr>
          <w:b/>
          <w:sz w:val="24"/>
          <w:szCs w:val="24"/>
        </w:rPr>
        <w:t xml:space="preserve">5.2.2 - Da </w:t>
      </w:r>
      <w:r>
        <w:rPr>
          <w:b/>
          <w:sz w:val="24"/>
          <w:szCs w:val="24"/>
        </w:rPr>
        <w:t>contratada</w:t>
      </w:r>
      <w:r w:rsidRPr="00395EA0">
        <w:rPr>
          <w:b/>
          <w:sz w:val="24"/>
          <w:szCs w:val="24"/>
        </w:rPr>
        <w:t>:</w:t>
      </w:r>
    </w:p>
    <w:p w:rsidR="00035AA2" w:rsidRPr="00395EA0" w:rsidRDefault="00035AA2" w:rsidP="00497C43">
      <w:pPr>
        <w:pStyle w:val="Corpodetexto21"/>
        <w:spacing w:before="120" w:after="0" w:line="240" w:lineRule="auto"/>
        <w:rPr>
          <w:bCs/>
        </w:rPr>
      </w:pPr>
      <w:r w:rsidRPr="00395EA0">
        <w:rPr>
          <w:bCs/>
        </w:rPr>
        <w:t xml:space="preserve">5.2.1- Fornecer o objeto desta licitação nas especificações contidas neste edital; </w:t>
      </w:r>
    </w:p>
    <w:p w:rsidR="00035AA2" w:rsidRPr="00395EA0" w:rsidRDefault="00035AA2" w:rsidP="00497C43">
      <w:pPr>
        <w:spacing w:after="0"/>
        <w:rPr>
          <w:sz w:val="24"/>
          <w:szCs w:val="24"/>
        </w:rPr>
      </w:pPr>
      <w:r w:rsidRPr="00395EA0">
        <w:rPr>
          <w:sz w:val="24"/>
          <w:szCs w:val="24"/>
        </w:rPr>
        <w:t>5.2.2- Pagar todos os tributos que incidam ou venham a incidir, direta ou indiretamente, sobre os produtos vendidos;</w:t>
      </w:r>
    </w:p>
    <w:p w:rsidR="00035AA2" w:rsidRPr="00395EA0" w:rsidRDefault="00035AA2" w:rsidP="00497C43">
      <w:pPr>
        <w:spacing w:after="0"/>
        <w:rPr>
          <w:sz w:val="24"/>
          <w:szCs w:val="24"/>
        </w:rPr>
      </w:pPr>
      <w:r w:rsidRPr="00395EA0">
        <w:rPr>
          <w:sz w:val="24"/>
          <w:szCs w:val="24"/>
        </w:rPr>
        <w:t>5.2.3- Manter, durante a execução do contrato, as mesmas condições de habilitação;</w:t>
      </w:r>
    </w:p>
    <w:p w:rsidR="00035AA2" w:rsidRPr="00395EA0" w:rsidRDefault="00035AA2" w:rsidP="00497C43">
      <w:pPr>
        <w:spacing w:after="0"/>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35AA2" w:rsidRPr="00395EA0" w:rsidRDefault="00035AA2" w:rsidP="00497C43">
      <w:pPr>
        <w:spacing w:after="0"/>
        <w:rPr>
          <w:sz w:val="24"/>
          <w:szCs w:val="24"/>
        </w:rPr>
      </w:pPr>
      <w:r w:rsidRPr="00395EA0">
        <w:rPr>
          <w:sz w:val="24"/>
          <w:szCs w:val="24"/>
        </w:rPr>
        <w:lastRenderedPageBreak/>
        <w:t>5.2.5- Fornecer o objeto licitado, no preço, prazo e forma estipulada na proposta;</w:t>
      </w:r>
    </w:p>
    <w:p w:rsidR="00035AA2" w:rsidRPr="00395EA0" w:rsidRDefault="00035AA2" w:rsidP="00497C43">
      <w:pPr>
        <w:spacing w:after="0"/>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35AA2" w:rsidRPr="002D2747" w:rsidRDefault="00035AA2" w:rsidP="00035AA2">
      <w:pPr>
        <w:pStyle w:val="Corpodetexto1"/>
        <w:ind w:right="-2"/>
        <w:jc w:val="center"/>
        <w:rPr>
          <w:b/>
          <w:bCs/>
          <w:sz w:val="24"/>
          <w:szCs w:val="24"/>
        </w:rPr>
      </w:pPr>
      <w:r w:rsidRPr="002D2747">
        <w:rPr>
          <w:b/>
          <w:bCs/>
          <w:sz w:val="24"/>
          <w:szCs w:val="24"/>
        </w:rPr>
        <w:t>CLÁUSULA SEXTA</w:t>
      </w:r>
    </w:p>
    <w:p w:rsidR="00035AA2" w:rsidRPr="002D2747" w:rsidRDefault="00035AA2" w:rsidP="00035AA2">
      <w:pPr>
        <w:pStyle w:val="Corpodetexto1"/>
        <w:ind w:right="-2"/>
        <w:jc w:val="center"/>
        <w:rPr>
          <w:b/>
          <w:bCs/>
          <w:sz w:val="24"/>
          <w:szCs w:val="24"/>
        </w:rPr>
      </w:pPr>
      <w:r w:rsidRPr="002D2747">
        <w:rPr>
          <w:b/>
          <w:bCs/>
          <w:sz w:val="24"/>
          <w:szCs w:val="24"/>
        </w:rPr>
        <w:t>DAS CONDIÇÕES DE FORNECIMENTO</w:t>
      </w:r>
    </w:p>
    <w:p w:rsidR="00035AA2" w:rsidRPr="002D2747" w:rsidRDefault="00035AA2" w:rsidP="00035AA2">
      <w:pPr>
        <w:pStyle w:val="Corpodetexto1"/>
        <w:tabs>
          <w:tab w:val="left" w:pos="1701"/>
        </w:tabs>
        <w:spacing w:before="120"/>
        <w:ind w:right="-2"/>
        <w:rPr>
          <w:sz w:val="24"/>
          <w:szCs w:val="24"/>
        </w:rPr>
      </w:pPr>
      <w:r w:rsidRPr="002D2747">
        <w:rPr>
          <w:sz w:val="24"/>
          <w:szCs w:val="24"/>
        </w:rPr>
        <w:t>6.1 -</w:t>
      </w:r>
      <w:r>
        <w:rPr>
          <w:sz w:val="24"/>
          <w:szCs w:val="24"/>
        </w:rPr>
        <w:t xml:space="preserve"> </w:t>
      </w:r>
      <w:r w:rsidRPr="002D2747">
        <w:rPr>
          <w:sz w:val="24"/>
          <w:szCs w:val="24"/>
        </w:rPr>
        <w:t xml:space="preserve">A </w:t>
      </w:r>
      <w:r>
        <w:rPr>
          <w:sz w:val="24"/>
          <w:szCs w:val="24"/>
        </w:rPr>
        <w:t>CONTRATADA</w:t>
      </w:r>
      <w:r w:rsidRPr="002D2747">
        <w:rPr>
          <w:sz w:val="24"/>
          <w:szCs w:val="24"/>
        </w:rPr>
        <w:t xml:space="preserve"> será obrigada a atender todos os pedidos efetuados durante a vigência </w:t>
      </w:r>
      <w:r>
        <w:rPr>
          <w:sz w:val="24"/>
          <w:szCs w:val="24"/>
        </w:rPr>
        <w:t>deste CONTRATO</w:t>
      </w:r>
      <w:r w:rsidRPr="002D2747">
        <w:rPr>
          <w:sz w:val="24"/>
          <w:szCs w:val="24"/>
        </w:rPr>
        <w:t xml:space="preserve"> mesmo que a entrega deles decorrentes estiver prevista para data posterior à do seu vencimento</w:t>
      </w:r>
      <w:r>
        <w:rPr>
          <w:sz w:val="24"/>
          <w:szCs w:val="24"/>
        </w:rPr>
        <w:t>.</w:t>
      </w:r>
    </w:p>
    <w:p w:rsidR="00035AA2" w:rsidRPr="002D2747" w:rsidRDefault="00035AA2" w:rsidP="00035AA2">
      <w:pPr>
        <w:pStyle w:val="Corpodetexto1"/>
        <w:tabs>
          <w:tab w:val="left" w:pos="1701"/>
        </w:tabs>
        <w:spacing w:before="120"/>
        <w:ind w:right="-2"/>
        <w:rPr>
          <w:sz w:val="24"/>
          <w:szCs w:val="24"/>
        </w:rPr>
      </w:pPr>
      <w:r w:rsidRPr="002D2747">
        <w:rPr>
          <w:sz w:val="24"/>
          <w:szCs w:val="24"/>
        </w:rPr>
        <w:t>6.2 -</w:t>
      </w:r>
      <w:r w:rsidRPr="006057BA">
        <w:rPr>
          <w:sz w:val="24"/>
          <w:szCs w:val="24"/>
        </w:rPr>
        <w:t xml:space="preserve"> </w:t>
      </w:r>
      <w:r w:rsidRPr="002D2747">
        <w:rPr>
          <w:sz w:val="24"/>
          <w:szCs w:val="24"/>
        </w:rPr>
        <w:t>Toda aquisição deverá ser efetuada mediante solicitação da unidade requisitante, a qual deverá ser feita através de nota de empenho.</w:t>
      </w:r>
    </w:p>
    <w:p w:rsidR="00035AA2" w:rsidRPr="002D2747" w:rsidRDefault="00035AA2" w:rsidP="00035AA2">
      <w:pPr>
        <w:pStyle w:val="Corpodetexto1"/>
        <w:tabs>
          <w:tab w:val="left" w:pos="1701"/>
        </w:tabs>
        <w:spacing w:before="120"/>
        <w:ind w:right="-2"/>
        <w:rPr>
          <w:sz w:val="24"/>
          <w:szCs w:val="24"/>
        </w:rPr>
      </w:pPr>
      <w:r w:rsidRPr="002D2747">
        <w:rPr>
          <w:sz w:val="24"/>
          <w:szCs w:val="24"/>
        </w:rPr>
        <w:t>6.3 - A empresa fornecedora, quando do recebimento da nota de empenho, deverá colocar, na cópia que necessariamente a acompanhar, a data e hora em que a tiver recebido, além da identificação de quem procedeu ao recebimento</w:t>
      </w:r>
    </w:p>
    <w:p w:rsidR="00035AA2" w:rsidRPr="002D2747" w:rsidRDefault="00035AA2" w:rsidP="00035AA2">
      <w:pPr>
        <w:pStyle w:val="Corpodetexto1"/>
        <w:spacing w:before="120"/>
        <w:ind w:right="-2"/>
        <w:jc w:val="center"/>
        <w:rPr>
          <w:b/>
          <w:bCs/>
          <w:sz w:val="24"/>
          <w:szCs w:val="24"/>
        </w:rPr>
      </w:pPr>
      <w:r w:rsidRPr="002D2747">
        <w:rPr>
          <w:b/>
          <w:bCs/>
          <w:sz w:val="24"/>
          <w:szCs w:val="24"/>
        </w:rPr>
        <w:t>CLÁUSULA SÉTIMA</w:t>
      </w:r>
    </w:p>
    <w:p w:rsidR="00035AA2" w:rsidRPr="002D2747" w:rsidRDefault="00035AA2" w:rsidP="00035AA2">
      <w:pPr>
        <w:pStyle w:val="Corpodetexto1"/>
        <w:ind w:right="-2"/>
        <w:jc w:val="center"/>
        <w:rPr>
          <w:b/>
          <w:bCs/>
          <w:sz w:val="24"/>
          <w:szCs w:val="24"/>
        </w:rPr>
      </w:pPr>
      <w:r w:rsidRPr="002D2747">
        <w:rPr>
          <w:b/>
          <w:bCs/>
          <w:sz w:val="24"/>
          <w:szCs w:val="24"/>
        </w:rPr>
        <w:t>DAS PENALIDADES</w:t>
      </w:r>
    </w:p>
    <w:p w:rsidR="00035AA2" w:rsidRPr="00395EA0" w:rsidRDefault="00035AA2" w:rsidP="00497C43">
      <w:pPr>
        <w:pStyle w:val="Corpodetexto"/>
        <w:spacing w:after="0"/>
        <w:rPr>
          <w:szCs w:val="24"/>
        </w:rPr>
      </w:pPr>
      <w:r w:rsidRPr="00395EA0">
        <w:rPr>
          <w:szCs w:val="24"/>
        </w:rPr>
        <w:t xml:space="preserve">7.1- Os casos de inexecução total ou parcial, erro de execução, execução imperfeita, atraso injustificado e inadimplemento de cada ajuste representado pela nota de empenho, sujeitará a </w:t>
      </w:r>
      <w:r>
        <w:rPr>
          <w:szCs w:val="24"/>
        </w:rPr>
        <w:t>contratada</w:t>
      </w:r>
      <w:r w:rsidRPr="00395EA0">
        <w:rPr>
          <w:szCs w:val="24"/>
        </w:rPr>
        <w:t>, às penalidades previstas no artigo 87 da Lei Federal nº 8.666/93, das quais destacam-se:</w:t>
      </w:r>
    </w:p>
    <w:p w:rsidR="00035AA2" w:rsidRPr="00395EA0" w:rsidRDefault="00035AA2" w:rsidP="00EB5C42">
      <w:pPr>
        <w:widowControl w:val="0"/>
        <w:numPr>
          <w:ilvl w:val="0"/>
          <w:numId w:val="10"/>
        </w:numPr>
        <w:tabs>
          <w:tab w:val="clear" w:pos="1211"/>
        </w:tabs>
        <w:suppressAutoHyphens/>
        <w:spacing w:after="0"/>
        <w:ind w:left="284" w:firstLine="0"/>
        <w:rPr>
          <w:sz w:val="24"/>
          <w:szCs w:val="24"/>
        </w:rPr>
      </w:pPr>
      <w:r w:rsidRPr="00395EA0">
        <w:rPr>
          <w:sz w:val="24"/>
          <w:szCs w:val="24"/>
        </w:rPr>
        <w:t>Advertência;</w:t>
      </w:r>
    </w:p>
    <w:p w:rsidR="00035AA2" w:rsidRPr="00395EA0" w:rsidRDefault="00035AA2" w:rsidP="00EB5C42">
      <w:pPr>
        <w:spacing w:after="0"/>
        <w:ind w:left="284"/>
        <w:rPr>
          <w:sz w:val="24"/>
          <w:szCs w:val="24"/>
        </w:rPr>
      </w:pPr>
      <w:r w:rsidRPr="00395EA0">
        <w:rPr>
          <w:sz w:val="24"/>
          <w:szCs w:val="24"/>
        </w:rPr>
        <w:t>b) multa de 20% (vinte) do valor da nota de empenho, por dia de atraso injustificado na execução da mesma, observado o prazo máximo de 30 (trinta) dias úteis;</w:t>
      </w:r>
    </w:p>
    <w:p w:rsidR="00035AA2" w:rsidRPr="00395EA0" w:rsidRDefault="00035AA2" w:rsidP="00EB5C42">
      <w:pPr>
        <w:spacing w:after="0"/>
        <w:ind w:left="284"/>
        <w:rPr>
          <w:sz w:val="24"/>
          <w:szCs w:val="24"/>
        </w:rPr>
      </w:pPr>
      <w:r w:rsidRPr="00395EA0">
        <w:rPr>
          <w:sz w:val="24"/>
          <w:szCs w:val="24"/>
        </w:rPr>
        <w:t>c) multa de 10% (dez) sobre o valor da nota de empenho, pela recusa injustificada do adjudicatário em executá-la;</w:t>
      </w:r>
    </w:p>
    <w:p w:rsidR="00035AA2" w:rsidRPr="00395EA0" w:rsidRDefault="00035AA2" w:rsidP="00EB5C42">
      <w:pPr>
        <w:pStyle w:val="Recuodecorpodetexto21"/>
        <w:spacing w:before="120" w:after="0" w:line="240" w:lineRule="auto"/>
        <w:ind w:left="284"/>
      </w:pPr>
      <w:r w:rsidRPr="00395EA0">
        <w:t>d) suspensão temporária de participação em licitações e impedimento de contratar com o Município, no prazo de até 5 (cinco) anos;</w:t>
      </w:r>
    </w:p>
    <w:p w:rsidR="00035AA2" w:rsidRPr="00395EA0" w:rsidRDefault="00035AA2" w:rsidP="00EB5C42">
      <w:pPr>
        <w:spacing w:after="0"/>
        <w:ind w:left="284"/>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035AA2" w:rsidRPr="00395EA0" w:rsidRDefault="00035AA2" w:rsidP="00497C43">
      <w:pPr>
        <w:spacing w:after="0"/>
        <w:rPr>
          <w:sz w:val="24"/>
          <w:szCs w:val="24"/>
        </w:rPr>
      </w:pPr>
      <w:r w:rsidRPr="00395EA0">
        <w:rPr>
          <w:sz w:val="24"/>
          <w:szCs w:val="24"/>
        </w:rPr>
        <w:t xml:space="preserve">7.2 - Os valores das multas aplicadas previstas nos subitens acima poderão ser descontados dos pagamentos devidos pela Administração. </w:t>
      </w:r>
    </w:p>
    <w:p w:rsidR="00035AA2" w:rsidRPr="00395EA0" w:rsidRDefault="00035AA2" w:rsidP="00035AA2">
      <w:pPr>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35AA2" w:rsidRPr="00395EA0" w:rsidRDefault="00035AA2" w:rsidP="00035AA2">
      <w:pPr>
        <w:pStyle w:val="Corpodetexto"/>
        <w:rPr>
          <w:szCs w:val="24"/>
        </w:rPr>
      </w:pPr>
      <w:r w:rsidRPr="00395EA0">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EB5C42" w:rsidRDefault="00EB5C42" w:rsidP="00035AA2">
      <w:pPr>
        <w:pStyle w:val="Corpodetexto1"/>
        <w:spacing w:before="120"/>
        <w:ind w:right="-2"/>
        <w:jc w:val="center"/>
        <w:rPr>
          <w:b/>
          <w:bCs/>
          <w:sz w:val="24"/>
          <w:szCs w:val="24"/>
        </w:rPr>
      </w:pPr>
    </w:p>
    <w:p w:rsidR="00A75B5D" w:rsidRDefault="00A75B5D" w:rsidP="00035AA2">
      <w:pPr>
        <w:pStyle w:val="Corpodetexto1"/>
        <w:spacing w:before="120"/>
        <w:ind w:right="-2"/>
        <w:jc w:val="center"/>
        <w:rPr>
          <w:b/>
          <w:bCs/>
          <w:sz w:val="24"/>
          <w:szCs w:val="24"/>
        </w:rPr>
      </w:pPr>
    </w:p>
    <w:p w:rsidR="00A75B5D" w:rsidRDefault="00A75B5D" w:rsidP="00035AA2">
      <w:pPr>
        <w:pStyle w:val="Corpodetexto1"/>
        <w:spacing w:before="120"/>
        <w:ind w:right="-2"/>
        <w:jc w:val="center"/>
        <w:rPr>
          <w:b/>
          <w:bCs/>
          <w:sz w:val="24"/>
          <w:szCs w:val="24"/>
        </w:rPr>
      </w:pPr>
    </w:p>
    <w:p w:rsidR="00EF4F60" w:rsidRDefault="00EF4F60" w:rsidP="00035AA2">
      <w:pPr>
        <w:pStyle w:val="Corpodetexto1"/>
        <w:spacing w:before="120"/>
        <w:ind w:right="-2"/>
        <w:jc w:val="center"/>
        <w:rPr>
          <w:b/>
          <w:bCs/>
          <w:sz w:val="24"/>
          <w:szCs w:val="24"/>
        </w:rPr>
      </w:pPr>
    </w:p>
    <w:p w:rsidR="00035AA2" w:rsidRPr="002D2747" w:rsidRDefault="00035AA2" w:rsidP="00035AA2">
      <w:pPr>
        <w:pStyle w:val="Corpodetexto1"/>
        <w:spacing w:before="120"/>
        <w:ind w:right="-2"/>
        <w:jc w:val="center"/>
        <w:rPr>
          <w:b/>
          <w:bCs/>
          <w:sz w:val="24"/>
          <w:szCs w:val="24"/>
        </w:rPr>
      </w:pPr>
      <w:r w:rsidRPr="002D2747">
        <w:rPr>
          <w:b/>
          <w:bCs/>
          <w:sz w:val="24"/>
          <w:szCs w:val="24"/>
        </w:rPr>
        <w:lastRenderedPageBreak/>
        <w:t>CLÁUSULA OITAVA</w:t>
      </w:r>
    </w:p>
    <w:p w:rsidR="00035AA2" w:rsidRPr="002D2747" w:rsidRDefault="00035AA2" w:rsidP="00035AA2">
      <w:pPr>
        <w:pStyle w:val="Corpodetexto1"/>
        <w:ind w:right="-2"/>
        <w:jc w:val="center"/>
        <w:rPr>
          <w:b/>
          <w:bCs/>
          <w:sz w:val="24"/>
          <w:szCs w:val="24"/>
        </w:rPr>
      </w:pPr>
      <w:r w:rsidRPr="002D2747">
        <w:rPr>
          <w:b/>
          <w:bCs/>
          <w:sz w:val="24"/>
          <w:szCs w:val="24"/>
        </w:rPr>
        <w:t>DO REAJUSTAMENTO DE PREÇOS</w:t>
      </w:r>
    </w:p>
    <w:p w:rsidR="00035AA2" w:rsidRPr="002D2747" w:rsidRDefault="00035AA2" w:rsidP="00497C43">
      <w:pPr>
        <w:pStyle w:val="Corpodetexto1"/>
        <w:tabs>
          <w:tab w:val="left" w:pos="1701"/>
        </w:tabs>
        <w:spacing w:before="120"/>
        <w:rPr>
          <w:color w:val="FF0000"/>
          <w:sz w:val="24"/>
          <w:szCs w:val="24"/>
        </w:rPr>
      </w:pPr>
      <w:r w:rsidRPr="002D2747">
        <w:rPr>
          <w:sz w:val="24"/>
          <w:szCs w:val="24"/>
        </w:rPr>
        <w:t xml:space="preserve">8.1 - Considerado o prazo de validade estabelecido no item 2.1 da cláusula segunda </w:t>
      </w:r>
      <w:r>
        <w:rPr>
          <w:sz w:val="24"/>
          <w:szCs w:val="24"/>
        </w:rPr>
        <w:t>do presente contrato</w:t>
      </w:r>
      <w:r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Pr>
          <w:sz w:val="24"/>
          <w:szCs w:val="24"/>
        </w:rPr>
        <w:t xml:space="preserve">por um período de 12 (doze) meses, </w:t>
      </w:r>
      <w:r w:rsidRPr="002D2747">
        <w:rPr>
          <w:sz w:val="24"/>
          <w:szCs w:val="24"/>
        </w:rPr>
        <w:t xml:space="preserve">contados a partir da data de recebimento das propostas indicadas no preâmbulo do Edital do Pregão Presencial nº </w:t>
      </w:r>
      <w:r w:rsidR="00FD0084">
        <w:rPr>
          <w:sz w:val="24"/>
          <w:szCs w:val="24"/>
        </w:rPr>
        <w:t>089</w:t>
      </w:r>
      <w:r>
        <w:rPr>
          <w:sz w:val="24"/>
          <w:szCs w:val="24"/>
        </w:rPr>
        <w:t>/2017</w:t>
      </w:r>
      <w:r w:rsidRPr="002D2747">
        <w:rPr>
          <w:sz w:val="24"/>
          <w:szCs w:val="24"/>
        </w:rPr>
        <w:t xml:space="preserve"> – CPL, o qual integra o presente </w:t>
      </w:r>
      <w:r>
        <w:rPr>
          <w:sz w:val="24"/>
          <w:szCs w:val="24"/>
        </w:rPr>
        <w:t>Contrato</w:t>
      </w:r>
      <w:r w:rsidRPr="002D2747">
        <w:rPr>
          <w:sz w:val="24"/>
          <w:szCs w:val="24"/>
        </w:rPr>
        <w:t xml:space="preserve">, observadas as disposições constantes do Decreto Municipal. </w:t>
      </w:r>
    </w:p>
    <w:p w:rsidR="00035AA2" w:rsidRDefault="00035AA2" w:rsidP="00EB5C42">
      <w:pPr>
        <w:pStyle w:val="Corpodetexto1"/>
        <w:tabs>
          <w:tab w:val="left" w:pos="1701"/>
        </w:tabs>
        <w:spacing w:before="120"/>
        <w:rPr>
          <w:sz w:val="24"/>
          <w:szCs w:val="24"/>
        </w:rPr>
      </w:pPr>
      <w:r w:rsidRPr="002D2747">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35AA2" w:rsidRPr="002D2747" w:rsidRDefault="00035AA2" w:rsidP="00EB5C42">
      <w:pPr>
        <w:pStyle w:val="Corpodetexto1"/>
        <w:spacing w:before="120"/>
        <w:jc w:val="center"/>
        <w:rPr>
          <w:b/>
          <w:bCs/>
          <w:sz w:val="24"/>
          <w:szCs w:val="24"/>
        </w:rPr>
      </w:pPr>
      <w:r w:rsidRPr="002D2747">
        <w:rPr>
          <w:b/>
          <w:bCs/>
          <w:sz w:val="24"/>
          <w:szCs w:val="24"/>
        </w:rPr>
        <w:t>CLÁUSULA NONA</w:t>
      </w:r>
    </w:p>
    <w:p w:rsidR="00035AA2" w:rsidRPr="002D2747" w:rsidRDefault="00035AA2" w:rsidP="00035AA2">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035AA2" w:rsidRPr="002D2747" w:rsidRDefault="00035AA2" w:rsidP="00EB5C42">
      <w:pPr>
        <w:pStyle w:val="Corpodetexto1"/>
        <w:tabs>
          <w:tab w:val="left" w:pos="1701"/>
        </w:tabs>
        <w:spacing w:before="120"/>
        <w:rPr>
          <w:sz w:val="24"/>
          <w:szCs w:val="24"/>
        </w:rPr>
      </w:pPr>
      <w:r w:rsidRPr="002D2747">
        <w:rPr>
          <w:sz w:val="24"/>
          <w:szCs w:val="24"/>
        </w:rPr>
        <w:t xml:space="preserve">9.1 </w:t>
      </w:r>
      <w:r>
        <w:rPr>
          <w:sz w:val="24"/>
          <w:szCs w:val="24"/>
        </w:rPr>
        <w:t>–</w:t>
      </w:r>
      <w:r w:rsidRPr="002D2747">
        <w:rPr>
          <w:sz w:val="24"/>
          <w:szCs w:val="24"/>
        </w:rPr>
        <w:t xml:space="preserve"> </w:t>
      </w:r>
      <w:r>
        <w:rPr>
          <w:sz w:val="24"/>
          <w:szCs w:val="24"/>
        </w:rPr>
        <w:t>O presente contrato</w:t>
      </w:r>
      <w:r w:rsidRPr="002D2747">
        <w:rPr>
          <w:sz w:val="24"/>
          <w:szCs w:val="24"/>
        </w:rPr>
        <w:t xml:space="preserve"> poderá ser cancelada, de pleno direito pela administração, quando:</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 xml:space="preserve">9.1.1 - A </w:t>
      </w:r>
      <w:r>
        <w:rPr>
          <w:sz w:val="24"/>
          <w:szCs w:val="24"/>
        </w:rPr>
        <w:t>contratada</w:t>
      </w:r>
      <w:r w:rsidRPr="002D2747">
        <w:rPr>
          <w:sz w:val="24"/>
          <w:szCs w:val="24"/>
        </w:rPr>
        <w:t xml:space="preserve"> não cumprir as obrigações constantes </w:t>
      </w:r>
      <w:r>
        <w:rPr>
          <w:sz w:val="24"/>
          <w:szCs w:val="24"/>
        </w:rPr>
        <w:t>deste contrato</w:t>
      </w:r>
      <w:r w:rsidRPr="002D2747">
        <w:rPr>
          <w:sz w:val="24"/>
          <w:szCs w:val="24"/>
        </w:rPr>
        <w:t>;</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 xml:space="preserve">9.1.2 - A </w:t>
      </w:r>
      <w:r>
        <w:rPr>
          <w:sz w:val="24"/>
          <w:szCs w:val="24"/>
        </w:rPr>
        <w:t>contratada</w:t>
      </w:r>
      <w:r w:rsidRPr="002D2747">
        <w:rPr>
          <w:sz w:val="24"/>
          <w:szCs w:val="24"/>
        </w:rPr>
        <w:t xml:space="preserve"> não retirar qualquer nota de empenho, no prazo estabelecido e a Administração não aceitar sua justificativa;</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 xml:space="preserve">9.1.3 - A </w:t>
      </w:r>
      <w:r>
        <w:rPr>
          <w:sz w:val="24"/>
          <w:szCs w:val="24"/>
        </w:rPr>
        <w:t>contratada</w:t>
      </w:r>
      <w:r w:rsidRPr="002D2747">
        <w:rPr>
          <w:sz w:val="24"/>
          <w:szCs w:val="24"/>
        </w:rPr>
        <w:t xml:space="preserve"> der causa a rescisão administrativa de contrato decorrente de </w:t>
      </w:r>
      <w:r>
        <w:rPr>
          <w:sz w:val="24"/>
          <w:szCs w:val="24"/>
        </w:rPr>
        <w:t>Pregão Presencial</w:t>
      </w:r>
      <w:r w:rsidRPr="002D2747">
        <w:rPr>
          <w:sz w:val="24"/>
          <w:szCs w:val="24"/>
        </w:rPr>
        <w:t>, a critério da Administração, observada a legislação em vigor;</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 xml:space="preserve">9.1.4 - Em qualquer das hipóteses de inexecução total ou parcial de contrato decorrente de </w:t>
      </w:r>
      <w:r>
        <w:rPr>
          <w:sz w:val="24"/>
          <w:szCs w:val="24"/>
        </w:rPr>
        <w:t>pregão presencial</w:t>
      </w:r>
      <w:r w:rsidRPr="002D2747">
        <w:rPr>
          <w:sz w:val="24"/>
          <w:szCs w:val="24"/>
        </w:rPr>
        <w:t>, se assim for decidido pela Administração, com observância das disposições legais;</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 xml:space="preserve">9.1.5 - Os preços </w:t>
      </w:r>
      <w:r>
        <w:rPr>
          <w:sz w:val="24"/>
          <w:szCs w:val="24"/>
        </w:rPr>
        <w:t>contratados</w:t>
      </w:r>
      <w:r w:rsidRPr="002D2747">
        <w:rPr>
          <w:sz w:val="24"/>
          <w:szCs w:val="24"/>
        </w:rPr>
        <w:t xml:space="preserve"> se apresentarem superiores aos praticados no mercado, e a </w:t>
      </w:r>
      <w:r>
        <w:rPr>
          <w:sz w:val="24"/>
          <w:szCs w:val="24"/>
        </w:rPr>
        <w:t>contratada</w:t>
      </w:r>
      <w:r w:rsidRPr="002D2747">
        <w:rPr>
          <w:sz w:val="24"/>
          <w:szCs w:val="24"/>
        </w:rPr>
        <w:t xml:space="preserve"> não acatar a revisão dos mesmos; </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9.1.6 - Por razões de interesse públicos devidamente demonstrados e justificados pela Administração.</w:t>
      </w:r>
    </w:p>
    <w:p w:rsidR="00035AA2" w:rsidRPr="002D2747" w:rsidRDefault="00035AA2" w:rsidP="00497C43">
      <w:pPr>
        <w:pStyle w:val="Corpodetexto1"/>
        <w:tabs>
          <w:tab w:val="left" w:pos="1701"/>
          <w:tab w:val="left" w:pos="2130"/>
        </w:tabs>
        <w:spacing w:before="120"/>
        <w:rPr>
          <w:sz w:val="24"/>
          <w:szCs w:val="24"/>
        </w:rPr>
      </w:pPr>
      <w:r w:rsidRPr="002D2747">
        <w:rPr>
          <w:sz w:val="24"/>
          <w:szCs w:val="24"/>
        </w:rPr>
        <w:t>9.2 - A</w:t>
      </w:r>
      <w:r>
        <w:rPr>
          <w:sz w:val="24"/>
          <w:szCs w:val="24"/>
        </w:rPr>
        <w:t xml:space="preserve"> comunicação do cancelamento do contrato</w:t>
      </w:r>
      <w:r w:rsidRPr="002D2747">
        <w:rPr>
          <w:sz w:val="24"/>
          <w:szCs w:val="24"/>
        </w:rPr>
        <w:t xml:space="preserve">, nos casos previstos neste item, será feita por correspondência com aviso de recebimento, juntando-se o comprovante ao processo de administração </w:t>
      </w:r>
      <w:r>
        <w:rPr>
          <w:sz w:val="24"/>
          <w:szCs w:val="24"/>
        </w:rPr>
        <w:t>do presente contrato</w:t>
      </w:r>
      <w:r w:rsidRPr="002D2747">
        <w:rPr>
          <w:sz w:val="24"/>
          <w:szCs w:val="24"/>
        </w:rPr>
        <w:t xml:space="preserve">. No caso de ser ignorado, incerto ou inacessível o endereço </w:t>
      </w:r>
      <w:r>
        <w:rPr>
          <w:sz w:val="24"/>
          <w:szCs w:val="24"/>
        </w:rPr>
        <w:t>da contratada</w:t>
      </w:r>
      <w:r w:rsidRPr="002D2747">
        <w:rPr>
          <w:sz w:val="24"/>
          <w:szCs w:val="24"/>
        </w:rPr>
        <w:t>, a comunicação será feita por publicação no Diário Oficial do Município, por 02 (duas) vezes consecutivas, considerando-se cancelado o preço registrado a partir da última publicação.</w:t>
      </w:r>
    </w:p>
    <w:p w:rsidR="00035AA2" w:rsidRPr="002D2747" w:rsidRDefault="00035AA2" w:rsidP="00497C43">
      <w:pPr>
        <w:pStyle w:val="Corpodetexto1"/>
        <w:tabs>
          <w:tab w:val="left" w:pos="1701"/>
        </w:tabs>
        <w:spacing w:before="120"/>
        <w:rPr>
          <w:sz w:val="24"/>
          <w:szCs w:val="24"/>
        </w:rPr>
      </w:pPr>
      <w:r w:rsidRPr="002D2747">
        <w:rPr>
          <w:sz w:val="24"/>
          <w:szCs w:val="24"/>
        </w:rPr>
        <w:t xml:space="preserve">9.3 - Pela </w:t>
      </w:r>
      <w:r>
        <w:rPr>
          <w:sz w:val="24"/>
          <w:szCs w:val="24"/>
        </w:rPr>
        <w:t>contratada</w:t>
      </w:r>
      <w:r w:rsidRPr="002D2747">
        <w:rPr>
          <w:sz w:val="24"/>
          <w:szCs w:val="24"/>
        </w:rPr>
        <w:t xml:space="preserve">, quando, mediante solicitação por escrito, comprovar estar impossibilitada de cumprir as exigências </w:t>
      </w:r>
      <w:r>
        <w:rPr>
          <w:sz w:val="24"/>
          <w:szCs w:val="24"/>
        </w:rPr>
        <w:t>deste contrato</w:t>
      </w:r>
      <w:r w:rsidRPr="002D2747">
        <w:rPr>
          <w:sz w:val="24"/>
          <w:szCs w:val="24"/>
        </w:rPr>
        <w:t xml:space="preserve"> ou, a juízo da Administração, quando comprovada a ocorrência de qualquer das hipóteses previstas nos incisos XIII a XVI do artigo 78 da Lei Federal nº 8.666/93.</w:t>
      </w:r>
    </w:p>
    <w:p w:rsidR="00035AA2" w:rsidRDefault="00035AA2" w:rsidP="00497C43">
      <w:pPr>
        <w:pStyle w:val="Corpodetexto1"/>
        <w:tabs>
          <w:tab w:val="left" w:pos="1701"/>
        </w:tabs>
        <w:spacing w:before="120"/>
        <w:rPr>
          <w:sz w:val="24"/>
          <w:szCs w:val="24"/>
        </w:rPr>
      </w:pPr>
      <w:r w:rsidRPr="002D2747">
        <w:rPr>
          <w:sz w:val="24"/>
          <w:szCs w:val="24"/>
        </w:rPr>
        <w:t xml:space="preserve">9.3.1 - A solicitação da </w:t>
      </w:r>
      <w:r>
        <w:rPr>
          <w:sz w:val="24"/>
          <w:szCs w:val="24"/>
        </w:rPr>
        <w:t>contratada</w:t>
      </w:r>
      <w:r w:rsidRPr="002D2747">
        <w:rPr>
          <w:sz w:val="24"/>
          <w:szCs w:val="24"/>
        </w:rPr>
        <w:t xml:space="preserve"> para cancelamento </w:t>
      </w:r>
      <w:r>
        <w:rPr>
          <w:sz w:val="24"/>
          <w:szCs w:val="24"/>
        </w:rPr>
        <w:t>do contrato</w:t>
      </w:r>
      <w:r w:rsidRPr="002D2747">
        <w:rPr>
          <w:sz w:val="24"/>
          <w:szCs w:val="24"/>
        </w:rPr>
        <w:t xml:space="preserve"> deverá ser formulada com antecedência de 10 (dez) dias, facultada á Administração a aplicação das penalidades previstas na cláusula sétima, caso não aceitas as razões do pedido.</w:t>
      </w:r>
    </w:p>
    <w:p w:rsidR="00EB5C42" w:rsidRDefault="00EB5C42" w:rsidP="00035AA2">
      <w:pPr>
        <w:pStyle w:val="Corpodetexto1"/>
        <w:spacing w:before="120"/>
        <w:jc w:val="center"/>
        <w:rPr>
          <w:b/>
          <w:bCs/>
          <w:sz w:val="24"/>
          <w:szCs w:val="24"/>
        </w:rPr>
      </w:pPr>
    </w:p>
    <w:p w:rsidR="00035AA2" w:rsidRPr="002D2747" w:rsidRDefault="00035AA2" w:rsidP="00035AA2">
      <w:pPr>
        <w:pStyle w:val="Corpodetexto1"/>
        <w:spacing w:before="120"/>
        <w:jc w:val="center"/>
        <w:rPr>
          <w:b/>
          <w:bCs/>
          <w:sz w:val="24"/>
          <w:szCs w:val="24"/>
        </w:rPr>
      </w:pPr>
      <w:r w:rsidRPr="002D2747">
        <w:rPr>
          <w:b/>
          <w:bCs/>
          <w:sz w:val="24"/>
          <w:szCs w:val="24"/>
        </w:rPr>
        <w:lastRenderedPageBreak/>
        <w:t>CLÁUSULA DÉCIMA</w:t>
      </w:r>
    </w:p>
    <w:p w:rsidR="00035AA2" w:rsidRPr="002D2747" w:rsidRDefault="00035AA2" w:rsidP="00035AA2">
      <w:pPr>
        <w:pStyle w:val="Corpodetexto1"/>
        <w:ind w:right="-2"/>
        <w:jc w:val="center"/>
        <w:rPr>
          <w:b/>
          <w:bCs/>
          <w:sz w:val="24"/>
          <w:szCs w:val="24"/>
        </w:rPr>
      </w:pPr>
      <w:r w:rsidRPr="002D2747">
        <w:rPr>
          <w:b/>
          <w:bCs/>
          <w:sz w:val="24"/>
          <w:szCs w:val="24"/>
        </w:rPr>
        <w:t>DA AUTORIZAÇÃO PARA AQUISIÇÃO</w:t>
      </w:r>
    </w:p>
    <w:p w:rsidR="00035AA2" w:rsidRPr="00395EA0" w:rsidRDefault="00035AA2" w:rsidP="00497C43">
      <w:pPr>
        <w:tabs>
          <w:tab w:val="left" w:pos="2410"/>
        </w:tabs>
        <w:spacing w:after="0"/>
        <w:rPr>
          <w:sz w:val="24"/>
          <w:szCs w:val="24"/>
        </w:rPr>
      </w:pPr>
      <w:r w:rsidRPr="00395EA0">
        <w:rPr>
          <w:sz w:val="24"/>
          <w:szCs w:val="24"/>
        </w:rPr>
        <w:t xml:space="preserve">10.1 -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035AA2" w:rsidRDefault="00035AA2" w:rsidP="00497C43">
      <w:pPr>
        <w:pStyle w:val="Corpodetexto1"/>
        <w:tabs>
          <w:tab w:val="left" w:pos="1701"/>
          <w:tab w:val="left" w:pos="2130"/>
        </w:tabs>
        <w:spacing w:before="120"/>
        <w:rPr>
          <w:sz w:val="24"/>
          <w:szCs w:val="24"/>
        </w:rPr>
      </w:pPr>
      <w:r w:rsidRPr="00395EA0">
        <w:rPr>
          <w:sz w:val="24"/>
          <w:szCs w:val="24"/>
        </w:rPr>
        <w:t>10.1.1 - A emissão das notas de empenho, sua retificação ou cancelamento, total ou parcial serão, igualmente, autorizados pela mesma autoridade, ou a quem esta delegar a competência para tanto.</w:t>
      </w:r>
    </w:p>
    <w:p w:rsidR="00035AA2" w:rsidRPr="002D2747" w:rsidRDefault="00035AA2" w:rsidP="00035AA2">
      <w:pPr>
        <w:pStyle w:val="Textodebalo"/>
        <w:ind w:right="-2"/>
        <w:jc w:val="center"/>
        <w:rPr>
          <w:rFonts w:ascii="Times New Roman" w:hAnsi="Times New Roman"/>
          <w:b/>
          <w:bCs/>
          <w:sz w:val="24"/>
          <w:szCs w:val="24"/>
        </w:rPr>
      </w:pPr>
      <w:r w:rsidRPr="002D2747">
        <w:rPr>
          <w:rFonts w:ascii="Times New Roman" w:hAnsi="Times New Roman"/>
          <w:b/>
          <w:bCs/>
          <w:sz w:val="24"/>
          <w:szCs w:val="24"/>
        </w:rPr>
        <w:t>CLÁUSULA DÉCIMA PRIMEIRA</w:t>
      </w:r>
    </w:p>
    <w:p w:rsidR="00035AA2" w:rsidRPr="002D2747" w:rsidRDefault="00035AA2" w:rsidP="00035AA2">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035AA2" w:rsidRPr="002D2747" w:rsidRDefault="00035AA2" w:rsidP="00497C43">
      <w:pPr>
        <w:pStyle w:val="Textodebalo"/>
        <w:spacing w:before="120"/>
        <w:rPr>
          <w:rFonts w:ascii="Times New Roman" w:hAnsi="Times New Roman"/>
          <w:sz w:val="24"/>
          <w:szCs w:val="24"/>
        </w:rPr>
      </w:pPr>
      <w:r w:rsidRPr="002D2747">
        <w:rPr>
          <w:rFonts w:ascii="Times New Roman" w:hAnsi="Times New Roman"/>
          <w:sz w:val="24"/>
          <w:szCs w:val="24"/>
        </w:rPr>
        <w:t xml:space="preserve">11.1 -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035AA2" w:rsidRPr="002D2747" w:rsidRDefault="00035AA2" w:rsidP="00EB5C42">
      <w:pPr>
        <w:pStyle w:val="Corpodetexto1"/>
        <w:spacing w:before="120"/>
        <w:jc w:val="center"/>
        <w:rPr>
          <w:b/>
          <w:bCs/>
          <w:sz w:val="24"/>
          <w:szCs w:val="24"/>
        </w:rPr>
      </w:pPr>
      <w:r w:rsidRPr="002D2747">
        <w:rPr>
          <w:b/>
          <w:bCs/>
          <w:sz w:val="24"/>
          <w:szCs w:val="24"/>
        </w:rPr>
        <w:t>CLÁUSULA DÉCIMA SEGUNDA</w:t>
      </w:r>
    </w:p>
    <w:p w:rsidR="00035AA2" w:rsidRPr="002D2747" w:rsidRDefault="00035AA2" w:rsidP="00035AA2">
      <w:pPr>
        <w:pStyle w:val="Corpodetexto1"/>
        <w:ind w:right="-2"/>
        <w:jc w:val="center"/>
        <w:rPr>
          <w:b/>
          <w:bCs/>
          <w:sz w:val="24"/>
          <w:szCs w:val="24"/>
        </w:rPr>
      </w:pPr>
      <w:r w:rsidRPr="002D2747">
        <w:rPr>
          <w:b/>
          <w:bCs/>
          <w:sz w:val="24"/>
          <w:szCs w:val="24"/>
        </w:rPr>
        <w:t>DAS DISPOSIÇÕES FINAIS</w:t>
      </w:r>
    </w:p>
    <w:p w:rsidR="00035AA2" w:rsidRPr="002D2747" w:rsidRDefault="00035AA2" w:rsidP="00497C43">
      <w:pPr>
        <w:pStyle w:val="Corpodetexto1"/>
        <w:tabs>
          <w:tab w:val="left" w:pos="1701"/>
        </w:tabs>
        <w:spacing w:before="120"/>
        <w:rPr>
          <w:sz w:val="24"/>
          <w:szCs w:val="24"/>
        </w:rPr>
      </w:pPr>
      <w:r w:rsidRPr="002D2747">
        <w:rPr>
          <w:sz w:val="24"/>
          <w:szCs w:val="24"/>
        </w:rPr>
        <w:t xml:space="preserve">12.1 - Integram </w:t>
      </w:r>
      <w:r>
        <w:rPr>
          <w:sz w:val="24"/>
          <w:szCs w:val="24"/>
        </w:rPr>
        <w:t>este contrato</w:t>
      </w:r>
      <w:r w:rsidRPr="002D2747">
        <w:rPr>
          <w:sz w:val="24"/>
          <w:szCs w:val="24"/>
        </w:rPr>
        <w:t xml:space="preserve">, o edital do Pregão Presencial nº </w:t>
      </w:r>
      <w:r w:rsidR="00497C43">
        <w:rPr>
          <w:sz w:val="24"/>
          <w:szCs w:val="24"/>
        </w:rPr>
        <w:t>089</w:t>
      </w:r>
      <w:r>
        <w:rPr>
          <w:sz w:val="24"/>
          <w:szCs w:val="24"/>
        </w:rPr>
        <w:t>/2017,</w:t>
      </w:r>
      <w:r w:rsidRPr="002D2747">
        <w:rPr>
          <w:sz w:val="24"/>
          <w:szCs w:val="24"/>
        </w:rPr>
        <w:t xml:space="preserve"> Processo</w:t>
      </w:r>
      <w:r>
        <w:rPr>
          <w:sz w:val="24"/>
          <w:szCs w:val="24"/>
        </w:rPr>
        <w:t xml:space="preserve"> nº </w:t>
      </w:r>
      <w:r w:rsidR="00497C43">
        <w:rPr>
          <w:sz w:val="24"/>
          <w:szCs w:val="24"/>
        </w:rPr>
        <w:t>023</w:t>
      </w:r>
      <w:r>
        <w:rPr>
          <w:sz w:val="24"/>
          <w:szCs w:val="24"/>
        </w:rPr>
        <w:t>/2017</w:t>
      </w:r>
      <w:r w:rsidRPr="002D2747">
        <w:rPr>
          <w:sz w:val="24"/>
          <w:szCs w:val="24"/>
        </w:rPr>
        <w:t xml:space="preserve">, e a proposta da empresa </w:t>
      </w:r>
      <w:r w:rsidR="00497C43">
        <w:rPr>
          <w:b/>
          <w:sz w:val="24"/>
          <w:szCs w:val="24"/>
        </w:rPr>
        <w:t xml:space="preserve">Jupel Petróleo Juiz de Fora Ltda., </w:t>
      </w:r>
      <w:r w:rsidRPr="002D2747">
        <w:rPr>
          <w:sz w:val="24"/>
          <w:szCs w:val="24"/>
        </w:rPr>
        <w:t>classificada em 1º lugar no certame supranumerado.</w:t>
      </w:r>
    </w:p>
    <w:p w:rsidR="00035AA2" w:rsidRPr="002D2747" w:rsidRDefault="00035AA2" w:rsidP="00497C43">
      <w:pPr>
        <w:pStyle w:val="Corpodetexto1"/>
        <w:tabs>
          <w:tab w:val="left" w:pos="1701"/>
        </w:tabs>
        <w:spacing w:before="120"/>
        <w:rPr>
          <w:color w:val="000000"/>
          <w:sz w:val="24"/>
          <w:szCs w:val="24"/>
        </w:rPr>
      </w:pPr>
      <w:r w:rsidRPr="002D2747">
        <w:rPr>
          <w:color w:val="000000"/>
          <w:sz w:val="24"/>
          <w:szCs w:val="24"/>
        </w:rPr>
        <w:t xml:space="preserve">12.2 - Os casos omissos serão resolvidos de acordo com a Lei Federal nº 8.666/93, Decreto Federal nº 3.555/00 e pela </w:t>
      </w:r>
      <w:r w:rsidRPr="002D2747">
        <w:rPr>
          <w:sz w:val="24"/>
          <w:szCs w:val="24"/>
        </w:rPr>
        <w:t xml:space="preserve">Portaria Municipal nº </w:t>
      </w:r>
      <w:r>
        <w:rPr>
          <w:sz w:val="24"/>
          <w:szCs w:val="24"/>
        </w:rPr>
        <w:t>032 de 14 de dezembro de 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35AA2" w:rsidRPr="002D2747" w:rsidRDefault="00035AA2" w:rsidP="00EB5C42">
      <w:pPr>
        <w:pStyle w:val="Textodebalo"/>
        <w:jc w:val="center"/>
        <w:rPr>
          <w:rFonts w:ascii="Times New Roman" w:hAnsi="Times New Roman"/>
          <w:b/>
          <w:bCs/>
          <w:sz w:val="24"/>
          <w:szCs w:val="24"/>
        </w:rPr>
      </w:pPr>
      <w:r w:rsidRPr="002D2747">
        <w:rPr>
          <w:rFonts w:ascii="Times New Roman" w:hAnsi="Times New Roman"/>
          <w:b/>
          <w:bCs/>
          <w:sz w:val="24"/>
          <w:szCs w:val="24"/>
        </w:rPr>
        <w:t>CLÁUSULA DÉCIMA TERCEIRA</w:t>
      </w:r>
    </w:p>
    <w:p w:rsidR="00035AA2" w:rsidRPr="002D2747" w:rsidRDefault="00035AA2" w:rsidP="00035AA2">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035AA2" w:rsidRDefault="00035AA2" w:rsidP="00035AA2">
      <w:pPr>
        <w:pStyle w:val="Textodebalo"/>
        <w:ind w:right="-2"/>
        <w:rPr>
          <w:rFonts w:ascii="Times New Roman" w:hAnsi="Times New Roman"/>
          <w:sz w:val="24"/>
          <w:szCs w:val="24"/>
        </w:rPr>
      </w:pPr>
      <w:r w:rsidRPr="002D2747">
        <w:rPr>
          <w:rFonts w:ascii="Times New Roman" w:hAnsi="Times New Roman"/>
          <w:sz w:val="24"/>
          <w:szCs w:val="24"/>
        </w:rPr>
        <w:t xml:space="preserve">13.1 - As partes elegem o foro da Comarca de Rio Preto, como único competente para dirimir quaisquer ações oriundas </w:t>
      </w:r>
      <w:r>
        <w:rPr>
          <w:rFonts w:ascii="Times New Roman" w:hAnsi="Times New Roman"/>
          <w:sz w:val="24"/>
          <w:szCs w:val="24"/>
        </w:rPr>
        <w:t>deste contrato.</w:t>
      </w:r>
    </w:p>
    <w:p w:rsidR="00035AA2" w:rsidRPr="00EB5C42" w:rsidRDefault="00035AA2" w:rsidP="00035AA2">
      <w:pPr>
        <w:pStyle w:val="Textodebalo"/>
        <w:ind w:right="-2" w:firstLine="1440"/>
        <w:rPr>
          <w:rFonts w:ascii="Times New Roman" w:hAnsi="Times New Roman"/>
        </w:rPr>
      </w:pPr>
    </w:p>
    <w:p w:rsidR="00035AA2" w:rsidRDefault="00035AA2" w:rsidP="00EB5C42">
      <w:pPr>
        <w:pStyle w:val="Textodebalo"/>
        <w:ind w:right="-2"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35AA2" w:rsidRPr="00EB5C42" w:rsidRDefault="00035AA2" w:rsidP="00035AA2">
      <w:pPr>
        <w:pStyle w:val="Textodebalo"/>
        <w:ind w:right="-2" w:firstLine="1440"/>
        <w:rPr>
          <w:rFonts w:ascii="Times New Roman" w:hAnsi="Times New Roman"/>
        </w:rPr>
      </w:pPr>
    </w:p>
    <w:p w:rsidR="00450A02" w:rsidRDefault="00450A02" w:rsidP="00EF4F60">
      <w:pPr>
        <w:pStyle w:val="Corpodetexto"/>
        <w:spacing w:after="0"/>
        <w:ind w:firstLine="709"/>
        <w:rPr>
          <w:szCs w:val="24"/>
        </w:rPr>
      </w:pPr>
      <w:r>
        <w:rPr>
          <w:szCs w:val="24"/>
        </w:rPr>
        <w:t xml:space="preserve">Santa Bárbara do Monte Verde/MG, </w:t>
      </w:r>
      <w:r w:rsidR="005F6E69">
        <w:rPr>
          <w:szCs w:val="24"/>
        </w:rPr>
        <w:t>19 de janeiro</w:t>
      </w:r>
      <w:r w:rsidR="00497C43">
        <w:rPr>
          <w:szCs w:val="24"/>
        </w:rPr>
        <w:t xml:space="preserve"> de 2018</w:t>
      </w:r>
      <w:r>
        <w:rPr>
          <w:szCs w:val="24"/>
        </w:rPr>
        <w:t>.</w:t>
      </w:r>
    </w:p>
    <w:p w:rsidR="00EB5C42" w:rsidRPr="00EB5C42" w:rsidRDefault="00EB5C42" w:rsidP="00450A02">
      <w:pPr>
        <w:pStyle w:val="Corpodetexto"/>
        <w:spacing w:after="240"/>
        <w:ind w:firstLine="709"/>
        <w:rPr>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56"/>
      </w:tblGrid>
      <w:tr w:rsidR="00EF4F60" w:rsidTr="004105CC">
        <w:tc>
          <w:tcPr>
            <w:tcW w:w="9262" w:type="dxa"/>
            <w:gridSpan w:val="2"/>
          </w:tcPr>
          <w:p w:rsidR="00EF4F60" w:rsidRDefault="00EF4F60" w:rsidP="00EF4F60">
            <w:pPr>
              <w:pStyle w:val="Corpodetexto"/>
              <w:spacing w:before="0" w:after="0"/>
              <w:jc w:val="center"/>
              <w:rPr>
                <w:szCs w:val="24"/>
              </w:rPr>
            </w:pPr>
            <w:r>
              <w:rPr>
                <w:szCs w:val="24"/>
              </w:rPr>
              <w:t>____________________________________</w:t>
            </w:r>
          </w:p>
          <w:p w:rsidR="00EF4F60" w:rsidRPr="00964EC2" w:rsidRDefault="00EF4F60" w:rsidP="00EF4F60">
            <w:pPr>
              <w:pStyle w:val="Corpodetexto"/>
              <w:tabs>
                <w:tab w:val="center" w:pos="2195"/>
                <w:tab w:val="right" w:pos="4390"/>
              </w:tabs>
              <w:spacing w:before="0" w:after="0"/>
              <w:jc w:val="center"/>
              <w:rPr>
                <w:b/>
                <w:szCs w:val="24"/>
              </w:rPr>
            </w:pPr>
            <w:r w:rsidRPr="00964EC2">
              <w:rPr>
                <w:b/>
                <w:szCs w:val="24"/>
              </w:rPr>
              <w:t>Ismael Teixeira de Paiva</w:t>
            </w:r>
          </w:p>
          <w:p w:rsidR="00EF4F60" w:rsidRDefault="00EF4F60" w:rsidP="00EF4F60">
            <w:pPr>
              <w:pStyle w:val="Corpodetexto"/>
              <w:spacing w:before="0" w:after="0"/>
              <w:jc w:val="center"/>
              <w:rPr>
                <w:szCs w:val="24"/>
              </w:rPr>
            </w:pPr>
            <w:r w:rsidRPr="00964EC2">
              <w:rPr>
                <w:b/>
                <w:szCs w:val="24"/>
              </w:rPr>
              <w:t>Prefeito</w:t>
            </w:r>
            <w:r>
              <w:rPr>
                <w:b/>
                <w:szCs w:val="24"/>
              </w:rPr>
              <w:t xml:space="preserve"> Municipal</w:t>
            </w:r>
          </w:p>
          <w:p w:rsidR="00EF4F60" w:rsidRPr="00EF4F60" w:rsidRDefault="00EF4F60" w:rsidP="00EF4F60">
            <w:pPr>
              <w:pStyle w:val="Corpodetexto"/>
              <w:spacing w:before="0" w:after="0"/>
              <w:jc w:val="center"/>
              <w:rPr>
                <w:sz w:val="16"/>
                <w:szCs w:val="16"/>
              </w:rPr>
            </w:pPr>
          </w:p>
          <w:p w:rsidR="00EF4F60" w:rsidRDefault="00EF4F60" w:rsidP="00EF4F60">
            <w:pPr>
              <w:pStyle w:val="Corpodetexto"/>
              <w:spacing w:before="0" w:after="0"/>
              <w:jc w:val="center"/>
              <w:rPr>
                <w:szCs w:val="24"/>
              </w:rPr>
            </w:pPr>
          </w:p>
          <w:p w:rsidR="00EF4F60" w:rsidRDefault="00EF4F60" w:rsidP="00EF4F60">
            <w:pPr>
              <w:pStyle w:val="Corpodetexto"/>
              <w:spacing w:before="0" w:after="0"/>
              <w:jc w:val="center"/>
              <w:rPr>
                <w:szCs w:val="24"/>
              </w:rPr>
            </w:pPr>
            <w:r>
              <w:rPr>
                <w:szCs w:val="24"/>
              </w:rPr>
              <w:t>_____________________________________</w:t>
            </w:r>
          </w:p>
          <w:p w:rsidR="00EF4F60" w:rsidRDefault="00EF4F60" w:rsidP="00EF4F60">
            <w:pPr>
              <w:pStyle w:val="Corpodetexto"/>
              <w:spacing w:before="0" w:after="0"/>
              <w:jc w:val="center"/>
              <w:rPr>
                <w:b/>
                <w:szCs w:val="24"/>
              </w:rPr>
            </w:pPr>
            <w:r>
              <w:rPr>
                <w:b/>
                <w:szCs w:val="24"/>
              </w:rPr>
              <w:t>Jupel Petróleo Juiz de Fora Ltda</w:t>
            </w:r>
          </w:p>
          <w:p w:rsidR="00EF4F60" w:rsidRDefault="00EF4F60" w:rsidP="00EF4F60">
            <w:pPr>
              <w:pStyle w:val="Corpodetexto"/>
              <w:spacing w:before="0"/>
              <w:jc w:val="center"/>
              <w:rPr>
                <w:szCs w:val="24"/>
              </w:rPr>
            </w:pPr>
            <w:r>
              <w:rPr>
                <w:b/>
                <w:szCs w:val="24"/>
              </w:rPr>
              <w:t>Empresa Contratada</w:t>
            </w:r>
          </w:p>
        </w:tc>
      </w:tr>
      <w:tr w:rsidR="00EB5C42" w:rsidTr="00EB5C42">
        <w:tc>
          <w:tcPr>
            <w:tcW w:w="4606" w:type="dxa"/>
          </w:tcPr>
          <w:p w:rsidR="00EB5C42" w:rsidRPr="00E91C24" w:rsidRDefault="00EB5C42" w:rsidP="00EF4F60">
            <w:pPr>
              <w:pStyle w:val="Corpodetexto"/>
              <w:spacing w:after="240"/>
              <w:rPr>
                <w:szCs w:val="24"/>
              </w:rPr>
            </w:pPr>
            <w:r w:rsidRPr="00E91C24">
              <w:rPr>
                <w:szCs w:val="24"/>
              </w:rPr>
              <w:t>Testemunhas:</w:t>
            </w:r>
          </w:p>
          <w:p w:rsidR="00EB5C42" w:rsidRPr="00E91C24" w:rsidRDefault="00EB5C42" w:rsidP="00EB5C42">
            <w:pPr>
              <w:pStyle w:val="Corpodetexto"/>
              <w:spacing w:before="0" w:after="0"/>
              <w:rPr>
                <w:sz w:val="16"/>
                <w:szCs w:val="16"/>
              </w:rPr>
            </w:pPr>
            <w:r w:rsidRPr="00E91C24">
              <w:rPr>
                <w:szCs w:val="24"/>
              </w:rPr>
              <w:t>1. __________________________________</w:t>
            </w:r>
          </w:p>
          <w:p w:rsidR="00EB5C42" w:rsidRDefault="00EB5C42" w:rsidP="00497C43">
            <w:pPr>
              <w:pStyle w:val="Corpodetexto"/>
              <w:spacing w:before="0" w:after="0"/>
              <w:jc w:val="center"/>
              <w:rPr>
                <w:szCs w:val="24"/>
              </w:rPr>
            </w:pPr>
          </w:p>
        </w:tc>
        <w:tc>
          <w:tcPr>
            <w:tcW w:w="4656" w:type="dxa"/>
          </w:tcPr>
          <w:p w:rsidR="00EB5C42" w:rsidRDefault="00EB5C42" w:rsidP="00497C43">
            <w:pPr>
              <w:pStyle w:val="Corpodetexto"/>
              <w:spacing w:before="0" w:after="0"/>
              <w:jc w:val="center"/>
              <w:rPr>
                <w:szCs w:val="24"/>
              </w:rPr>
            </w:pPr>
          </w:p>
          <w:p w:rsidR="00EB5C42" w:rsidRPr="00EB5C42" w:rsidRDefault="00EB5C42" w:rsidP="00497C43">
            <w:pPr>
              <w:pStyle w:val="Corpodetexto"/>
              <w:spacing w:before="0" w:after="0"/>
              <w:jc w:val="center"/>
              <w:rPr>
                <w:sz w:val="20"/>
              </w:rPr>
            </w:pPr>
          </w:p>
          <w:p w:rsidR="00EB5C42" w:rsidRDefault="00EB5C42" w:rsidP="00497C43">
            <w:pPr>
              <w:pStyle w:val="Corpodetexto"/>
              <w:spacing w:before="0" w:after="0"/>
              <w:jc w:val="center"/>
              <w:rPr>
                <w:szCs w:val="24"/>
              </w:rPr>
            </w:pPr>
            <w:r>
              <w:rPr>
                <w:szCs w:val="24"/>
              </w:rPr>
              <w:t xml:space="preserve">2. </w:t>
            </w:r>
            <w:r w:rsidRPr="00E91C24">
              <w:rPr>
                <w:szCs w:val="24"/>
              </w:rPr>
              <w:t>__________________________________</w:t>
            </w:r>
          </w:p>
        </w:tc>
      </w:tr>
    </w:tbl>
    <w:p w:rsidR="00450A02" w:rsidRPr="00964EC2" w:rsidRDefault="00450A02" w:rsidP="00EB5C42">
      <w:pPr>
        <w:pStyle w:val="Corpodetexto"/>
        <w:spacing w:before="0" w:after="0"/>
        <w:ind w:firstLine="708"/>
        <w:jc w:val="center"/>
        <w:rPr>
          <w:szCs w:val="24"/>
        </w:rPr>
      </w:pPr>
    </w:p>
    <w:sectPr w:rsidR="00450A02" w:rsidRPr="00964EC2" w:rsidSect="00497C43">
      <w:headerReference w:type="default" r:id="rId8"/>
      <w:pgSz w:w="11907" w:h="16840" w:code="9"/>
      <w:pgMar w:top="2665" w:right="1134" w:bottom="709"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B8" w:rsidRDefault="00A97CB8" w:rsidP="007E01C1">
      <w:pPr>
        <w:spacing w:before="0" w:after="0"/>
      </w:pPr>
      <w:r>
        <w:separator/>
      </w:r>
    </w:p>
  </w:endnote>
  <w:endnote w:type="continuationSeparator" w:id="1">
    <w:p w:rsidR="00A97CB8" w:rsidRDefault="00A97CB8"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B8" w:rsidRDefault="00A97CB8" w:rsidP="007E01C1">
      <w:pPr>
        <w:spacing w:before="0" w:after="0"/>
      </w:pPr>
      <w:r>
        <w:separator/>
      </w:r>
    </w:p>
  </w:footnote>
  <w:footnote w:type="continuationSeparator" w:id="1">
    <w:p w:rsidR="00A97CB8" w:rsidRDefault="00A97CB8"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64922"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3"/>
  </w:num>
  <w:num w:numId="2">
    <w:abstractNumId w:val="10"/>
  </w:num>
  <w:num w:numId="3">
    <w:abstractNumId w:val="6"/>
  </w:num>
  <w:num w:numId="4">
    <w:abstractNumId w:val="7"/>
  </w:num>
  <w:num w:numId="5">
    <w:abstractNumId w:val="8"/>
  </w:num>
  <w:num w:numId="6">
    <w:abstractNumId w:val="5"/>
  </w:num>
  <w:num w:numId="7">
    <w:abstractNumId w:val="9"/>
  </w:num>
  <w:num w:numId="8">
    <w:abstractNumId w:val="4"/>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03064"/>
    <w:rsid w:val="00035AA2"/>
    <w:rsid w:val="0004721A"/>
    <w:rsid w:val="000D1B5C"/>
    <w:rsid w:val="001B736E"/>
    <w:rsid w:val="001E775D"/>
    <w:rsid w:val="002327B8"/>
    <w:rsid w:val="00246BCD"/>
    <w:rsid w:val="002B557C"/>
    <w:rsid w:val="002C72B0"/>
    <w:rsid w:val="00316664"/>
    <w:rsid w:val="00372278"/>
    <w:rsid w:val="003754BF"/>
    <w:rsid w:val="00384D25"/>
    <w:rsid w:val="004261F4"/>
    <w:rsid w:val="00443A07"/>
    <w:rsid w:val="00450A02"/>
    <w:rsid w:val="00464922"/>
    <w:rsid w:val="00495F9C"/>
    <w:rsid w:val="00497C43"/>
    <w:rsid w:val="005F6E69"/>
    <w:rsid w:val="006014FF"/>
    <w:rsid w:val="0061412A"/>
    <w:rsid w:val="006436E8"/>
    <w:rsid w:val="006B5E1D"/>
    <w:rsid w:val="00744037"/>
    <w:rsid w:val="007E01C1"/>
    <w:rsid w:val="00836138"/>
    <w:rsid w:val="008969EA"/>
    <w:rsid w:val="00964EC2"/>
    <w:rsid w:val="009A746D"/>
    <w:rsid w:val="00A75B5D"/>
    <w:rsid w:val="00A877E2"/>
    <w:rsid w:val="00A97CB8"/>
    <w:rsid w:val="00B066AF"/>
    <w:rsid w:val="00B3109D"/>
    <w:rsid w:val="00B46AC5"/>
    <w:rsid w:val="00BA440B"/>
    <w:rsid w:val="00BD4F44"/>
    <w:rsid w:val="00C27449"/>
    <w:rsid w:val="00C304EB"/>
    <w:rsid w:val="00C73B55"/>
    <w:rsid w:val="00CB42E1"/>
    <w:rsid w:val="00CF3270"/>
    <w:rsid w:val="00D11CE3"/>
    <w:rsid w:val="00D67900"/>
    <w:rsid w:val="00E4086B"/>
    <w:rsid w:val="00E7116D"/>
    <w:rsid w:val="00E835CA"/>
    <w:rsid w:val="00EB5C42"/>
    <w:rsid w:val="00EC7DA6"/>
    <w:rsid w:val="00EE0FE4"/>
    <w:rsid w:val="00EF4F60"/>
    <w:rsid w:val="00F12391"/>
    <w:rsid w:val="00F22083"/>
    <w:rsid w:val="00FD0084"/>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styleId="Textodebalo">
    <w:name w:val="Balloon Text"/>
    <w:basedOn w:val="Normal"/>
    <w:link w:val="TextodebaloChar"/>
    <w:rsid w:val="00035AA2"/>
    <w:pPr>
      <w:suppressAutoHyphens/>
      <w:spacing w:before="0" w:after="0"/>
      <w:jc w:val="left"/>
    </w:pPr>
    <w:rPr>
      <w:rFonts w:ascii="Tahoma" w:hAnsi="Tahoma"/>
      <w:sz w:val="16"/>
      <w:szCs w:val="16"/>
      <w:lang w:eastAsia="ar-SA"/>
    </w:rPr>
  </w:style>
  <w:style w:type="character" w:customStyle="1" w:styleId="TextodebaloChar">
    <w:name w:val="Texto de balão Char"/>
    <w:basedOn w:val="Fontepargpadro"/>
    <w:link w:val="Textodebalo"/>
    <w:rsid w:val="00035AA2"/>
    <w:rPr>
      <w:rFonts w:ascii="Tahoma" w:eastAsia="Times New Roman" w:hAnsi="Tahoma" w:cs="Times New Roman"/>
      <w:sz w:val="16"/>
      <w:szCs w:val="16"/>
      <w:lang w:eastAsia="ar-SA"/>
    </w:rPr>
  </w:style>
  <w:style w:type="paragraph" w:customStyle="1" w:styleId="Corpodetexto31">
    <w:name w:val="Corpo de texto 31"/>
    <w:basedOn w:val="Normal"/>
    <w:rsid w:val="00035AA2"/>
    <w:pPr>
      <w:suppressAutoHyphens/>
      <w:spacing w:before="0" w:after="0"/>
      <w:jc w:val="left"/>
    </w:pPr>
    <w:rPr>
      <w:sz w:val="22"/>
      <w:lang w:eastAsia="ar-SA"/>
    </w:rPr>
  </w:style>
  <w:style w:type="paragraph" w:customStyle="1" w:styleId="Recuodecorpodetexto21">
    <w:name w:val="Recuo de corpo de texto 21"/>
    <w:basedOn w:val="Normal"/>
    <w:rsid w:val="00035AA2"/>
    <w:pPr>
      <w:suppressAutoHyphens/>
      <w:spacing w:before="0" w:line="480" w:lineRule="auto"/>
      <w:ind w:left="283"/>
      <w:jc w:val="left"/>
    </w:pPr>
    <w:rPr>
      <w:sz w:val="24"/>
      <w:szCs w:val="24"/>
      <w:lang w:eastAsia="ar-SA"/>
    </w:rPr>
  </w:style>
  <w:style w:type="paragraph" w:customStyle="1" w:styleId="Corpodetexto21">
    <w:name w:val="Corpo de texto 21"/>
    <w:basedOn w:val="Normal"/>
    <w:rsid w:val="00035AA2"/>
    <w:pPr>
      <w:suppressAutoHyphens/>
      <w:spacing w:before="0" w:line="480" w:lineRule="auto"/>
      <w:jc w:val="left"/>
    </w:pPr>
    <w:rPr>
      <w:sz w:val="24"/>
      <w:szCs w:val="24"/>
      <w:lang w:eastAsia="ar-SA"/>
    </w:rPr>
  </w:style>
  <w:style w:type="paragraph" w:customStyle="1" w:styleId="Corpodetexto1">
    <w:name w:val="Corpo de texto1"/>
    <w:basedOn w:val="Normal"/>
    <w:rsid w:val="00035AA2"/>
    <w:pPr>
      <w:widowControl w:val="0"/>
      <w:suppressAutoHyphens/>
      <w:spacing w:before="0" w:after="0"/>
    </w:pPr>
    <w:rPr>
      <w:rFonts w:eastAsia="Lucida Sans Unicode"/>
      <w:sz w:val="22"/>
    </w:rPr>
  </w:style>
  <w:style w:type="table" w:styleId="Tabelacomgrade">
    <w:name w:val="Table Grid"/>
    <w:basedOn w:val="Tabelanormal"/>
    <w:uiPriority w:val="59"/>
    <w:rsid w:val="00497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6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2279</Words>
  <Characters>12308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cp:lastPrinted>2017-02-16T15:26:00Z</cp:lastPrinted>
  <dcterms:created xsi:type="dcterms:W3CDTF">2018-02-05T15:57:00Z</dcterms:created>
  <dcterms:modified xsi:type="dcterms:W3CDTF">2018-05-22T13:50:00Z</dcterms:modified>
</cp:coreProperties>
</file>