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461" w:rsidRDefault="00285461" w:rsidP="00760B2D">
      <w:pPr>
        <w:spacing w:before="160"/>
        <w:jc w:val="center"/>
        <w:rPr>
          <w:b/>
          <w:sz w:val="24"/>
          <w:szCs w:val="24"/>
        </w:rPr>
      </w:pPr>
    </w:p>
    <w:p w:rsidR="00760B2D" w:rsidRPr="00285461" w:rsidRDefault="00760B2D" w:rsidP="00760B2D">
      <w:pPr>
        <w:spacing w:before="160"/>
        <w:jc w:val="center"/>
        <w:rPr>
          <w:b/>
          <w:sz w:val="24"/>
          <w:szCs w:val="24"/>
        </w:rPr>
      </w:pPr>
      <w:r w:rsidRPr="00285461">
        <w:rPr>
          <w:b/>
          <w:sz w:val="24"/>
          <w:szCs w:val="24"/>
        </w:rPr>
        <w:t xml:space="preserve">ATA DE REGISTRO DE PREÇOS Nº </w:t>
      </w:r>
      <w:r w:rsidR="00706C04">
        <w:rPr>
          <w:b/>
          <w:sz w:val="24"/>
          <w:szCs w:val="24"/>
        </w:rPr>
        <w:t>002/2018</w:t>
      </w:r>
    </w:p>
    <w:p w:rsidR="00760B2D" w:rsidRPr="00285461" w:rsidRDefault="00760B2D" w:rsidP="00760B2D">
      <w:pPr>
        <w:pStyle w:val="Textodebalo"/>
        <w:ind w:left="284"/>
        <w:jc w:val="center"/>
        <w:rPr>
          <w:rFonts w:ascii="Times New Roman" w:hAnsi="Times New Roman"/>
          <w:sz w:val="24"/>
          <w:szCs w:val="24"/>
        </w:rPr>
      </w:pPr>
    </w:p>
    <w:p w:rsidR="00760B2D" w:rsidRDefault="00AE0871" w:rsidP="00285461">
      <w:pPr>
        <w:pStyle w:val="Textodebalo"/>
        <w:ind w:left="284"/>
        <w:jc w:val="center"/>
        <w:rPr>
          <w:rFonts w:ascii="Times New Roman" w:hAnsi="Times New Roman"/>
          <w:b/>
          <w:sz w:val="24"/>
          <w:szCs w:val="24"/>
        </w:rPr>
      </w:pPr>
      <w:r>
        <w:rPr>
          <w:rFonts w:ascii="Times New Roman" w:hAnsi="Times New Roman"/>
          <w:b/>
          <w:sz w:val="24"/>
          <w:szCs w:val="24"/>
        </w:rPr>
        <w:t>VALIDADE</w:t>
      </w:r>
      <w:r w:rsidR="00760B2D" w:rsidRPr="00285461">
        <w:rPr>
          <w:rFonts w:ascii="Times New Roman" w:hAnsi="Times New Roman"/>
          <w:b/>
          <w:sz w:val="24"/>
          <w:szCs w:val="24"/>
        </w:rPr>
        <w:t xml:space="preserve">: </w:t>
      </w:r>
      <w:r w:rsidR="008705F4">
        <w:rPr>
          <w:rFonts w:ascii="Times New Roman" w:hAnsi="Times New Roman"/>
          <w:b/>
          <w:sz w:val="24"/>
          <w:szCs w:val="24"/>
        </w:rPr>
        <w:t>12(DOZE) MESES</w:t>
      </w:r>
    </w:p>
    <w:p w:rsidR="00D069A4" w:rsidRDefault="00D069A4" w:rsidP="00285461">
      <w:pPr>
        <w:pStyle w:val="Textodebalo"/>
        <w:ind w:left="284"/>
        <w:jc w:val="center"/>
        <w:rPr>
          <w:rFonts w:ascii="Times New Roman" w:hAnsi="Times New Roman"/>
          <w:b/>
          <w:sz w:val="24"/>
          <w:szCs w:val="24"/>
        </w:rPr>
      </w:pPr>
    </w:p>
    <w:p w:rsidR="00285461" w:rsidRPr="00285461" w:rsidRDefault="00285461" w:rsidP="00285461">
      <w:pPr>
        <w:pStyle w:val="Textodebalo"/>
        <w:ind w:left="284"/>
        <w:jc w:val="center"/>
        <w:rPr>
          <w:sz w:val="24"/>
          <w:szCs w:val="24"/>
        </w:rPr>
      </w:pPr>
    </w:p>
    <w:p w:rsidR="00760B2D" w:rsidRPr="00285461" w:rsidRDefault="00760B2D" w:rsidP="00760B2D">
      <w:pPr>
        <w:pStyle w:val="Textodebalo"/>
        <w:ind w:firstLine="992"/>
        <w:jc w:val="both"/>
        <w:rPr>
          <w:rFonts w:ascii="Times New Roman" w:hAnsi="Times New Roman"/>
          <w:sz w:val="24"/>
          <w:szCs w:val="24"/>
        </w:rPr>
      </w:pPr>
      <w:r w:rsidRPr="00285461">
        <w:rPr>
          <w:rFonts w:ascii="Times New Roman" w:hAnsi="Times New Roman"/>
          <w:sz w:val="24"/>
          <w:szCs w:val="24"/>
        </w:rPr>
        <w:t xml:space="preserve">O </w:t>
      </w:r>
      <w:r w:rsidR="00AE279D">
        <w:rPr>
          <w:rFonts w:ascii="Times New Roman" w:hAnsi="Times New Roman"/>
          <w:b/>
          <w:sz w:val="24"/>
          <w:szCs w:val="24"/>
        </w:rPr>
        <w:t>MUNICÍPIO DE SANTA BÁRBARA DO MONTE VERDE</w:t>
      </w:r>
      <w:r w:rsidRPr="00285461">
        <w:rPr>
          <w:rFonts w:ascii="Times New Roman" w:hAnsi="Times New Roman"/>
          <w:sz w:val="24"/>
          <w:szCs w:val="24"/>
        </w:rPr>
        <w:t>, neste ato representado por seu Prefeito, Sr. Ismael Teixeira de Paiva, doravante denominado MUNICÍPIO, inscrito no CNPJ n° 01.611.138/0001-90 com interveniência da Pregoeira a Sra.</w:t>
      </w:r>
      <w:r w:rsidR="00285461">
        <w:rPr>
          <w:rFonts w:ascii="Times New Roman" w:hAnsi="Times New Roman"/>
          <w:sz w:val="24"/>
          <w:szCs w:val="24"/>
        </w:rPr>
        <w:t xml:space="preserve"> Ana Paula de Almeida Carvalho</w:t>
      </w:r>
      <w:r w:rsidRPr="00285461">
        <w:rPr>
          <w:rFonts w:ascii="Times New Roman" w:hAnsi="Times New Roman"/>
          <w:sz w:val="24"/>
          <w:szCs w:val="24"/>
        </w:rPr>
        <w:t>, e o Chefe da Divis</w:t>
      </w:r>
      <w:r w:rsidR="00D50E1C">
        <w:rPr>
          <w:rFonts w:ascii="Times New Roman" w:hAnsi="Times New Roman"/>
          <w:sz w:val="24"/>
          <w:szCs w:val="24"/>
        </w:rPr>
        <w:t xml:space="preserve">ão de Obras </w:t>
      </w:r>
      <w:r w:rsidR="00C105E3">
        <w:rPr>
          <w:rFonts w:ascii="Times New Roman" w:hAnsi="Times New Roman"/>
          <w:sz w:val="24"/>
          <w:szCs w:val="24"/>
        </w:rPr>
        <w:t>o</w:t>
      </w:r>
      <w:r w:rsidR="00D50E1C">
        <w:rPr>
          <w:rFonts w:ascii="Times New Roman" w:hAnsi="Times New Roman"/>
          <w:sz w:val="24"/>
          <w:szCs w:val="24"/>
        </w:rPr>
        <w:t xml:space="preserve"> Sr. Iracrides Teixeira de Paiva, </w:t>
      </w:r>
      <w:r w:rsidR="00774E3B">
        <w:rPr>
          <w:rFonts w:ascii="Times New Roman" w:hAnsi="Times New Roman"/>
          <w:sz w:val="24"/>
          <w:szCs w:val="24"/>
        </w:rPr>
        <w:t>Chefe da Divisão de Saúde</w:t>
      </w:r>
      <w:r w:rsidR="00C105E3">
        <w:rPr>
          <w:rFonts w:ascii="Times New Roman" w:hAnsi="Times New Roman"/>
          <w:sz w:val="24"/>
          <w:szCs w:val="24"/>
        </w:rPr>
        <w:t xml:space="preserve"> o</w:t>
      </w:r>
      <w:r w:rsidR="00774E3B">
        <w:rPr>
          <w:rFonts w:ascii="Times New Roman" w:hAnsi="Times New Roman"/>
          <w:sz w:val="24"/>
          <w:szCs w:val="24"/>
        </w:rPr>
        <w:t xml:space="preserve"> Sr. Alexandre Nogueira de Almeida, Chefe da Divisão de Educação a Sra. Maria das Dores de Almeida Fonseca</w:t>
      </w:r>
      <w:r w:rsidRPr="00285461">
        <w:rPr>
          <w:rFonts w:ascii="Times New Roman" w:hAnsi="Times New Roman"/>
          <w:sz w:val="24"/>
          <w:szCs w:val="24"/>
        </w:rPr>
        <w:t>,</w:t>
      </w:r>
      <w:r w:rsidR="00774E3B">
        <w:rPr>
          <w:rFonts w:ascii="Times New Roman" w:hAnsi="Times New Roman"/>
          <w:sz w:val="24"/>
          <w:szCs w:val="24"/>
        </w:rPr>
        <w:t xml:space="preserve"> Chefe de Divisão de Assistência Social </w:t>
      </w:r>
      <w:r w:rsidR="00C105E3">
        <w:rPr>
          <w:rFonts w:ascii="Times New Roman" w:hAnsi="Times New Roman"/>
          <w:sz w:val="24"/>
          <w:szCs w:val="24"/>
        </w:rPr>
        <w:t xml:space="preserve">a </w:t>
      </w:r>
      <w:r w:rsidR="00774E3B">
        <w:rPr>
          <w:rFonts w:ascii="Times New Roman" w:hAnsi="Times New Roman"/>
          <w:sz w:val="24"/>
          <w:szCs w:val="24"/>
        </w:rPr>
        <w:t>Sra. Rosa Helena de Faria Machado e Chefe de Divisão de Administração a Sra. Márcia Aparecida de Almeida</w:t>
      </w:r>
      <w:r w:rsidRPr="00285461">
        <w:rPr>
          <w:rFonts w:ascii="Times New Roman" w:hAnsi="Times New Roman"/>
          <w:sz w:val="24"/>
          <w:szCs w:val="24"/>
        </w:rPr>
        <w:t xml:space="preserve"> e a empresa </w:t>
      </w:r>
      <w:r w:rsidR="00285461" w:rsidRPr="006B07C1">
        <w:rPr>
          <w:rFonts w:ascii="Times New Roman" w:hAnsi="Times New Roman"/>
          <w:b/>
          <w:sz w:val="24"/>
          <w:szCs w:val="24"/>
        </w:rPr>
        <w:t>STATUS INFORMÁTICA E EMPREENDIMENTOS LTDA</w:t>
      </w:r>
      <w:r w:rsidR="00D50E1C" w:rsidRPr="006B07C1">
        <w:rPr>
          <w:rFonts w:ascii="Times New Roman" w:hAnsi="Times New Roman"/>
          <w:b/>
          <w:sz w:val="24"/>
          <w:szCs w:val="24"/>
        </w:rPr>
        <w:t>-ME</w:t>
      </w:r>
      <w:r w:rsidR="00D50E1C">
        <w:rPr>
          <w:rFonts w:ascii="Times New Roman" w:hAnsi="Times New Roman"/>
          <w:sz w:val="24"/>
          <w:szCs w:val="24"/>
        </w:rPr>
        <w:t>,</w:t>
      </w:r>
      <w:r w:rsidR="00285461">
        <w:rPr>
          <w:rFonts w:ascii="Times New Roman" w:hAnsi="Times New Roman"/>
          <w:sz w:val="24"/>
          <w:szCs w:val="24"/>
        </w:rPr>
        <w:t xml:space="preserve"> </w:t>
      </w:r>
      <w:r w:rsidRPr="00285461">
        <w:rPr>
          <w:rFonts w:ascii="Times New Roman" w:hAnsi="Times New Roman"/>
          <w:sz w:val="24"/>
          <w:szCs w:val="24"/>
        </w:rPr>
        <w:t xml:space="preserve">estabelecida na </w:t>
      </w:r>
      <w:r w:rsidR="00D62C30">
        <w:rPr>
          <w:rFonts w:ascii="Times New Roman" w:hAnsi="Times New Roman"/>
          <w:sz w:val="24"/>
          <w:szCs w:val="24"/>
        </w:rPr>
        <w:t xml:space="preserve">Praça Elmo de Oliveira, n.º 30 </w:t>
      </w:r>
      <w:r w:rsidR="00D50E1C">
        <w:rPr>
          <w:rFonts w:ascii="Times New Roman" w:hAnsi="Times New Roman"/>
          <w:sz w:val="24"/>
          <w:szCs w:val="24"/>
        </w:rPr>
        <w:t>-</w:t>
      </w:r>
      <w:r w:rsidR="00D62C30">
        <w:rPr>
          <w:rFonts w:ascii="Times New Roman" w:hAnsi="Times New Roman"/>
          <w:sz w:val="24"/>
          <w:szCs w:val="24"/>
        </w:rPr>
        <w:t xml:space="preserve"> Centro</w:t>
      </w:r>
      <w:r w:rsidR="00D50E1C">
        <w:rPr>
          <w:rFonts w:ascii="Times New Roman" w:hAnsi="Times New Roman"/>
          <w:sz w:val="24"/>
          <w:szCs w:val="24"/>
        </w:rPr>
        <w:t>,</w:t>
      </w:r>
      <w:r w:rsidR="00D62C30">
        <w:rPr>
          <w:rFonts w:ascii="Times New Roman" w:hAnsi="Times New Roman"/>
          <w:sz w:val="24"/>
          <w:szCs w:val="24"/>
        </w:rPr>
        <w:t xml:space="preserve"> Santana do Garambéu</w:t>
      </w:r>
      <w:r w:rsidRPr="00285461">
        <w:rPr>
          <w:rFonts w:ascii="Times New Roman" w:hAnsi="Times New Roman"/>
          <w:sz w:val="24"/>
          <w:szCs w:val="24"/>
        </w:rPr>
        <w:t>,</w:t>
      </w:r>
      <w:r w:rsidR="00D50E1C" w:rsidRPr="00D50E1C">
        <w:rPr>
          <w:rFonts w:ascii="Times New Roman" w:hAnsi="Times New Roman"/>
          <w:sz w:val="24"/>
          <w:szCs w:val="24"/>
        </w:rPr>
        <w:t xml:space="preserve"> </w:t>
      </w:r>
      <w:r w:rsidR="00D50E1C">
        <w:rPr>
          <w:rFonts w:ascii="Times New Roman" w:hAnsi="Times New Roman"/>
          <w:sz w:val="24"/>
          <w:szCs w:val="24"/>
        </w:rPr>
        <w:t>CNPJ nº 11.705.168/0001-19</w:t>
      </w:r>
      <w:r w:rsidRPr="00285461">
        <w:rPr>
          <w:rFonts w:ascii="Times New Roman" w:hAnsi="Times New Roman"/>
          <w:sz w:val="24"/>
          <w:szCs w:val="24"/>
        </w:rPr>
        <w:t xml:space="preserve"> pelo seu representante infra-assinado,</w:t>
      </w:r>
      <w:r w:rsidR="005222A5">
        <w:rPr>
          <w:rFonts w:ascii="Times New Roman" w:hAnsi="Times New Roman"/>
          <w:sz w:val="24"/>
          <w:szCs w:val="24"/>
        </w:rPr>
        <w:t xml:space="preserve"> </w:t>
      </w:r>
      <w:r w:rsidRPr="00285461">
        <w:rPr>
          <w:rFonts w:ascii="Times New Roman" w:hAnsi="Times New Roman"/>
          <w:sz w:val="24"/>
          <w:szCs w:val="24"/>
        </w:rPr>
        <w:t xml:space="preserve">doravante denominada PROMITENTE FORNECEDORA, nos termos do artigo 15 da Lei Federal nº 8.666 de 21 de junho de 1993, Lei Federal n° 10.520/2002, Decreto Federal nº 3.555/00 e Decreto Municipal nº 015/2009 e 016/2009 e das demais normas legais aplicáveis e, considerando o resultado do PREGÃO PRESENCIAL nº </w:t>
      </w:r>
      <w:r w:rsidR="00D62C30">
        <w:rPr>
          <w:rFonts w:ascii="Times New Roman" w:hAnsi="Times New Roman"/>
          <w:sz w:val="24"/>
          <w:szCs w:val="24"/>
        </w:rPr>
        <w:t>024</w:t>
      </w:r>
      <w:r w:rsidRPr="00285461">
        <w:rPr>
          <w:rFonts w:ascii="Times New Roman" w:hAnsi="Times New Roman"/>
          <w:sz w:val="24"/>
          <w:szCs w:val="24"/>
        </w:rPr>
        <w:t xml:space="preserve">/2017, de  </w:t>
      </w:r>
      <w:r w:rsidRPr="00285461">
        <w:rPr>
          <w:rFonts w:ascii="Times New Roman" w:hAnsi="Times New Roman"/>
          <w:b/>
          <w:bCs/>
          <w:sz w:val="24"/>
          <w:szCs w:val="24"/>
        </w:rPr>
        <w:t>REGISTRO DE PREÇOS</w:t>
      </w:r>
      <w:r w:rsidRPr="00285461">
        <w:rPr>
          <w:rFonts w:ascii="Times New Roman" w:hAnsi="Times New Roman"/>
          <w:sz w:val="24"/>
          <w:szCs w:val="24"/>
        </w:rPr>
        <w:t xml:space="preserve">, conforme consta do processo administrativo próprio nº </w:t>
      </w:r>
      <w:r w:rsidR="00D62C30">
        <w:rPr>
          <w:rFonts w:ascii="Times New Roman" w:hAnsi="Times New Roman"/>
          <w:sz w:val="24"/>
          <w:szCs w:val="24"/>
        </w:rPr>
        <w:t>090</w:t>
      </w:r>
      <w:r w:rsidRPr="00285461">
        <w:rPr>
          <w:rFonts w:ascii="Times New Roman" w:hAnsi="Times New Roman"/>
          <w:sz w:val="24"/>
          <w:szCs w:val="24"/>
        </w:rPr>
        <w:t>/2017, firmam a presente Ata de Registro de Preços, obedecidas as disposições da Lei Federal nº 8.666/93, suas alterações posteriores e as condições seguintes:</w:t>
      </w:r>
    </w:p>
    <w:p w:rsidR="00760B2D" w:rsidRPr="00285461" w:rsidRDefault="00760B2D" w:rsidP="00760B2D">
      <w:pPr>
        <w:pStyle w:val="Corpodetexto1"/>
        <w:ind w:left="568" w:firstLine="424"/>
        <w:rPr>
          <w:sz w:val="24"/>
          <w:szCs w:val="24"/>
        </w:rPr>
      </w:pPr>
    </w:p>
    <w:p w:rsidR="00760B2D" w:rsidRPr="00346207" w:rsidRDefault="00760B2D" w:rsidP="00760B2D">
      <w:pPr>
        <w:pStyle w:val="Corpodetexto1"/>
        <w:jc w:val="center"/>
        <w:rPr>
          <w:b/>
          <w:bCs/>
          <w:sz w:val="24"/>
          <w:szCs w:val="24"/>
        </w:rPr>
      </w:pPr>
      <w:r w:rsidRPr="00346207">
        <w:rPr>
          <w:b/>
          <w:bCs/>
          <w:sz w:val="24"/>
          <w:szCs w:val="24"/>
        </w:rPr>
        <w:t>CLÁUSULA PRIMEIRA</w:t>
      </w:r>
    </w:p>
    <w:p w:rsidR="00760B2D" w:rsidRPr="00346207" w:rsidRDefault="00760B2D" w:rsidP="00760B2D">
      <w:pPr>
        <w:pStyle w:val="Corpodetexto1"/>
        <w:jc w:val="center"/>
        <w:rPr>
          <w:b/>
          <w:bCs/>
          <w:sz w:val="24"/>
          <w:szCs w:val="24"/>
        </w:rPr>
      </w:pPr>
      <w:r w:rsidRPr="00346207">
        <w:rPr>
          <w:b/>
          <w:bCs/>
          <w:sz w:val="24"/>
          <w:szCs w:val="24"/>
        </w:rPr>
        <w:t>DO OBJETO</w:t>
      </w:r>
    </w:p>
    <w:p w:rsidR="00760B2D" w:rsidRPr="00346207" w:rsidRDefault="00760B2D" w:rsidP="00760B2D">
      <w:pPr>
        <w:pStyle w:val="Corpodetexto1"/>
        <w:numPr>
          <w:ilvl w:val="1"/>
          <w:numId w:val="3"/>
        </w:numPr>
        <w:spacing w:before="120" w:after="120"/>
        <w:rPr>
          <w:sz w:val="24"/>
          <w:szCs w:val="24"/>
        </w:rPr>
      </w:pPr>
      <w:r w:rsidRPr="00346207">
        <w:rPr>
          <w:sz w:val="24"/>
          <w:szCs w:val="24"/>
        </w:rPr>
        <w:t>- Através da presente ata ficam registrados os seguintes preços, abaixo especificados:</w:t>
      </w:r>
    </w:p>
    <w:p w:rsidR="00760B2D" w:rsidRDefault="00760B2D" w:rsidP="00760B2D">
      <w:pPr>
        <w:suppressAutoHyphens w:val="0"/>
        <w:jc w:val="center"/>
        <w:rPr>
          <w:b/>
          <w:bCs/>
          <w:sz w:val="24"/>
          <w:szCs w:val="24"/>
        </w:rPr>
      </w:pPr>
    </w:p>
    <w:tbl>
      <w:tblPr>
        <w:tblW w:w="8789" w:type="dxa"/>
        <w:tblInd w:w="70" w:type="dxa"/>
        <w:tblCellMar>
          <w:left w:w="70" w:type="dxa"/>
          <w:right w:w="70" w:type="dxa"/>
        </w:tblCellMar>
        <w:tblLook w:val="04A0"/>
      </w:tblPr>
      <w:tblGrid>
        <w:gridCol w:w="532"/>
        <w:gridCol w:w="115"/>
        <w:gridCol w:w="1984"/>
        <w:gridCol w:w="777"/>
        <w:gridCol w:w="215"/>
        <w:gridCol w:w="421"/>
        <w:gridCol w:w="288"/>
        <w:gridCol w:w="146"/>
        <w:gridCol w:w="1334"/>
        <w:gridCol w:w="431"/>
        <w:gridCol w:w="987"/>
        <w:gridCol w:w="1559"/>
      </w:tblGrid>
      <w:tr w:rsidR="000B048A" w:rsidRPr="00916FD4" w:rsidTr="00916FD4">
        <w:trPr>
          <w:trHeight w:val="360"/>
        </w:trPr>
        <w:tc>
          <w:tcPr>
            <w:tcW w:w="8789" w:type="dxa"/>
            <w:gridSpan w:val="12"/>
            <w:tcBorders>
              <w:top w:val="single" w:sz="4" w:space="0" w:color="auto"/>
              <w:left w:val="single" w:sz="4" w:space="0" w:color="auto"/>
              <w:bottom w:val="single" w:sz="4" w:space="0" w:color="auto"/>
              <w:right w:val="single" w:sz="4" w:space="0" w:color="auto"/>
            </w:tcBorders>
            <w:vAlign w:val="center"/>
          </w:tcPr>
          <w:p w:rsidR="000B048A" w:rsidRPr="00916FD4" w:rsidRDefault="000B048A" w:rsidP="00463536">
            <w:pPr>
              <w:suppressAutoHyphens w:val="0"/>
              <w:jc w:val="center"/>
              <w:rPr>
                <w:b/>
                <w:sz w:val="22"/>
                <w:szCs w:val="22"/>
                <w:lang w:eastAsia="pt-BR"/>
              </w:rPr>
            </w:pPr>
            <w:r w:rsidRPr="00916FD4">
              <w:rPr>
                <w:b/>
                <w:sz w:val="22"/>
                <w:szCs w:val="22"/>
                <w:lang w:eastAsia="pt-BR"/>
              </w:rPr>
              <w:t>QUANTIDADE DE LIVRE CONCORRÊNCIA.</w:t>
            </w:r>
          </w:p>
        </w:tc>
      </w:tr>
      <w:tr w:rsidR="000B048A" w:rsidRPr="00916FD4" w:rsidTr="00916FD4">
        <w:trPr>
          <w:trHeight w:val="360"/>
        </w:trPr>
        <w:tc>
          <w:tcPr>
            <w:tcW w:w="8789" w:type="dxa"/>
            <w:gridSpan w:val="12"/>
            <w:tcBorders>
              <w:top w:val="single" w:sz="4" w:space="0" w:color="auto"/>
              <w:left w:val="single" w:sz="4" w:space="0" w:color="auto"/>
              <w:bottom w:val="single" w:sz="4" w:space="0" w:color="auto"/>
              <w:right w:val="single" w:sz="4" w:space="0" w:color="auto"/>
            </w:tcBorders>
            <w:vAlign w:val="center"/>
          </w:tcPr>
          <w:p w:rsidR="000B048A" w:rsidRPr="00916FD4" w:rsidRDefault="000B048A" w:rsidP="00C7501E">
            <w:pPr>
              <w:suppressAutoHyphens w:val="0"/>
              <w:jc w:val="center"/>
              <w:rPr>
                <w:b/>
                <w:bCs/>
                <w:sz w:val="22"/>
                <w:szCs w:val="22"/>
                <w:lang w:eastAsia="pt-BR"/>
              </w:rPr>
            </w:pPr>
            <w:r w:rsidRPr="00916FD4">
              <w:rPr>
                <w:b/>
                <w:bCs/>
                <w:sz w:val="22"/>
                <w:szCs w:val="22"/>
                <w:lang w:eastAsia="pt-BR"/>
              </w:rPr>
              <w:t>PNEUS</w:t>
            </w:r>
          </w:p>
        </w:tc>
      </w:tr>
      <w:tr w:rsidR="000B048A" w:rsidRPr="00916FD4" w:rsidTr="00916FD4">
        <w:trPr>
          <w:trHeight w:val="300"/>
        </w:trPr>
        <w:tc>
          <w:tcPr>
            <w:tcW w:w="8789" w:type="dxa"/>
            <w:gridSpan w:val="12"/>
            <w:tcBorders>
              <w:top w:val="single" w:sz="4" w:space="0" w:color="auto"/>
              <w:left w:val="single" w:sz="4" w:space="0" w:color="auto"/>
              <w:bottom w:val="single" w:sz="4" w:space="0" w:color="auto"/>
              <w:right w:val="single" w:sz="4" w:space="0" w:color="auto"/>
            </w:tcBorders>
          </w:tcPr>
          <w:p w:rsidR="000B048A" w:rsidRPr="00916FD4" w:rsidRDefault="000B048A" w:rsidP="0074162A">
            <w:pPr>
              <w:suppressAutoHyphens w:val="0"/>
              <w:jc w:val="center"/>
              <w:rPr>
                <w:b/>
                <w:bCs/>
                <w:color w:val="000000"/>
                <w:sz w:val="16"/>
                <w:szCs w:val="16"/>
                <w:lang w:eastAsia="pt-BR"/>
              </w:rPr>
            </w:pPr>
          </w:p>
          <w:p w:rsidR="000B048A" w:rsidRPr="00916FD4" w:rsidRDefault="000B048A" w:rsidP="0074162A">
            <w:pPr>
              <w:suppressAutoHyphens w:val="0"/>
              <w:jc w:val="center"/>
              <w:rPr>
                <w:b/>
                <w:bCs/>
                <w:color w:val="000000"/>
                <w:sz w:val="16"/>
                <w:szCs w:val="16"/>
                <w:lang w:eastAsia="pt-BR"/>
              </w:rPr>
            </w:pPr>
            <w:r w:rsidRPr="00916FD4">
              <w:rPr>
                <w:b/>
                <w:bCs/>
                <w:color w:val="000000"/>
                <w:sz w:val="16"/>
                <w:szCs w:val="16"/>
                <w:lang w:eastAsia="pt-BR"/>
              </w:rPr>
              <w:t>ASS.SOCIAL</w:t>
            </w:r>
          </w:p>
        </w:tc>
      </w:tr>
      <w:tr w:rsidR="00C7501E" w:rsidRPr="00916FD4" w:rsidTr="00916FD4">
        <w:trPr>
          <w:trHeight w:val="3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0B048A" w:rsidRPr="00916FD4" w:rsidRDefault="000B048A" w:rsidP="0074162A">
            <w:pPr>
              <w:suppressAutoHyphens w:val="0"/>
              <w:jc w:val="center"/>
              <w:rPr>
                <w:color w:val="000000"/>
                <w:sz w:val="16"/>
                <w:szCs w:val="16"/>
                <w:lang w:eastAsia="pt-BR"/>
              </w:rPr>
            </w:pPr>
            <w:r w:rsidRPr="00916FD4">
              <w:rPr>
                <w:color w:val="000000"/>
                <w:sz w:val="16"/>
                <w:szCs w:val="16"/>
                <w:lang w:eastAsia="pt-BR"/>
              </w:rPr>
              <w:t>ITEM</w:t>
            </w:r>
          </w:p>
        </w:tc>
        <w:tc>
          <w:tcPr>
            <w:tcW w:w="2099" w:type="dxa"/>
            <w:gridSpan w:val="2"/>
            <w:tcBorders>
              <w:top w:val="nil"/>
              <w:left w:val="nil"/>
              <w:bottom w:val="single" w:sz="4" w:space="0" w:color="auto"/>
              <w:right w:val="single" w:sz="4" w:space="0" w:color="auto"/>
            </w:tcBorders>
            <w:shd w:val="clear" w:color="auto" w:fill="auto"/>
            <w:noWrap/>
            <w:vAlign w:val="bottom"/>
            <w:hideMark/>
          </w:tcPr>
          <w:p w:rsidR="000B048A" w:rsidRPr="00916FD4" w:rsidRDefault="000B048A" w:rsidP="0074162A">
            <w:pPr>
              <w:suppressAutoHyphens w:val="0"/>
              <w:jc w:val="center"/>
              <w:rPr>
                <w:b/>
                <w:bCs/>
                <w:color w:val="000000"/>
                <w:sz w:val="16"/>
                <w:szCs w:val="16"/>
                <w:lang w:eastAsia="pt-BR"/>
              </w:rPr>
            </w:pPr>
            <w:r w:rsidRPr="00916FD4">
              <w:rPr>
                <w:b/>
                <w:bCs/>
                <w:color w:val="000000"/>
                <w:sz w:val="16"/>
                <w:szCs w:val="16"/>
                <w:lang w:eastAsia="pt-BR"/>
              </w:rPr>
              <w:t>PNEUS</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B048A" w:rsidRPr="00916FD4" w:rsidRDefault="000B048A" w:rsidP="0074162A">
            <w:pPr>
              <w:suppressAutoHyphens w:val="0"/>
              <w:jc w:val="center"/>
              <w:rPr>
                <w:b/>
                <w:bCs/>
                <w:color w:val="000000"/>
                <w:sz w:val="16"/>
                <w:szCs w:val="16"/>
                <w:lang w:eastAsia="pt-BR"/>
              </w:rPr>
            </w:pPr>
            <w:r w:rsidRPr="00916FD4">
              <w:rPr>
                <w:b/>
                <w:bCs/>
                <w:color w:val="000000"/>
                <w:sz w:val="16"/>
                <w:szCs w:val="16"/>
                <w:lang w:eastAsia="pt-BR"/>
              </w:rPr>
              <w:t>QTDE.</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B048A" w:rsidRPr="00916FD4" w:rsidRDefault="000B048A" w:rsidP="0074162A">
            <w:pPr>
              <w:suppressAutoHyphens w:val="0"/>
              <w:jc w:val="center"/>
              <w:rPr>
                <w:b/>
                <w:bCs/>
                <w:color w:val="000000"/>
                <w:sz w:val="16"/>
                <w:szCs w:val="16"/>
                <w:lang w:eastAsia="pt-BR"/>
              </w:rPr>
            </w:pPr>
            <w:r w:rsidRPr="00916FD4">
              <w:rPr>
                <w:b/>
                <w:bCs/>
                <w:color w:val="000000"/>
                <w:sz w:val="16"/>
                <w:szCs w:val="16"/>
                <w:lang w:eastAsia="pt-BR"/>
              </w:rPr>
              <w:t>UNID.</w:t>
            </w:r>
          </w:p>
        </w:tc>
        <w:tc>
          <w:tcPr>
            <w:tcW w:w="1559" w:type="dxa"/>
            <w:gridSpan w:val="2"/>
            <w:tcBorders>
              <w:top w:val="nil"/>
              <w:left w:val="nil"/>
              <w:bottom w:val="single" w:sz="4" w:space="0" w:color="auto"/>
              <w:right w:val="single" w:sz="4" w:space="0" w:color="auto"/>
            </w:tcBorders>
            <w:vAlign w:val="center"/>
          </w:tcPr>
          <w:p w:rsidR="000B048A" w:rsidRPr="00916FD4" w:rsidRDefault="000B048A" w:rsidP="000B048A">
            <w:pPr>
              <w:suppressAutoHyphens w:val="0"/>
              <w:jc w:val="center"/>
              <w:rPr>
                <w:b/>
                <w:bCs/>
                <w:color w:val="000000"/>
                <w:sz w:val="16"/>
                <w:szCs w:val="16"/>
                <w:lang w:eastAsia="pt-BR"/>
              </w:rPr>
            </w:pPr>
            <w:r w:rsidRPr="00916FD4">
              <w:rPr>
                <w:b/>
                <w:bCs/>
                <w:color w:val="000000"/>
                <w:sz w:val="16"/>
                <w:szCs w:val="16"/>
                <w:lang w:eastAsia="pt-BR"/>
              </w:rPr>
              <w:t>MARCA</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0B048A" w:rsidRPr="00916FD4" w:rsidRDefault="000B048A" w:rsidP="0074162A">
            <w:pPr>
              <w:suppressAutoHyphens w:val="0"/>
              <w:jc w:val="center"/>
              <w:rPr>
                <w:b/>
                <w:bCs/>
                <w:color w:val="000000"/>
                <w:sz w:val="16"/>
                <w:szCs w:val="16"/>
                <w:lang w:eastAsia="pt-BR"/>
              </w:rPr>
            </w:pPr>
            <w:r w:rsidRPr="00916FD4">
              <w:rPr>
                <w:b/>
                <w:bCs/>
                <w:color w:val="000000"/>
                <w:sz w:val="16"/>
                <w:szCs w:val="16"/>
                <w:lang w:eastAsia="pt-BR"/>
              </w:rPr>
              <w:t xml:space="preserve"> VR.UNIT. </w:t>
            </w:r>
          </w:p>
        </w:tc>
        <w:tc>
          <w:tcPr>
            <w:tcW w:w="1559" w:type="dxa"/>
            <w:tcBorders>
              <w:top w:val="nil"/>
              <w:left w:val="nil"/>
              <w:bottom w:val="single" w:sz="4" w:space="0" w:color="auto"/>
              <w:right w:val="single" w:sz="4" w:space="0" w:color="auto"/>
            </w:tcBorders>
            <w:shd w:val="clear" w:color="auto" w:fill="auto"/>
            <w:noWrap/>
            <w:vAlign w:val="bottom"/>
            <w:hideMark/>
          </w:tcPr>
          <w:p w:rsidR="000B048A" w:rsidRPr="00916FD4" w:rsidRDefault="000B048A" w:rsidP="0074162A">
            <w:pPr>
              <w:suppressAutoHyphens w:val="0"/>
              <w:jc w:val="center"/>
              <w:rPr>
                <w:b/>
                <w:bCs/>
                <w:color w:val="000000"/>
                <w:sz w:val="16"/>
                <w:szCs w:val="16"/>
                <w:lang w:eastAsia="pt-BR"/>
              </w:rPr>
            </w:pPr>
            <w:r w:rsidRPr="00916FD4">
              <w:rPr>
                <w:b/>
                <w:bCs/>
                <w:color w:val="000000"/>
                <w:sz w:val="16"/>
                <w:szCs w:val="16"/>
                <w:lang w:eastAsia="pt-BR"/>
              </w:rPr>
              <w:t>VR.TOTAL</w:t>
            </w:r>
          </w:p>
        </w:tc>
      </w:tr>
      <w:tr w:rsidR="00C7501E" w:rsidRPr="00916FD4" w:rsidTr="00916FD4">
        <w:trPr>
          <w:trHeight w:val="3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0B048A" w:rsidRPr="00916FD4" w:rsidRDefault="000B048A" w:rsidP="0074162A">
            <w:pPr>
              <w:suppressAutoHyphens w:val="0"/>
              <w:jc w:val="center"/>
              <w:rPr>
                <w:color w:val="000000"/>
                <w:sz w:val="16"/>
                <w:szCs w:val="16"/>
                <w:lang w:eastAsia="pt-BR"/>
              </w:rPr>
            </w:pPr>
            <w:r w:rsidRPr="00916FD4">
              <w:rPr>
                <w:color w:val="000000"/>
                <w:sz w:val="16"/>
                <w:szCs w:val="16"/>
                <w:lang w:eastAsia="pt-BR"/>
              </w:rPr>
              <w:t>1</w:t>
            </w:r>
          </w:p>
        </w:tc>
        <w:tc>
          <w:tcPr>
            <w:tcW w:w="2099" w:type="dxa"/>
            <w:gridSpan w:val="2"/>
            <w:tcBorders>
              <w:top w:val="nil"/>
              <w:left w:val="nil"/>
              <w:bottom w:val="single" w:sz="4" w:space="0" w:color="auto"/>
              <w:right w:val="single" w:sz="4" w:space="0" w:color="auto"/>
            </w:tcBorders>
            <w:shd w:val="clear" w:color="auto" w:fill="auto"/>
            <w:noWrap/>
            <w:vAlign w:val="bottom"/>
            <w:hideMark/>
          </w:tcPr>
          <w:p w:rsidR="000B048A" w:rsidRPr="00916FD4" w:rsidRDefault="000B048A" w:rsidP="0074162A">
            <w:pPr>
              <w:suppressAutoHyphens w:val="0"/>
              <w:jc w:val="center"/>
              <w:rPr>
                <w:color w:val="000000"/>
                <w:sz w:val="16"/>
                <w:szCs w:val="16"/>
                <w:lang w:eastAsia="pt-BR"/>
              </w:rPr>
            </w:pPr>
            <w:r w:rsidRPr="00916FD4">
              <w:rPr>
                <w:color w:val="000000"/>
                <w:sz w:val="16"/>
                <w:szCs w:val="16"/>
                <w:lang w:eastAsia="pt-BR"/>
              </w:rPr>
              <w:t>195/55 R16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B048A" w:rsidRPr="00916FD4" w:rsidRDefault="000B048A" w:rsidP="0074162A">
            <w:pPr>
              <w:suppressAutoHyphens w:val="0"/>
              <w:jc w:val="center"/>
              <w:rPr>
                <w:color w:val="000000"/>
                <w:sz w:val="16"/>
                <w:szCs w:val="16"/>
                <w:lang w:eastAsia="pt-BR"/>
              </w:rPr>
            </w:pPr>
            <w:r w:rsidRPr="00916FD4">
              <w:rPr>
                <w:color w:val="000000"/>
                <w:sz w:val="16"/>
                <w:szCs w:val="16"/>
                <w:lang w:eastAsia="pt-BR"/>
              </w:rPr>
              <w:t>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B048A" w:rsidRPr="00916FD4" w:rsidRDefault="000B048A" w:rsidP="0074162A">
            <w:pPr>
              <w:suppressAutoHyphens w:val="0"/>
              <w:jc w:val="center"/>
              <w:rPr>
                <w:color w:val="000000"/>
                <w:sz w:val="16"/>
                <w:szCs w:val="16"/>
                <w:lang w:eastAsia="pt-BR"/>
              </w:rPr>
            </w:pPr>
            <w:r w:rsidRPr="00916FD4">
              <w:rPr>
                <w:color w:val="000000"/>
                <w:sz w:val="16"/>
                <w:szCs w:val="16"/>
                <w:lang w:eastAsia="pt-BR"/>
              </w:rPr>
              <w:t>Unid.</w:t>
            </w:r>
          </w:p>
        </w:tc>
        <w:tc>
          <w:tcPr>
            <w:tcW w:w="1559" w:type="dxa"/>
            <w:gridSpan w:val="2"/>
            <w:tcBorders>
              <w:top w:val="nil"/>
              <w:left w:val="nil"/>
              <w:bottom w:val="single" w:sz="4" w:space="0" w:color="auto"/>
              <w:right w:val="single" w:sz="4" w:space="0" w:color="auto"/>
            </w:tcBorders>
            <w:vAlign w:val="center"/>
          </w:tcPr>
          <w:p w:rsidR="000B048A" w:rsidRPr="00916FD4" w:rsidRDefault="000B048A" w:rsidP="000B048A">
            <w:pPr>
              <w:suppressAutoHyphens w:val="0"/>
              <w:jc w:val="center"/>
              <w:rPr>
                <w:color w:val="000000"/>
                <w:sz w:val="16"/>
                <w:szCs w:val="16"/>
                <w:lang w:eastAsia="pt-BR"/>
              </w:rPr>
            </w:pPr>
            <w:r w:rsidRPr="00916FD4">
              <w:rPr>
                <w:color w:val="000000"/>
                <w:sz w:val="16"/>
                <w:szCs w:val="16"/>
                <w:lang w:eastAsia="pt-BR"/>
              </w:rPr>
              <w:t>XBRI FASTWAY</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0B048A" w:rsidRPr="00916FD4" w:rsidRDefault="000B048A" w:rsidP="0074162A">
            <w:pPr>
              <w:suppressAutoHyphens w:val="0"/>
              <w:rPr>
                <w:color w:val="000000"/>
                <w:sz w:val="16"/>
                <w:szCs w:val="16"/>
                <w:lang w:eastAsia="pt-BR"/>
              </w:rPr>
            </w:pPr>
            <w:r w:rsidRPr="00916FD4">
              <w:rPr>
                <w:color w:val="000000"/>
                <w:sz w:val="16"/>
                <w:szCs w:val="16"/>
                <w:lang w:eastAsia="pt-BR"/>
              </w:rPr>
              <w:t xml:space="preserve"> R$         274,00 </w:t>
            </w:r>
          </w:p>
        </w:tc>
        <w:tc>
          <w:tcPr>
            <w:tcW w:w="1559" w:type="dxa"/>
            <w:tcBorders>
              <w:top w:val="nil"/>
              <w:left w:val="nil"/>
              <w:bottom w:val="single" w:sz="4" w:space="0" w:color="auto"/>
              <w:right w:val="single" w:sz="4" w:space="0" w:color="auto"/>
            </w:tcBorders>
            <w:shd w:val="clear" w:color="auto" w:fill="auto"/>
            <w:noWrap/>
            <w:vAlign w:val="bottom"/>
            <w:hideMark/>
          </w:tcPr>
          <w:p w:rsidR="000B048A" w:rsidRPr="00916FD4" w:rsidRDefault="000B048A" w:rsidP="0074162A">
            <w:pPr>
              <w:suppressAutoHyphens w:val="0"/>
              <w:rPr>
                <w:color w:val="000000"/>
                <w:sz w:val="16"/>
                <w:szCs w:val="16"/>
                <w:lang w:eastAsia="pt-BR"/>
              </w:rPr>
            </w:pPr>
            <w:r w:rsidRPr="00916FD4">
              <w:rPr>
                <w:color w:val="000000"/>
                <w:sz w:val="16"/>
                <w:szCs w:val="16"/>
                <w:lang w:eastAsia="pt-BR"/>
              </w:rPr>
              <w:t xml:space="preserve"> R$      2.192,00 </w:t>
            </w:r>
          </w:p>
        </w:tc>
      </w:tr>
      <w:tr w:rsidR="00D952BF" w:rsidRPr="00916FD4" w:rsidTr="00916FD4">
        <w:trPr>
          <w:trHeight w:val="300"/>
        </w:trPr>
        <w:tc>
          <w:tcPr>
            <w:tcW w:w="723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2BF" w:rsidRPr="00916FD4" w:rsidRDefault="00D952BF" w:rsidP="00D952BF">
            <w:pPr>
              <w:suppressAutoHyphens w:val="0"/>
              <w:jc w:val="center"/>
              <w:rPr>
                <w:b/>
                <w:bCs/>
                <w:color w:val="000000"/>
                <w:sz w:val="16"/>
                <w:szCs w:val="16"/>
                <w:lang w:eastAsia="pt-BR"/>
              </w:rPr>
            </w:pPr>
          </w:p>
          <w:p w:rsidR="00D952BF" w:rsidRPr="00916FD4" w:rsidRDefault="00D952BF" w:rsidP="00D952BF">
            <w:pPr>
              <w:suppressAutoHyphens w:val="0"/>
              <w:jc w:val="center"/>
              <w:rPr>
                <w:color w:val="000000"/>
                <w:sz w:val="16"/>
                <w:szCs w:val="16"/>
                <w:lang w:eastAsia="pt-BR"/>
              </w:rPr>
            </w:pPr>
            <w:r w:rsidRPr="00916FD4">
              <w:rPr>
                <w:b/>
                <w:bCs/>
                <w:color w:val="000000"/>
                <w:sz w:val="16"/>
                <w:szCs w:val="16"/>
                <w:lang w:eastAsia="pt-BR"/>
              </w:rPr>
              <w:t xml:space="preserve">                                                                                                              TOTAL</w:t>
            </w:r>
          </w:p>
        </w:tc>
        <w:tc>
          <w:tcPr>
            <w:tcW w:w="1559" w:type="dxa"/>
            <w:tcBorders>
              <w:top w:val="nil"/>
              <w:left w:val="nil"/>
              <w:bottom w:val="single" w:sz="4" w:space="0" w:color="auto"/>
              <w:right w:val="single" w:sz="4" w:space="0" w:color="auto"/>
            </w:tcBorders>
            <w:shd w:val="clear" w:color="auto" w:fill="auto"/>
            <w:noWrap/>
            <w:vAlign w:val="bottom"/>
            <w:hideMark/>
          </w:tcPr>
          <w:p w:rsidR="00D952BF" w:rsidRPr="00916FD4" w:rsidRDefault="00D952BF" w:rsidP="0074162A">
            <w:pPr>
              <w:suppressAutoHyphens w:val="0"/>
              <w:rPr>
                <w:b/>
                <w:bCs/>
                <w:color w:val="000000"/>
                <w:sz w:val="16"/>
                <w:szCs w:val="16"/>
                <w:lang w:eastAsia="pt-BR"/>
              </w:rPr>
            </w:pPr>
            <w:r w:rsidRPr="00916FD4">
              <w:rPr>
                <w:b/>
                <w:bCs/>
                <w:color w:val="000000"/>
                <w:sz w:val="16"/>
                <w:szCs w:val="16"/>
                <w:lang w:eastAsia="pt-BR"/>
              </w:rPr>
              <w:t xml:space="preserve"> R$      2.192,00 </w:t>
            </w:r>
          </w:p>
        </w:tc>
      </w:tr>
      <w:tr w:rsidR="00C7501E" w:rsidRPr="00916FD4" w:rsidTr="00916FD4">
        <w:trPr>
          <w:trHeight w:val="300"/>
        </w:trPr>
        <w:tc>
          <w:tcPr>
            <w:tcW w:w="453" w:type="dxa"/>
            <w:tcBorders>
              <w:top w:val="nil"/>
              <w:left w:val="nil"/>
              <w:bottom w:val="nil"/>
              <w:right w:val="nil"/>
            </w:tcBorders>
            <w:shd w:val="clear" w:color="auto" w:fill="auto"/>
            <w:noWrap/>
            <w:vAlign w:val="bottom"/>
            <w:hideMark/>
          </w:tcPr>
          <w:p w:rsidR="000B048A" w:rsidRPr="00916FD4" w:rsidRDefault="000B048A" w:rsidP="0074162A">
            <w:pPr>
              <w:suppressAutoHyphens w:val="0"/>
              <w:jc w:val="center"/>
              <w:rPr>
                <w:color w:val="000000"/>
                <w:sz w:val="16"/>
                <w:szCs w:val="16"/>
                <w:lang w:eastAsia="pt-BR"/>
              </w:rPr>
            </w:pPr>
          </w:p>
        </w:tc>
        <w:tc>
          <w:tcPr>
            <w:tcW w:w="2876" w:type="dxa"/>
            <w:gridSpan w:val="3"/>
            <w:tcBorders>
              <w:top w:val="nil"/>
              <w:left w:val="nil"/>
              <w:bottom w:val="nil"/>
              <w:right w:val="nil"/>
            </w:tcBorders>
            <w:shd w:val="clear" w:color="auto" w:fill="auto"/>
            <w:noWrap/>
            <w:vAlign w:val="bottom"/>
            <w:hideMark/>
          </w:tcPr>
          <w:p w:rsidR="000B048A" w:rsidRPr="00916FD4" w:rsidRDefault="000B048A" w:rsidP="0074162A">
            <w:pPr>
              <w:suppressAutoHyphens w:val="0"/>
              <w:jc w:val="center"/>
              <w:rPr>
                <w:b/>
                <w:bCs/>
                <w:color w:val="000000"/>
                <w:sz w:val="16"/>
                <w:szCs w:val="16"/>
                <w:lang w:eastAsia="pt-BR"/>
              </w:rPr>
            </w:pPr>
          </w:p>
        </w:tc>
        <w:tc>
          <w:tcPr>
            <w:tcW w:w="636" w:type="dxa"/>
            <w:gridSpan w:val="2"/>
            <w:tcBorders>
              <w:top w:val="nil"/>
              <w:left w:val="nil"/>
              <w:bottom w:val="nil"/>
              <w:right w:val="nil"/>
            </w:tcBorders>
            <w:shd w:val="clear" w:color="auto" w:fill="auto"/>
            <w:noWrap/>
            <w:vAlign w:val="bottom"/>
            <w:hideMark/>
          </w:tcPr>
          <w:p w:rsidR="000B048A" w:rsidRPr="00916FD4" w:rsidRDefault="000B048A" w:rsidP="0074162A">
            <w:pPr>
              <w:suppressAutoHyphens w:val="0"/>
              <w:jc w:val="center"/>
              <w:rPr>
                <w:b/>
                <w:bCs/>
                <w:color w:val="000000"/>
                <w:sz w:val="16"/>
                <w:szCs w:val="16"/>
                <w:lang w:eastAsia="pt-BR"/>
              </w:rPr>
            </w:pPr>
          </w:p>
        </w:tc>
        <w:tc>
          <w:tcPr>
            <w:tcW w:w="434" w:type="dxa"/>
            <w:gridSpan w:val="2"/>
            <w:tcBorders>
              <w:top w:val="nil"/>
              <w:left w:val="nil"/>
              <w:bottom w:val="nil"/>
              <w:right w:val="nil"/>
            </w:tcBorders>
            <w:shd w:val="clear" w:color="auto" w:fill="auto"/>
            <w:noWrap/>
            <w:vAlign w:val="bottom"/>
            <w:hideMark/>
          </w:tcPr>
          <w:p w:rsidR="000B048A" w:rsidRPr="00916FD4" w:rsidRDefault="000B048A" w:rsidP="0074162A">
            <w:pPr>
              <w:suppressAutoHyphens w:val="0"/>
              <w:jc w:val="center"/>
              <w:rPr>
                <w:b/>
                <w:bCs/>
                <w:color w:val="000000"/>
                <w:sz w:val="16"/>
                <w:szCs w:val="16"/>
                <w:lang w:eastAsia="pt-BR"/>
              </w:rPr>
            </w:pPr>
          </w:p>
        </w:tc>
        <w:tc>
          <w:tcPr>
            <w:tcW w:w="1844" w:type="dxa"/>
            <w:gridSpan w:val="2"/>
            <w:tcBorders>
              <w:top w:val="single" w:sz="4" w:space="0" w:color="auto"/>
              <w:left w:val="nil"/>
              <w:bottom w:val="nil"/>
              <w:right w:val="nil"/>
            </w:tcBorders>
          </w:tcPr>
          <w:p w:rsidR="000B048A" w:rsidRPr="00916FD4" w:rsidRDefault="000B048A" w:rsidP="0074162A">
            <w:pPr>
              <w:suppressAutoHyphens w:val="0"/>
              <w:rPr>
                <w:color w:val="000000"/>
                <w:sz w:val="16"/>
                <w:szCs w:val="16"/>
                <w:lang w:eastAsia="pt-BR"/>
              </w:rPr>
            </w:pPr>
          </w:p>
        </w:tc>
        <w:tc>
          <w:tcPr>
            <w:tcW w:w="987" w:type="dxa"/>
            <w:tcBorders>
              <w:top w:val="nil"/>
              <w:left w:val="nil"/>
              <w:bottom w:val="nil"/>
              <w:right w:val="nil"/>
            </w:tcBorders>
            <w:shd w:val="clear" w:color="auto" w:fill="auto"/>
            <w:noWrap/>
            <w:vAlign w:val="bottom"/>
            <w:hideMark/>
          </w:tcPr>
          <w:p w:rsidR="000B048A" w:rsidRPr="00916FD4" w:rsidRDefault="000B048A" w:rsidP="0074162A">
            <w:pPr>
              <w:suppressAutoHyphens w:val="0"/>
              <w:rPr>
                <w:color w:val="000000"/>
                <w:sz w:val="16"/>
                <w:szCs w:val="16"/>
                <w:lang w:eastAsia="pt-BR"/>
              </w:rPr>
            </w:pPr>
          </w:p>
        </w:tc>
        <w:tc>
          <w:tcPr>
            <w:tcW w:w="1559" w:type="dxa"/>
            <w:tcBorders>
              <w:top w:val="nil"/>
              <w:left w:val="nil"/>
              <w:bottom w:val="nil"/>
              <w:right w:val="nil"/>
            </w:tcBorders>
            <w:shd w:val="clear" w:color="auto" w:fill="auto"/>
            <w:noWrap/>
            <w:vAlign w:val="bottom"/>
            <w:hideMark/>
          </w:tcPr>
          <w:p w:rsidR="000B048A" w:rsidRPr="00916FD4" w:rsidRDefault="000B048A" w:rsidP="0074162A">
            <w:pPr>
              <w:suppressAutoHyphens w:val="0"/>
              <w:rPr>
                <w:color w:val="000000"/>
                <w:sz w:val="16"/>
                <w:szCs w:val="16"/>
                <w:lang w:eastAsia="pt-BR"/>
              </w:rPr>
            </w:pPr>
          </w:p>
        </w:tc>
      </w:tr>
      <w:tr w:rsidR="00C7501E" w:rsidRPr="00916FD4" w:rsidTr="00916FD4">
        <w:trPr>
          <w:trHeight w:val="300"/>
        </w:trPr>
        <w:tc>
          <w:tcPr>
            <w:tcW w:w="8789" w:type="dxa"/>
            <w:gridSpan w:val="12"/>
            <w:tcBorders>
              <w:top w:val="single" w:sz="4" w:space="0" w:color="auto"/>
              <w:left w:val="single" w:sz="4" w:space="0" w:color="auto"/>
              <w:bottom w:val="single" w:sz="4" w:space="0" w:color="auto"/>
              <w:right w:val="single" w:sz="4" w:space="0" w:color="auto"/>
            </w:tcBorders>
            <w:vAlign w:val="center"/>
          </w:tcPr>
          <w:p w:rsidR="00C7501E" w:rsidRPr="00916FD4" w:rsidRDefault="00C7501E" w:rsidP="00C7501E">
            <w:pPr>
              <w:suppressAutoHyphens w:val="0"/>
              <w:jc w:val="center"/>
              <w:rPr>
                <w:b/>
                <w:bCs/>
                <w:color w:val="000000"/>
                <w:sz w:val="16"/>
                <w:szCs w:val="16"/>
                <w:lang w:eastAsia="pt-BR"/>
              </w:rPr>
            </w:pPr>
            <w:r w:rsidRPr="00916FD4">
              <w:rPr>
                <w:b/>
                <w:bCs/>
                <w:color w:val="000000"/>
                <w:sz w:val="16"/>
                <w:szCs w:val="16"/>
                <w:lang w:eastAsia="pt-BR"/>
              </w:rPr>
              <w:t>OBRAS</w:t>
            </w:r>
          </w:p>
        </w:tc>
      </w:tr>
      <w:tr w:rsidR="00C7501E" w:rsidRPr="00916FD4" w:rsidTr="00916FD4">
        <w:trPr>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bottom"/>
            <w:hideMark/>
          </w:tcPr>
          <w:p w:rsidR="000B048A" w:rsidRPr="00916FD4" w:rsidRDefault="000B048A" w:rsidP="0074162A">
            <w:pPr>
              <w:suppressAutoHyphens w:val="0"/>
              <w:jc w:val="center"/>
              <w:rPr>
                <w:color w:val="000000"/>
                <w:sz w:val="16"/>
                <w:szCs w:val="16"/>
                <w:lang w:eastAsia="pt-BR"/>
              </w:rPr>
            </w:pPr>
            <w:r w:rsidRPr="00916FD4">
              <w:rPr>
                <w:color w:val="000000"/>
                <w:sz w:val="16"/>
                <w:szCs w:val="16"/>
                <w:lang w:eastAsia="pt-BR"/>
              </w:rPr>
              <w:t>ITEM</w:t>
            </w:r>
          </w:p>
        </w:tc>
        <w:tc>
          <w:tcPr>
            <w:tcW w:w="1984" w:type="dxa"/>
            <w:tcBorders>
              <w:top w:val="nil"/>
              <w:left w:val="nil"/>
              <w:bottom w:val="single" w:sz="4" w:space="0" w:color="auto"/>
              <w:right w:val="single" w:sz="4" w:space="0" w:color="auto"/>
            </w:tcBorders>
            <w:shd w:val="clear" w:color="auto" w:fill="auto"/>
            <w:noWrap/>
            <w:vAlign w:val="bottom"/>
            <w:hideMark/>
          </w:tcPr>
          <w:p w:rsidR="000B048A" w:rsidRPr="00916FD4" w:rsidRDefault="000B048A" w:rsidP="0074162A">
            <w:pPr>
              <w:suppressAutoHyphens w:val="0"/>
              <w:jc w:val="center"/>
              <w:rPr>
                <w:b/>
                <w:bCs/>
                <w:color w:val="000000"/>
                <w:sz w:val="16"/>
                <w:szCs w:val="16"/>
                <w:lang w:eastAsia="pt-BR"/>
              </w:rPr>
            </w:pPr>
            <w:r w:rsidRPr="00916FD4">
              <w:rPr>
                <w:b/>
                <w:bCs/>
                <w:color w:val="000000"/>
                <w:sz w:val="16"/>
                <w:szCs w:val="16"/>
                <w:lang w:eastAsia="pt-BR"/>
              </w:rPr>
              <w:t>PNEUS</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B048A" w:rsidRPr="00916FD4" w:rsidRDefault="000B048A" w:rsidP="0074162A">
            <w:pPr>
              <w:suppressAutoHyphens w:val="0"/>
              <w:jc w:val="center"/>
              <w:rPr>
                <w:b/>
                <w:bCs/>
                <w:color w:val="000000"/>
                <w:sz w:val="16"/>
                <w:szCs w:val="16"/>
                <w:lang w:eastAsia="pt-BR"/>
              </w:rPr>
            </w:pPr>
            <w:r w:rsidRPr="00916FD4">
              <w:rPr>
                <w:b/>
                <w:bCs/>
                <w:color w:val="000000"/>
                <w:sz w:val="16"/>
                <w:szCs w:val="16"/>
                <w:lang w:eastAsia="pt-BR"/>
              </w:rPr>
              <w:t>QTDE.</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B048A" w:rsidRPr="00916FD4" w:rsidRDefault="000B048A" w:rsidP="0074162A">
            <w:pPr>
              <w:suppressAutoHyphens w:val="0"/>
              <w:jc w:val="center"/>
              <w:rPr>
                <w:b/>
                <w:bCs/>
                <w:color w:val="000000"/>
                <w:sz w:val="16"/>
                <w:szCs w:val="16"/>
                <w:lang w:eastAsia="pt-BR"/>
              </w:rPr>
            </w:pPr>
            <w:r w:rsidRPr="00916FD4">
              <w:rPr>
                <w:b/>
                <w:bCs/>
                <w:color w:val="000000"/>
                <w:sz w:val="16"/>
                <w:szCs w:val="16"/>
                <w:lang w:eastAsia="pt-BR"/>
              </w:rPr>
              <w:t>UNID.</w:t>
            </w:r>
          </w:p>
        </w:tc>
        <w:tc>
          <w:tcPr>
            <w:tcW w:w="1559" w:type="dxa"/>
            <w:gridSpan w:val="2"/>
            <w:tcBorders>
              <w:top w:val="nil"/>
              <w:left w:val="nil"/>
              <w:bottom w:val="single" w:sz="4" w:space="0" w:color="auto"/>
              <w:right w:val="single" w:sz="4" w:space="0" w:color="auto"/>
            </w:tcBorders>
            <w:vAlign w:val="center"/>
          </w:tcPr>
          <w:p w:rsidR="000B048A" w:rsidRPr="00916FD4" w:rsidRDefault="000B048A" w:rsidP="000B048A">
            <w:pPr>
              <w:suppressAutoHyphens w:val="0"/>
              <w:jc w:val="center"/>
              <w:rPr>
                <w:b/>
                <w:bCs/>
                <w:color w:val="000000"/>
                <w:sz w:val="16"/>
                <w:szCs w:val="16"/>
                <w:lang w:eastAsia="pt-BR"/>
              </w:rPr>
            </w:pPr>
            <w:r w:rsidRPr="00916FD4">
              <w:rPr>
                <w:b/>
                <w:bCs/>
                <w:color w:val="000000"/>
                <w:sz w:val="16"/>
                <w:szCs w:val="16"/>
                <w:lang w:eastAsia="pt-BR"/>
              </w:rPr>
              <w:t>MARCA</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0B048A" w:rsidRPr="00916FD4" w:rsidRDefault="000B048A" w:rsidP="0074162A">
            <w:pPr>
              <w:suppressAutoHyphens w:val="0"/>
              <w:jc w:val="center"/>
              <w:rPr>
                <w:b/>
                <w:bCs/>
                <w:color w:val="000000"/>
                <w:sz w:val="16"/>
                <w:szCs w:val="16"/>
                <w:lang w:eastAsia="pt-BR"/>
              </w:rPr>
            </w:pPr>
            <w:r w:rsidRPr="00916FD4">
              <w:rPr>
                <w:b/>
                <w:bCs/>
                <w:color w:val="000000"/>
                <w:sz w:val="16"/>
                <w:szCs w:val="16"/>
                <w:lang w:eastAsia="pt-BR"/>
              </w:rPr>
              <w:t xml:space="preserve"> VR.UNIT. </w:t>
            </w:r>
          </w:p>
        </w:tc>
        <w:tc>
          <w:tcPr>
            <w:tcW w:w="1559" w:type="dxa"/>
            <w:tcBorders>
              <w:top w:val="nil"/>
              <w:left w:val="nil"/>
              <w:bottom w:val="single" w:sz="4" w:space="0" w:color="auto"/>
              <w:right w:val="single" w:sz="4" w:space="0" w:color="auto"/>
            </w:tcBorders>
            <w:shd w:val="clear" w:color="auto" w:fill="auto"/>
            <w:noWrap/>
            <w:vAlign w:val="bottom"/>
            <w:hideMark/>
          </w:tcPr>
          <w:p w:rsidR="000B048A" w:rsidRPr="00916FD4" w:rsidRDefault="000B048A" w:rsidP="0074162A">
            <w:pPr>
              <w:suppressAutoHyphens w:val="0"/>
              <w:jc w:val="center"/>
              <w:rPr>
                <w:b/>
                <w:bCs/>
                <w:color w:val="000000"/>
                <w:sz w:val="16"/>
                <w:szCs w:val="16"/>
                <w:lang w:eastAsia="pt-BR"/>
              </w:rPr>
            </w:pPr>
            <w:r w:rsidRPr="00916FD4">
              <w:rPr>
                <w:b/>
                <w:bCs/>
                <w:color w:val="000000"/>
                <w:sz w:val="16"/>
                <w:szCs w:val="16"/>
                <w:lang w:eastAsia="pt-BR"/>
              </w:rPr>
              <w:t>VR.TOTAL</w:t>
            </w:r>
          </w:p>
        </w:tc>
      </w:tr>
      <w:tr w:rsidR="00C7501E" w:rsidRPr="00916FD4" w:rsidTr="00916FD4">
        <w:trPr>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bottom"/>
            <w:hideMark/>
          </w:tcPr>
          <w:p w:rsidR="000B048A" w:rsidRPr="00916FD4" w:rsidRDefault="000B048A" w:rsidP="0074162A">
            <w:pPr>
              <w:suppressAutoHyphens w:val="0"/>
              <w:jc w:val="center"/>
              <w:rPr>
                <w:color w:val="000000"/>
                <w:sz w:val="16"/>
                <w:szCs w:val="16"/>
                <w:lang w:eastAsia="pt-BR"/>
              </w:rPr>
            </w:pPr>
            <w:r w:rsidRPr="00916FD4">
              <w:rPr>
                <w:color w:val="000000"/>
                <w:sz w:val="16"/>
                <w:szCs w:val="16"/>
                <w:lang w:eastAsia="pt-BR"/>
              </w:rPr>
              <w:t>11</w:t>
            </w:r>
          </w:p>
        </w:tc>
        <w:tc>
          <w:tcPr>
            <w:tcW w:w="1984" w:type="dxa"/>
            <w:tcBorders>
              <w:top w:val="nil"/>
              <w:left w:val="nil"/>
              <w:bottom w:val="single" w:sz="4" w:space="0" w:color="auto"/>
              <w:right w:val="single" w:sz="4" w:space="0" w:color="auto"/>
            </w:tcBorders>
            <w:shd w:val="clear" w:color="auto" w:fill="auto"/>
            <w:vAlign w:val="bottom"/>
            <w:hideMark/>
          </w:tcPr>
          <w:p w:rsidR="000B048A" w:rsidRPr="00916FD4" w:rsidRDefault="000B048A" w:rsidP="0074162A">
            <w:pPr>
              <w:suppressAutoHyphens w:val="0"/>
              <w:jc w:val="center"/>
              <w:rPr>
                <w:color w:val="000000"/>
                <w:sz w:val="16"/>
                <w:szCs w:val="16"/>
                <w:lang w:eastAsia="pt-BR"/>
              </w:rPr>
            </w:pPr>
            <w:r w:rsidRPr="00916FD4">
              <w:rPr>
                <w:color w:val="000000"/>
                <w:sz w:val="16"/>
                <w:szCs w:val="16"/>
                <w:lang w:eastAsia="pt-BR"/>
              </w:rPr>
              <w:t>Trazeiro - 17.5-25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B048A" w:rsidRPr="00916FD4" w:rsidRDefault="000B048A" w:rsidP="0074162A">
            <w:pPr>
              <w:suppressAutoHyphens w:val="0"/>
              <w:jc w:val="center"/>
              <w:rPr>
                <w:color w:val="000000"/>
                <w:sz w:val="16"/>
                <w:szCs w:val="16"/>
                <w:lang w:eastAsia="pt-BR"/>
              </w:rPr>
            </w:pPr>
            <w:r w:rsidRPr="00916FD4">
              <w:rPr>
                <w:color w:val="000000"/>
                <w:sz w:val="16"/>
                <w:szCs w:val="16"/>
                <w:lang w:eastAsia="pt-BR"/>
              </w:rPr>
              <w:t>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B048A" w:rsidRPr="00916FD4" w:rsidRDefault="000B048A" w:rsidP="0074162A">
            <w:pPr>
              <w:suppressAutoHyphens w:val="0"/>
              <w:jc w:val="center"/>
              <w:rPr>
                <w:color w:val="000000"/>
                <w:sz w:val="16"/>
                <w:szCs w:val="16"/>
                <w:lang w:eastAsia="pt-BR"/>
              </w:rPr>
            </w:pPr>
            <w:r w:rsidRPr="00916FD4">
              <w:rPr>
                <w:color w:val="000000"/>
                <w:sz w:val="16"/>
                <w:szCs w:val="16"/>
                <w:lang w:eastAsia="pt-BR"/>
              </w:rPr>
              <w:t>Unid.</w:t>
            </w:r>
          </w:p>
        </w:tc>
        <w:tc>
          <w:tcPr>
            <w:tcW w:w="1559" w:type="dxa"/>
            <w:gridSpan w:val="2"/>
            <w:tcBorders>
              <w:top w:val="nil"/>
              <w:left w:val="nil"/>
              <w:bottom w:val="single" w:sz="4" w:space="0" w:color="auto"/>
              <w:right w:val="single" w:sz="4" w:space="0" w:color="auto"/>
            </w:tcBorders>
            <w:vAlign w:val="center"/>
          </w:tcPr>
          <w:p w:rsidR="000B048A" w:rsidRPr="00916FD4" w:rsidRDefault="000B048A" w:rsidP="00C7501E">
            <w:pPr>
              <w:suppressAutoHyphens w:val="0"/>
              <w:jc w:val="both"/>
              <w:rPr>
                <w:color w:val="000000"/>
                <w:sz w:val="16"/>
                <w:szCs w:val="16"/>
                <w:lang w:eastAsia="pt-BR"/>
              </w:rPr>
            </w:pPr>
            <w:r w:rsidRPr="00916FD4">
              <w:rPr>
                <w:color w:val="000000"/>
                <w:sz w:val="16"/>
                <w:szCs w:val="16"/>
                <w:lang w:eastAsia="pt-BR"/>
              </w:rPr>
              <w:t>SUPERGUIDER G2/L2</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0B048A" w:rsidRPr="00916FD4" w:rsidRDefault="000B048A" w:rsidP="0074162A">
            <w:pPr>
              <w:suppressAutoHyphens w:val="0"/>
              <w:rPr>
                <w:color w:val="000000"/>
                <w:sz w:val="16"/>
                <w:szCs w:val="16"/>
                <w:lang w:eastAsia="pt-BR"/>
              </w:rPr>
            </w:pPr>
            <w:r w:rsidRPr="00916FD4">
              <w:rPr>
                <w:color w:val="000000"/>
                <w:sz w:val="16"/>
                <w:szCs w:val="16"/>
                <w:lang w:eastAsia="pt-BR"/>
              </w:rPr>
              <w:t xml:space="preserve"> R$      2.474,00 </w:t>
            </w:r>
          </w:p>
        </w:tc>
        <w:tc>
          <w:tcPr>
            <w:tcW w:w="1559" w:type="dxa"/>
            <w:tcBorders>
              <w:top w:val="nil"/>
              <w:left w:val="nil"/>
              <w:bottom w:val="single" w:sz="4" w:space="0" w:color="auto"/>
              <w:right w:val="single" w:sz="4" w:space="0" w:color="auto"/>
            </w:tcBorders>
            <w:shd w:val="clear" w:color="auto" w:fill="auto"/>
            <w:noWrap/>
            <w:vAlign w:val="bottom"/>
            <w:hideMark/>
          </w:tcPr>
          <w:p w:rsidR="000B048A" w:rsidRPr="00916FD4" w:rsidRDefault="000B048A" w:rsidP="0074162A">
            <w:pPr>
              <w:suppressAutoHyphens w:val="0"/>
              <w:rPr>
                <w:color w:val="000000"/>
                <w:sz w:val="16"/>
                <w:szCs w:val="16"/>
                <w:lang w:eastAsia="pt-BR"/>
              </w:rPr>
            </w:pPr>
            <w:r w:rsidRPr="00916FD4">
              <w:rPr>
                <w:color w:val="000000"/>
                <w:sz w:val="16"/>
                <w:szCs w:val="16"/>
                <w:lang w:eastAsia="pt-BR"/>
              </w:rPr>
              <w:t xml:space="preserve"> R$      4.948,00 </w:t>
            </w:r>
          </w:p>
        </w:tc>
      </w:tr>
      <w:tr w:rsidR="00407D6A" w:rsidRPr="00916FD4" w:rsidTr="00916FD4">
        <w:trPr>
          <w:trHeight w:val="300"/>
        </w:trPr>
        <w:tc>
          <w:tcPr>
            <w:tcW w:w="7230" w:type="dxa"/>
            <w:gridSpan w:val="11"/>
            <w:tcBorders>
              <w:top w:val="single" w:sz="4" w:space="0" w:color="auto"/>
              <w:left w:val="single" w:sz="4" w:space="0" w:color="auto"/>
              <w:bottom w:val="single" w:sz="4" w:space="0" w:color="auto"/>
              <w:right w:val="single" w:sz="4" w:space="0" w:color="auto"/>
            </w:tcBorders>
            <w:vAlign w:val="center"/>
          </w:tcPr>
          <w:p w:rsidR="00407D6A" w:rsidRPr="00916FD4" w:rsidRDefault="00407D6A" w:rsidP="00407D6A">
            <w:pPr>
              <w:suppressAutoHyphens w:val="0"/>
              <w:jc w:val="center"/>
              <w:rPr>
                <w:b/>
                <w:bCs/>
                <w:color w:val="000000"/>
                <w:sz w:val="16"/>
                <w:szCs w:val="16"/>
                <w:lang w:eastAsia="pt-BR"/>
              </w:rPr>
            </w:pPr>
            <w:r w:rsidRPr="00916FD4">
              <w:rPr>
                <w:b/>
                <w:bCs/>
                <w:color w:val="000000"/>
                <w:sz w:val="16"/>
                <w:szCs w:val="16"/>
                <w:lang w:eastAsia="pt-BR"/>
              </w:rPr>
              <w:t xml:space="preserve">                                                             </w:t>
            </w:r>
            <w:r w:rsidR="00D952BF" w:rsidRPr="00916FD4">
              <w:rPr>
                <w:b/>
                <w:bCs/>
                <w:color w:val="000000"/>
                <w:sz w:val="16"/>
                <w:szCs w:val="16"/>
                <w:lang w:eastAsia="pt-BR"/>
              </w:rPr>
              <w:t xml:space="preserve">                                              </w:t>
            </w:r>
            <w:r w:rsidRPr="00916FD4">
              <w:rPr>
                <w:b/>
                <w:bCs/>
                <w:color w:val="000000"/>
                <w:sz w:val="16"/>
                <w:szCs w:val="16"/>
                <w:lang w:eastAsia="pt-BR"/>
              </w:rPr>
              <w:t xml:space="preserve">   TOTAL</w:t>
            </w:r>
          </w:p>
        </w:tc>
        <w:tc>
          <w:tcPr>
            <w:tcW w:w="1559" w:type="dxa"/>
            <w:tcBorders>
              <w:top w:val="nil"/>
              <w:left w:val="nil"/>
              <w:bottom w:val="single" w:sz="4" w:space="0" w:color="auto"/>
              <w:right w:val="single" w:sz="4" w:space="0" w:color="auto"/>
            </w:tcBorders>
            <w:shd w:val="clear" w:color="auto" w:fill="auto"/>
            <w:noWrap/>
            <w:vAlign w:val="bottom"/>
            <w:hideMark/>
          </w:tcPr>
          <w:p w:rsidR="00407D6A" w:rsidRPr="00916FD4" w:rsidRDefault="00407D6A" w:rsidP="000B048A">
            <w:pPr>
              <w:suppressAutoHyphens w:val="0"/>
              <w:rPr>
                <w:b/>
                <w:bCs/>
                <w:color w:val="000000"/>
                <w:sz w:val="16"/>
                <w:szCs w:val="16"/>
                <w:lang w:eastAsia="pt-BR"/>
              </w:rPr>
            </w:pPr>
            <w:r w:rsidRPr="00916FD4">
              <w:rPr>
                <w:b/>
                <w:bCs/>
                <w:color w:val="000000"/>
                <w:sz w:val="16"/>
                <w:szCs w:val="16"/>
                <w:lang w:eastAsia="pt-BR"/>
              </w:rPr>
              <w:t xml:space="preserve"> R$      4.948,00</w:t>
            </w:r>
          </w:p>
        </w:tc>
      </w:tr>
    </w:tbl>
    <w:p w:rsidR="006B07C1" w:rsidRDefault="006B07C1" w:rsidP="00760B2D">
      <w:pPr>
        <w:suppressAutoHyphens w:val="0"/>
        <w:jc w:val="center"/>
        <w:rPr>
          <w:b/>
          <w:bCs/>
          <w:sz w:val="24"/>
          <w:szCs w:val="24"/>
        </w:rPr>
      </w:pPr>
    </w:p>
    <w:p w:rsidR="00916FD4" w:rsidRPr="00916FD4" w:rsidRDefault="00916FD4" w:rsidP="00916FD4">
      <w:pPr>
        <w:suppressAutoHyphens w:val="0"/>
        <w:jc w:val="both"/>
        <w:rPr>
          <w:b/>
          <w:bCs/>
          <w:sz w:val="21"/>
          <w:szCs w:val="21"/>
        </w:rPr>
      </w:pPr>
      <w:r w:rsidRPr="00916FD4">
        <w:rPr>
          <w:b/>
          <w:bCs/>
          <w:sz w:val="21"/>
          <w:szCs w:val="21"/>
        </w:rPr>
        <w:t>O VALOR TOTAL ESTIMADO: R$ 7.140,00</w:t>
      </w:r>
      <w:r>
        <w:rPr>
          <w:b/>
          <w:bCs/>
          <w:sz w:val="21"/>
          <w:szCs w:val="21"/>
        </w:rPr>
        <w:t>(sete mil cento e quarenta reais).</w:t>
      </w:r>
    </w:p>
    <w:p w:rsidR="006B07C1" w:rsidRDefault="006B07C1" w:rsidP="00760B2D">
      <w:pPr>
        <w:suppressAutoHyphens w:val="0"/>
        <w:jc w:val="center"/>
        <w:rPr>
          <w:b/>
          <w:bCs/>
          <w:sz w:val="24"/>
          <w:szCs w:val="24"/>
        </w:rPr>
      </w:pPr>
    </w:p>
    <w:p w:rsidR="00760B2D" w:rsidRPr="00346207" w:rsidRDefault="00760B2D" w:rsidP="00760B2D">
      <w:pPr>
        <w:jc w:val="both"/>
        <w:rPr>
          <w:sz w:val="24"/>
          <w:szCs w:val="24"/>
        </w:rPr>
      </w:pPr>
      <w:r w:rsidRPr="00346207">
        <w:rPr>
          <w:sz w:val="24"/>
          <w:szCs w:val="24"/>
        </w:rPr>
        <w:t>1.2 – A detentora da Ata de Registro, quando da solicitação pelas Divisões deverá atender às seguintes exigências:</w:t>
      </w:r>
    </w:p>
    <w:p w:rsidR="00760B2D" w:rsidRPr="004E2FAE" w:rsidRDefault="00760B2D" w:rsidP="00760B2D">
      <w:pPr>
        <w:spacing w:before="120"/>
        <w:jc w:val="both"/>
        <w:rPr>
          <w:sz w:val="24"/>
          <w:szCs w:val="24"/>
        </w:rPr>
      </w:pPr>
      <w:r w:rsidRPr="004E2FAE">
        <w:rPr>
          <w:sz w:val="24"/>
          <w:szCs w:val="24"/>
        </w:rPr>
        <w:t>1.3 - Entregar os produtos no endereço conforme a solicitação do Setor de Compras.</w:t>
      </w:r>
    </w:p>
    <w:p w:rsidR="00760B2D" w:rsidRPr="004E2FAE" w:rsidRDefault="00760B2D" w:rsidP="00760B2D">
      <w:pPr>
        <w:spacing w:before="120"/>
        <w:jc w:val="both"/>
        <w:rPr>
          <w:sz w:val="24"/>
          <w:szCs w:val="24"/>
        </w:rPr>
      </w:pPr>
      <w:r w:rsidRPr="004E2FAE">
        <w:rPr>
          <w:sz w:val="24"/>
          <w:szCs w:val="24"/>
        </w:rPr>
        <w:t>1.4 - Os produtos deverão ter validade mínima de 06 (seis) meses a contar da data da efetiva entrega dos mesmos no endereço supracitado.</w:t>
      </w:r>
    </w:p>
    <w:p w:rsidR="00760B2D" w:rsidRPr="00346207" w:rsidRDefault="00760B2D" w:rsidP="00760B2D">
      <w:pPr>
        <w:jc w:val="both"/>
        <w:rPr>
          <w:sz w:val="24"/>
          <w:szCs w:val="24"/>
        </w:rPr>
      </w:pPr>
    </w:p>
    <w:p w:rsidR="00760B2D" w:rsidRPr="00346207" w:rsidRDefault="00760B2D" w:rsidP="00760B2D">
      <w:pPr>
        <w:pStyle w:val="Corpodetexto1"/>
        <w:jc w:val="center"/>
        <w:rPr>
          <w:b/>
          <w:bCs/>
          <w:sz w:val="24"/>
          <w:szCs w:val="24"/>
        </w:rPr>
      </w:pPr>
      <w:r w:rsidRPr="00346207">
        <w:rPr>
          <w:b/>
          <w:bCs/>
          <w:sz w:val="24"/>
          <w:szCs w:val="24"/>
        </w:rPr>
        <w:t>CLÁUSULA SEGUNDA</w:t>
      </w:r>
    </w:p>
    <w:p w:rsidR="00760B2D" w:rsidRDefault="00760B2D" w:rsidP="00760B2D">
      <w:pPr>
        <w:pStyle w:val="Corpodetexto1"/>
        <w:jc w:val="center"/>
        <w:rPr>
          <w:b/>
          <w:bCs/>
          <w:sz w:val="24"/>
          <w:szCs w:val="24"/>
        </w:rPr>
      </w:pPr>
      <w:r w:rsidRPr="00346207">
        <w:rPr>
          <w:b/>
          <w:bCs/>
          <w:sz w:val="24"/>
          <w:szCs w:val="24"/>
        </w:rPr>
        <w:t>DA VALIDADE DO REGISTRO DE PREÇOS</w:t>
      </w:r>
    </w:p>
    <w:p w:rsidR="00D069A4" w:rsidRPr="00346207" w:rsidRDefault="00D069A4" w:rsidP="00760B2D">
      <w:pPr>
        <w:pStyle w:val="Corpodetexto1"/>
        <w:jc w:val="center"/>
        <w:rPr>
          <w:b/>
          <w:bCs/>
          <w:sz w:val="24"/>
          <w:szCs w:val="24"/>
        </w:rPr>
      </w:pPr>
    </w:p>
    <w:p w:rsidR="00760B2D" w:rsidRPr="00346207" w:rsidRDefault="00760B2D" w:rsidP="00760B2D">
      <w:pPr>
        <w:pStyle w:val="Corpodetexto1"/>
        <w:tabs>
          <w:tab w:val="left" w:pos="1701"/>
        </w:tabs>
        <w:spacing w:before="120"/>
        <w:rPr>
          <w:sz w:val="24"/>
          <w:szCs w:val="24"/>
        </w:rPr>
      </w:pPr>
      <w:r w:rsidRPr="00346207">
        <w:rPr>
          <w:sz w:val="24"/>
          <w:szCs w:val="24"/>
        </w:rPr>
        <w:t xml:space="preserve">2.1 - A presente Ata de Registro de Preços terá a vigência </w:t>
      </w:r>
      <w:r>
        <w:rPr>
          <w:sz w:val="24"/>
          <w:szCs w:val="24"/>
        </w:rPr>
        <w:t>de 12 (doze) meses</w:t>
      </w:r>
      <w:r w:rsidRPr="00346207">
        <w:rPr>
          <w:sz w:val="24"/>
          <w:szCs w:val="24"/>
        </w:rPr>
        <w:t>, contados a partir da data de assinatura.</w:t>
      </w:r>
    </w:p>
    <w:p w:rsidR="00760B2D" w:rsidRPr="00346207" w:rsidRDefault="00760B2D" w:rsidP="00760B2D">
      <w:pPr>
        <w:pStyle w:val="Corpodetexto1"/>
        <w:tabs>
          <w:tab w:val="left" w:pos="1701"/>
        </w:tabs>
        <w:spacing w:before="120"/>
        <w:rPr>
          <w:sz w:val="24"/>
          <w:szCs w:val="24"/>
        </w:rPr>
      </w:pPr>
      <w:r w:rsidRPr="00346207">
        <w:rPr>
          <w:sz w:val="24"/>
          <w:szCs w:val="24"/>
        </w:rPr>
        <w:t>2.2 - Nos termos do § 4º do artigo 15 da Lei Federal nº 8.666/93, durante o prazo de validade desta Ata de Registro de Preços, o Município de Santa Bárbara do Monte Verde não será obrigado à aquisição, exclusivamente por seu intermédio, os materiais referidos na cláusula primeira, podendo utilizar, para tanto, outros meios, desde que permitidos em lei, sem que, desse fato, caiba recurso ou indenização de qualquer espécie à PROMITENTE FORNECEDORA.</w:t>
      </w:r>
    </w:p>
    <w:p w:rsidR="00760B2D" w:rsidRDefault="00760B2D" w:rsidP="00760B2D">
      <w:pPr>
        <w:pStyle w:val="Corpodetexto1"/>
        <w:tabs>
          <w:tab w:val="left" w:pos="1701"/>
        </w:tabs>
        <w:spacing w:before="120"/>
        <w:rPr>
          <w:sz w:val="24"/>
          <w:szCs w:val="24"/>
        </w:rPr>
      </w:pPr>
      <w:r w:rsidRPr="00346207">
        <w:rPr>
          <w:sz w:val="24"/>
          <w:szCs w:val="24"/>
        </w:rPr>
        <w:t xml:space="preserve">2.3 - Em cada aquisição decorrente desta Ata serão observadas, quanto ao preço, às cláusulas e condições constantes do edital do Pregão Presencial nº </w:t>
      </w:r>
      <w:r w:rsidR="00906076">
        <w:rPr>
          <w:sz w:val="24"/>
          <w:szCs w:val="24"/>
        </w:rPr>
        <w:t>024</w:t>
      </w:r>
      <w:r>
        <w:rPr>
          <w:sz w:val="24"/>
          <w:szCs w:val="24"/>
        </w:rPr>
        <w:t>/2017</w:t>
      </w:r>
      <w:r w:rsidRPr="00346207">
        <w:rPr>
          <w:sz w:val="24"/>
          <w:szCs w:val="24"/>
        </w:rPr>
        <w:t>, Processo nº</w:t>
      </w:r>
      <w:r w:rsidR="00906076">
        <w:rPr>
          <w:sz w:val="24"/>
          <w:szCs w:val="24"/>
        </w:rPr>
        <w:t xml:space="preserve"> 090</w:t>
      </w:r>
      <w:r>
        <w:rPr>
          <w:sz w:val="24"/>
          <w:szCs w:val="24"/>
        </w:rPr>
        <w:t>/2017</w:t>
      </w:r>
      <w:r w:rsidRPr="00346207">
        <w:rPr>
          <w:sz w:val="24"/>
          <w:szCs w:val="24"/>
        </w:rPr>
        <w:t>, que a precedeu e integra o presente instrumento de compromisso, independente de transcrição, por ser de pleno conhecimento das partes.</w:t>
      </w:r>
    </w:p>
    <w:p w:rsidR="00760B2D" w:rsidRPr="00346207" w:rsidRDefault="00760B2D" w:rsidP="00760B2D">
      <w:pPr>
        <w:pStyle w:val="Corpodetexto1"/>
        <w:tabs>
          <w:tab w:val="left" w:pos="1701"/>
        </w:tabs>
        <w:spacing w:before="120"/>
        <w:rPr>
          <w:sz w:val="24"/>
          <w:szCs w:val="24"/>
        </w:rPr>
      </w:pPr>
    </w:p>
    <w:p w:rsidR="00760B2D" w:rsidRPr="00346207" w:rsidRDefault="00760B2D" w:rsidP="00760B2D">
      <w:pPr>
        <w:jc w:val="center"/>
        <w:rPr>
          <w:b/>
          <w:bCs/>
          <w:sz w:val="24"/>
          <w:szCs w:val="24"/>
        </w:rPr>
      </w:pPr>
      <w:r w:rsidRPr="00346207">
        <w:rPr>
          <w:b/>
          <w:bCs/>
          <w:sz w:val="24"/>
          <w:szCs w:val="24"/>
        </w:rPr>
        <w:t>CLÁUSULA TERCEIRA</w:t>
      </w:r>
    </w:p>
    <w:p w:rsidR="00760B2D" w:rsidRPr="00346207" w:rsidRDefault="00760B2D" w:rsidP="00760B2D">
      <w:pPr>
        <w:jc w:val="center"/>
        <w:rPr>
          <w:b/>
          <w:bCs/>
          <w:sz w:val="24"/>
          <w:szCs w:val="24"/>
        </w:rPr>
      </w:pPr>
      <w:r w:rsidRPr="00346207">
        <w:rPr>
          <w:b/>
          <w:bCs/>
          <w:sz w:val="24"/>
          <w:szCs w:val="24"/>
        </w:rPr>
        <w:t>DO PAGAMENTO</w:t>
      </w:r>
    </w:p>
    <w:p w:rsidR="00930A84" w:rsidRDefault="00760B2D" w:rsidP="00930A84">
      <w:pPr>
        <w:spacing w:before="120" w:line="240" w:lineRule="atLeast"/>
        <w:jc w:val="both"/>
        <w:rPr>
          <w:sz w:val="24"/>
          <w:szCs w:val="24"/>
        </w:rPr>
      </w:pPr>
      <w:r w:rsidRPr="00346207">
        <w:rPr>
          <w:sz w:val="24"/>
          <w:szCs w:val="24"/>
        </w:rPr>
        <w:t>3.1 - Os pagamentos serão efetuados em até 15 (quinze) dias contados da data da liberação da nota fiscal pelo setor competente, mediante depósito na seguinte conta bancária da detentora da ata</w:t>
      </w:r>
      <w:r w:rsidR="00930A84">
        <w:rPr>
          <w:sz w:val="24"/>
          <w:szCs w:val="24"/>
        </w:rPr>
        <w:t>.</w:t>
      </w:r>
    </w:p>
    <w:p w:rsidR="00760B2D" w:rsidRPr="00346207" w:rsidRDefault="00760B2D" w:rsidP="00760B2D">
      <w:pPr>
        <w:pStyle w:val="Corpodetexto"/>
        <w:spacing w:before="120" w:line="240" w:lineRule="atLeast"/>
        <w:rPr>
          <w:rFonts w:ascii="Times New Roman" w:hAnsi="Times New Roman"/>
          <w:sz w:val="24"/>
          <w:szCs w:val="24"/>
        </w:rPr>
      </w:pPr>
      <w:r w:rsidRPr="00346207">
        <w:rPr>
          <w:rFonts w:ascii="Times New Roman" w:hAnsi="Times New Roman"/>
          <w:sz w:val="24"/>
          <w:szCs w:val="24"/>
        </w:rPr>
        <w:t>3.2 - A nota fiscal somente será liberada quando o cumprimento do empenho estiver em total conformidade com as especificações exigidas pelo Município.</w:t>
      </w:r>
    </w:p>
    <w:p w:rsidR="00760B2D" w:rsidRPr="00346207" w:rsidRDefault="00760B2D" w:rsidP="00760B2D">
      <w:pPr>
        <w:spacing w:before="120" w:line="240" w:lineRule="atLeast"/>
        <w:jc w:val="both"/>
        <w:rPr>
          <w:sz w:val="24"/>
          <w:szCs w:val="24"/>
        </w:rPr>
      </w:pPr>
      <w:r w:rsidRPr="00346207">
        <w:rPr>
          <w:sz w:val="24"/>
          <w:szCs w:val="24"/>
        </w:rPr>
        <w:t>3.3 - Na eventualidade de aplicação de multas, estas deverão ser liquidadas simultaneamente com parcela vinculada ao evento cujo descumprimento der origem à aplicação da penalidade.</w:t>
      </w:r>
    </w:p>
    <w:p w:rsidR="00760B2D" w:rsidRPr="00346207" w:rsidRDefault="00760B2D" w:rsidP="00760B2D">
      <w:pPr>
        <w:spacing w:before="120" w:line="240" w:lineRule="atLeast"/>
        <w:jc w:val="both"/>
        <w:rPr>
          <w:sz w:val="24"/>
          <w:szCs w:val="24"/>
        </w:rPr>
      </w:pPr>
      <w:r w:rsidRPr="00346207">
        <w:rPr>
          <w:sz w:val="24"/>
          <w:szCs w:val="24"/>
        </w:rPr>
        <w:t>3.4 - As notas fiscais deverão ser emitidas em moeda corrente do País, em 03 (três) vias.</w:t>
      </w:r>
    </w:p>
    <w:p w:rsidR="00760B2D" w:rsidRPr="00346207" w:rsidRDefault="00760B2D" w:rsidP="00760B2D">
      <w:pPr>
        <w:spacing w:before="120" w:line="240" w:lineRule="atLeast"/>
        <w:jc w:val="both"/>
        <w:rPr>
          <w:sz w:val="24"/>
          <w:szCs w:val="24"/>
        </w:rPr>
      </w:pPr>
      <w:r w:rsidRPr="00346207">
        <w:rPr>
          <w:sz w:val="24"/>
          <w:szCs w:val="24"/>
        </w:rPr>
        <w:t>3.4.1 Juntamente com a nota fiscal, a contratada deverá apresentar o certificado de regularidade do FGTS e CND do INSS quando essas se derem por vencidas.</w:t>
      </w:r>
    </w:p>
    <w:p w:rsidR="00760B2D" w:rsidRPr="00346207" w:rsidRDefault="00760B2D" w:rsidP="00760B2D">
      <w:pPr>
        <w:spacing w:before="120"/>
        <w:jc w:val="both"/>
        <w:rPr>
          <w:sz w:val="24"/>
          <w:szCs w:val="24"/>
        </w:rPr>
      </w:pPr>
      <w:r w:rsidRPr="00346207">
        <w:rPr>
          <w:sz w:val="24"/>
          <w:szCs w:val="24"/>
        </w:rPr>
        <w:t>3.5 - O CNPJ da Detentora da Ata constante da nota fiscal e fatura deverá ser o mesmo da documentação apresentada no procedimento licitatório.</w:t>
      </w:r>
    </w:p>
    <w:p w:rsidR="00760B2D" w:rsidRPr="00346207" w:rsidRDefault="00760B2D" w:rsidP="00760B2D">
      <w:pPr>
        <w:spacing w:before="120"/>
        <w:jc w:val="both"/>
        <w:rPr>
          <w:sz w:val="24"/>
          <w:szCs w:val="24"/>
        </w:rPr>
      </w:pPr>
      <w:r w:rsidRPr="00346207">
        <w:rPr>
          <w:sz w:val="24"/>
          <w:szCs w:val="24"/>
        </w:rPr>
        <w:t>3.7 -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760B2D" w:rsidRPr="00346207" w:rsidRDefault="00760B2D" w:rsidP="00760B2D">
      <w:pPr>
        <w:pStyle w:val="Corpodetexto1"/>
        <w:spacing w:before="120"/>
        <w:jc w:val="center"/>
        <w:rPr>
          <w:b/>
          <w:bCs/>
          <w:sz w:val="24"/>
          <w:szCs w:val="24"/>
        </w:rPr>
      </w:pPr>
      <w:r w:rsidRPr="00346207">
        <w:rPr>
          <w:b/>
          <w:bCs/>
          <w:sz w:val="24"/>
          <w:szCs w:val="24"/>
        </w:rPr>
        <w:lastRenderedPageBreak/>
        <w:t>CLÁUSULA QUARTA</w:t>
      </w:r>
    </w:p>
    <w:p w:rsidR="00760B2D" w:rsidRDefault="00760B2D" w:rsidP="00760B2D">
      <w:pPr>
        <w:pStyle w:val="Corpodetexto1"/>
        <w:jc w:val="center"/>
        <w:rPr>
          <w:b/>
          <w:bCs/>
          <w:sz w:val="24"/>
          <w:szCs w:val="24"/>
        </w:rPr>
      </w:pPr>
      <w:r w:rsidRPr="00346207">
        <w:rPr>
          <w:b/>
          <w:bCs/>
          <w:sz w:val="24"/>
          <w:szCs w:val="24"/>
        </w:rPr>
        <w:t>DA EXECUÇÃO E DO PRAZO</w:t>
      </w:r>
    </w:p>
    <w:p w:rsidR="00760B2D" w:rsidRPr="004E2FAE" w:rsidRDefault="00760B2D" w:rsidP="00760B2D">
      <w:pPr>
        <w:spacing w:before="240" w:line="200" w:lineRule="atLeast"/>
        <w:jc w:val="both"/>
        <w:rPr>
          <w:rFonts w:eastAsia="Calibri"/>
          <w:sz w:val="24"/>
          <w:szCs w:val="24"/>
        </w:rPr>
      </w:pPr>
      <w:r w:rsidRPr="00930A84">
        <w:rPr>
          <w:rFonts w:eastAsia="Calibri"/>
          <w:sz w:val="24"/>
          <w:szCs w:val="24"/>
        </w:rPr>
        <w:t>4.1</w:t>
      </w:r>
      <w:r w:rsidRPr="00180AF9">
        <w:rPr>
          <w:rFonts w:eastAsia="Calibri"/>
          <w:b/>
          <w:sz w:val="24"/>
          <w:szCs w:val="24"/>
        </w:rPr>
        <w:t xml:space="preserve"> - </w:t>
      </w:r>
      <w:r w:rsidRPr="004E2FAE">
        <w:rPr>
          <w:rFonts w:eastAsia="Calibri"/>
          <w:sz w:val="24"/>
          <w:szCs w:val="24"/>
        </w:rPr>
        <w:t>O fornecimento</w:t>
      </w:r>
      <w:r>
        <w:rPr>
          <w:rFonts w:eastAsia="Calibri"/>
          <w:sz w:val="24"/>
          <w:szCs w:val="24"/>
        </w:rPr>
        <w:t xml:space="preserve"> dos itens</w:t>
      </w:r>
      <w:r w:rsidRPr="004E2FAE">
        <w:rPr>
          <w:rFonts w:eastAsia="Calibri"/>
          <w:sz w:val="24"/>
          <w:szCs w:val="24"/>
        </w:rPr>
        <w:t xml:space="preserve"> licitados deverão ser entregues no município de Santa Bárbara do Monte Verde, dentro da necessidade apresentada, devendo os produtos ser disponibilizados em no máximo 48(quarenta e oito) horas após o recebimento da nota de empenho por parte da vencedora no certame.</w:t>
      </w:r>
    </w:p>
    <w:p w:rsidR="00760B2D" w:rsidRDefault="00760B2D" w:rsidP="00760B2D">
      <w:pPr>
        <w:spacing w:before="240" w:line="200" w:lineRule="atLeast"/>
        <w:jc w:val="both"/>
        <w:rPr>
          <w:sz w:val="24"/>
          <w:szCs w:val="24"/>
        </w:rPr>
      </w:pPr>
      <w:r>
        <w:rPr>
          <w:sz w:val="24"/>
          <w:szCs w:val="24"/>
        </w:rPr>
        <w:t xml:space="preserve">4.2 - </w:t>
      </w:r>
      <w:r w:rsidRPr="00381C7A">
        <w:rPr>
          <w:sz w:val="24"/>
          <w:szCs w:val="24"/>
        </w:rPr>
        <w:t>O objeto deverá ser entregue de acordo com as especificações exigidas neste edital, caso não seja a Comissão não o aceitará e lavrará termo circunstanciado do fato, que deverá ser encaminhado à autoridade superior, sob pena de responsabilidade.</w:t>
      </w:r>
    </w:p>
    <w:p w:rsidR="00760B2D" w:rsidRPr="00381C7A" w:rsidRDefault="00760B2D" w:rsidP="00760B2D">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3</w:t>
      </w:r>
      <w:r w:rsidRPr="00381C7A">
        <w:rPr>
          <w:rFonts w:ascii="Times New Roman" w:hAnsi="Times New Roman"/>
          <w:sz w:val="24"/>
          <w:szCs w:val="24"/>
        </w:rPr>
        <w:t xml:space="preserve"> - O setor responsável terá o prazo máximo de 03 (três) dias úteis para processar a conferência do objeto fornecido, lavrando o termo o que foi executado ou notificando a detentora da ata para que providencie o conserto imediato sem problemas.</w:t>
      </w:r>
    </w:p>
    <w:p w:rsidR="00760B2D" w:rsidRPr="00381C7A" w:rsidRDefault="00760B2D" w:rsidP="00760B2D">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4</w:t>
      </w:r>
      <w:r w:rsidRPr="00381C7A">
        <w:rPr>
          <w:rFonts w:ascii="Times New Roman" w:hAnsi="Times New Roman"/>
          <w:sz w:val="24"/>
          <w:szCs w:val="24"/>
        </w:rPr>
        <w:t xml:space="preserve"> -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906076" w:rsidRDefault="00906076" w:rsidP="00760B2D">
      <w:pPr>
        <w:pStyle w:val="Corpodetexto1"/>
        <w:jc w:val="center"/>
        <w:rPr>
          <w:b/>
          <w:bCs/>
          <w:sz w:val="24"/>
          <w:szCs w:val="24"/>
        </w:rPr>
      </w:pPr>
    </w:p>
    <w:p w:rsidR="00760B2D" w:rsidRPr="00346207" w:rsidRDefault="00760B2D" w:rsidP="00760B2D">
      <w:pPr>
        <w:pStyle w:val="Corpodetexto1"/>
        <w:jc w:val="center"/>
        <w:rPr>
          <w:b/>
          <w:bCs/>
          <w:sz w:val="24"/>
          <w:szCs w:val="24"/>
        </w:rPr>
      </w:pPr>
      <w:r w:rsidRPr="00346207">
        <w:rPr>
          <w:b/>
          <w:bCs/>
          <w:sz w:val="24"/>
          <w:szCs w:val="24"/>
        </w:rPr>
        <w:t>CLÁUSULA QUINTA</w:t>
      </w:r>
    </w:p>
    <w:p w:rsidR="00760B2D" w:rsidRPr="00346207" w:rsidRDefault="00760B2D" w:rsidP="00760B2D">
      <w:pPr>
        <w:pStyle w:val="Corpodetexto1"/>
        <w:jc w:val="center"/>
        <w:rPr>
          <w:b/>
          <w:bCs/>
          <w:sz w:val="24"/>
          <w:szCs w:val="24"/>
        </w:rPr>
      </w:pPr>
      <w:r w:rsidRPr="00346207">
        <w:rPr>
          <w:b/>
          <w:bCs/>
          <w:sz w:val="24"/>
          <w:szCs w:val="24"/>
        </w:rPr>
        <w:t>DAS OBRIGAÇÕES</w:t>
      </w:r>
    </w:p>
    <w:p w:rsidR="00760B2D" w:rsidRPr="00346207" w:rsidRDefault="00760B2D" w:rsidP="00760B2D">
      <w:pPr>
        <w:pStyle w:val="Corpodetexto31"/>
        <w:spacing w:before="120"/>
        <w:rPr>
          <w:b/>
          <w:sz w:val="24"/>
          <w:szCs w:val="24"/>
        </w:rPr>
      </w:pPr>
      <w:r w:rsidRPr="00930A84">
        <w:rPr>
          <w:sz w:val="24"/>
          <w:szCs w:val="24"/>
        </w:rPr>
        <w:t>5.1</w:t>
      </w:r>
      <w:r w:rsidRPr="00346207">
        <w:rPr>
          <w:b/>
          <w:sz w:val="24"/>
          <w:szCs w:val="24"/>
        </w:rPr>
        <w:t xml:space="preserve"> </w:t>
      </w:r>
      <w:r w:rsidR="00930A84">
        <w:rPr>
          <w:b/>
          <w:sz w:val="24"/>
          <w:szCs w:val="24"/>
        </w:rPr>
        <w:t xml:space="preserve">- </w:t>
      </w:r>
      <w:r w:rsidRPr="00346207">
        <w:rPr>
          <w:b/>
          <w:sz w:val="24"/>
          <w:szCs w:val="24"/>
        </w:rPr>
        <w:t>Do Município:</w:t>
      </w:r>
    </w:p>
    <w:p w:rsidR="00760B2D" w:rsidRPr="00115347" w:rsidRDefault="00760B2D" w:rsidP="00760B2D">
      <w:pPr>
        <w:pStyle w:val="Corpodetexto21"/>
        <w:spacing w:before="120" w:after="0" w:line="240" w:lineRule="auto"/>
        <w:rPr>
          <w:bCs/>
        </w:rPr>
      </w:pPr>
      <w:r w:rsidRPr="00115347">
        <w:rPr>
          <w:bCs/>
        </w:rPr>
        <w:t xml:space="preserve">5.1.1- Atestar nas notas fiscais e/ou fatura a efetiva entrega do serviço desta licitação; </w:t>
      </w:r>
    </w:p>
    <w:p w:rsidR="00760B2D" w:rsidRPr="00115347" w:rsidRDefault="00760B2D" w:rsidP="00760B2D">
      <w:pPr>
        <w:spacing w:before="120"/>
        <w:jc w:val="both"/>
        <w:rPr>
          <w:sz w:val="24"/>
          <w:szCs w:val="24"/>
        </w:rPr>
      </w:pPr>
      <w:r w:rsidRPr="00115347">
        <w:rPr>
          <w:sz w:val="24"/>
          <w:szCs w:val="24"/>
        </w:rPr>
        <w:t xml:space="preserve">5.1.2- Aplicar à empresa vencedora penalidade, quando for o caso; </w:t>
      </w:r>
    </w:p>
    <w:p w:rsidR="00760B2D" w:rsidRPr="00115347" w:rsidRDefault="00760B2D" w:rsidP="00760B2D">
      <w:pPr>
        <w:spacing w:before="120"/>
        <w:jc w:val="both"/>
        <w:rPr>
          <w:sz w:val="24"/>
          <w:szCs w:val="24"/>
        </w:rPr>
      </w:pPr>
      <w:r w:rsidRPr="00115347">
        <w:rPr>
          <w:sz w:val="24"/>
          <w:szCs w:val="24"/>
        </w:rPr>
        <w:t>5.1.3- Prestar à contratada toda e qualquer informação, por esta solicitada, necessária à perfeita execução do contrato;</w:t>
      </w:r>
    </w:p>
    <w:p w:rsidR="00760B2D" w:rsidRPr="00115347" w:rsidRDefault="00760B2D" w:rsidP="00760B2D">
      <w:pPr>
        <w:spacing w:before="120"/>
        <w:jc w:val="both"/>
        <w:rPr>
          <w:sz w:val="24"/>
          <w:szCs w:val="24"/>
        </w:rPr>
      </w:pPr>
      <w:r w:rsidRPr="00115347">
        <w:rPr>
          <w:sz w:val="24"/>
          <w:szCs w:val="24"/>
        </w:rPr>
        <w:t>5.1.4- Efetuar o pagamento à contratada no prazo avençado, após a entrega da nota fiscal no setor competente;</w:t>
      </w:r>
    </w:p>
    <w:p w:rsidR="00760B2D" w:rsidRPr="00346207" w:rsidRDefault="00760B2D" w:rsidP="00760B2D">
      <w:pPr>
        <w:spacing w:before="120"/>
        <w:jc w:val="both"/>
        <w:rPr>
          <w:sz w:val="24"/>
          <w:szCs w:val="24"/>
        </w:rPr>
      </w:pPr>
      <w:r w:rsidRPr="00115347">
        <w:rPr>
          <w:sz w:val="24"/>
          <w:szCs w:val="24"/>
        </w:rPr>
        <w:t>5.1.5- Notificar</w:t>
      </w:r>
      <w:r w:rsidRPr="00346207">
        <w:rPr>
          <w:sz w:val="24"/>
          <w:szCs w:val="24"/>
        </w:rPr>
        <w:t>, por escrito, à contratada da aplicação de qualquer sanção.</w:t>
      </w:r>
    </w:p>
    <w:p w:rsidR="00760B2D" w:rsidRPr="00346207" w:rsidRDefault="00760B2D" w:rsidP="00760B2D">
      <w:pPr>
        <w:pStyle w:val="Corpodetexto31"/>
        <w:spacing w:before="120"/>
        <w:rPr>
          <w:b/>
          <w:sz w:val="24"/>
          <w:szCs w:val="24"/>
        </w:rPr>
      </w:pPr>
      <w:r w:rsidRPr="00930A84">
        <w:rPr>
          <w:sz w:val="24"/>
          <w:szCs w:val="24"/>
        </w:rPr>
        <w:t>5.2</w:t>
      </w:r>
      <w:r w:rsidRPr="00346207">
        <w:rPr>
          <w:b/>
          <w:sz w:val="24"/>
          <w:szCs w:val="24"/>
        </w:rPr>
        <w:t xml:space="preserve"> - Da Empresa Vencedora:</w:t>
      </w:r>
    </w:p>
    <w:p w:rsidR="00760B2D" w:rsidRPr="00180AF9" w:rsidRDefault="00760B2D" w:rsidP="00760B2D">
      <w:pPr>
        <w:pStyle w:val="Corpodetexto21"/>
        <w:spacing w:before="120" w:after="0" w:line="240" w:lineRule="auto"/>
        <w:rPr>
          <w:bCs/>
        </w:rPr>
      </w:pPr>
      <w:r w:rsidRPr="00180AF9">
        <w:rPr>
          <w:bCs/>
        </w:rPr>
        <w:t xml:space="preserve">5.2.1- Fornecer o objeto desta licitação nas especificações contidas neste edital; </w:t>
      </w:r>
    </w:p>
    <w:p w:rsidR="00760B2D" w:rsidRPr="00346207" w:rsidRDefault="00760B2D" w:rsidP="00760B2D">
      <w:pPr>
        <w:spacing w:before="120"/>
        <w:jc w:val="both"/>
        <w:rPr>
          <w:sz w:val="24"/>
          <w:szCs w:val="24"/>
        </w:rPr>
      </w:pPr>
      <w:r w:rsidRPr="00346207">
        <w:rPr>
          <w:sz w:val="24"/>
          <w:szCs w:val="24"/>
        </w:rPr>
        <w:t>5.2.2- Pagar todos os tributos que incidam ou venham a incidir, direta ou indiretamente, sobre os serviços executados.</w:t>
      </w:r>
    </w:p>
    <w:p w:rsidR="00760B2D" w:rsidRPr="00346207" w:rsidRDefault="00760B2D" w:rsidP="00760B2D">
      <w:pPr>
        <w:spacing w:before="120"/>
        <w:jc w:val="both"/>
        <w:rPr>
          <w:sz w:val="24"/>
          <w:szCs w:val="24"/>
        </w:rPr>
      </w:pPr>
      <w:r w:rsidRPr="00346207">
        <w:rPr>
          <w:sz w:val="24"/>
          <w:szCs w:val="24"/>
        </w:rPr>
        <w:t>5.2.3- Manter, durante a execução do contrato, as mesmas condições de habilitação;</w:t>
      </w:r>
    </w:p>
    <w:p w:rsidR="00760B2D" w:rsidRPr="00346207" w:rsidRDefault="00760B2D" w:rsidP="00760B2D">
      <w:pPr>
        <w:spacing w:before="120"/>
        <w:jc w:val="both"/>
        <w:rPr>
          <w:sz w:val="24"/>
          <w:szCs w:val="24"/>
        </w:rPr>
      </w:pPr>
      <w:r w:rsidRPr="00346207">
        <w:rPr>
          <w:sz w:val="24"/>
          <w:szCs w:val="24"/>
        </w:rPr>
        <w:t>5.2.4- Aceitar, nas mesmas condições contratuais, os acréscimos ou supressões que se fizerem necessários no quantitativo do objeto desta licitação, até o limite de 25% (vinte e cinco por cento) do valor contratado;</w:t>
      </w:r>
    </w:p>
    <w:p w:rsidR="00760B2D" w:rsidRPr="00346207" w:rsidRDefault="00760B2D" w:rsidP="00760B2D">
      <w:pPr>
        <w:spacing w:before="120"/>
        <w:jc w:val="both"/>
        <w:rPr>
          <w:sz w:val="24"/>
          <w:szCs w:val="24"/>
        </w:rPr>
      </w:pPr>
      <w:r w:rsidRPr="00346207">
        <w:rPr>
          <w:sz w:val="24"/>
          <w:szCs w:val="24"/>
        </w:rPr>
        <w:t>5.2.5- Fornecer o objeto licitado, no preço, prazo e forma e local estipulada na proposta;</w:t>
      </w:r>
    </w:p>
    <w:p w:rsidR="00760B2D" w:rsidRPr="00346207" w:rsidRDefault="00760B2D" w:rsidP="00760B2D">
      <w:pPr>
        <w:spacing w:before="120"/>
        <w:jc w:val="both"/>
        <w:rPr>
          <w:sz w:val="24"/>
          <w:szCs w:val="24"/>
        </w:rPr>
      </w:pPr>
      <w:r w:rsidRPr="00346207">
        <w:rPr>
          <w:sz w:val="24"/>
          <w:szCs w:val="24"/>
        </w:rPr>
        <w:t>5.2.6- Fornecer o serviço de boa qualidade, dentro dos padrões exigidos neste edital.</w:t>
      </w:r>
    </w:p>
    <w:p w:rsidR="00760B2D" w:rsidRPr="00346207" w:rsidRDefault="00760B2D" w:rsidP="00760B2D">
      <w:pPr>
        <w:pStyle w:val="Corpodetexto1"/>
        <w:jc w:val="center"/>
        <w:rPr>
          <w:b/>
          <w:bCs/>
          <w:sz w:val="16"/>
          <w:szCs w:val="16"/>
        </w:rPr>
      </w:pPr>
    </w:p>
    <w:p w:rsidR="00A254C4" w:rsidRDefault="00A254C4" w:rsidP="00760B2D">
      <w:pPr>
        <w:pStyle w:val="Corpodetexto1"/>
        <w:spacing w:before="120"/>
        <w:jc w:val="center"/>
        <w:rPr>
          <w:b/>
          <w:bCs/>
          <w:sz w:val="24"/>
          <w:szCs w:val="24"/>
        </w:rPr>
      </w:pPr>
    </w:p>
    <w:p w:rsidR="00760B2D" w:rsidRPr="00346207" w:rsidRDefault="00760B2D" w:rsidP="00760B2D">
      <w:pPr>
        <w:pStyle w:val="Corpodetexto1"/>
        <w:spacing w:before="120"/>
        <w:jc w:val="center"/>
        <w:rPr>
          <w:b/>
          <w:bCs/>
          <w:sz w:val="24"/>
          <w:szCs w:val="24"/>
        </w:rPr>
      </w:pPr>
      <w:r w:rsidRPr="00346207">
        <w:rPr>
          <w:b/>
          <w:bCs/>
          <w:sz w:val="24"/>
          <w:szCs w:val="24"/>
        </w:rPr>
        <w:lastRenderedPageBreak/>
        <w:t>CLÁUSULA SEXTA</w:t>
      </w:r>
    </w:p>
    <w:p w:rsidR="00760B2D" w:rsidRDefault="00760B2D" w:rsidP="00760B2D">
      <w:pPr>
        <w:pStyle w:val="Corpodetexto1"/>
        <w:jc w:val="center"/>
        <w:rPr>
          <w:b/>
          <w:bCs/>
          <w:sz w:val="24"/>
          <w:szCs w:val="24"/>
        </w:rPr>
      </w:pPr>
      <w:r w:rsidRPr="00346207">
        <w:rPr>
          <w:b/>
          <w:bCs/>
          <w:sz w:val="24"/>
          <w:szCs w:val="24"/>
        </w:rPr>
        <w:t>DAS CONDIÇÕES DE FORNECIMENTO</w:t>
      </w:r>
    </w:p>
    <w:p w:rsidR="00D069A4" w:rsidRPr="00346207" w:rsidRDefault="00D069A4" w:rsidP="00760B2D">
      <w:pPr>
        <w:pStyle w:val="Corpodetexto1"/>
        <w:jc w:val="center"/>
        <w:rPr>
          <w:b/>
          <w:bCs/>
          <w:sz w:val="24"/>
          <w:szCs w:val="24"/>
        </w:rPr>
      </w:pPr>
    </w:p>
    <w:p w:rsidR="00760B2D" w:rsidRPr="00346207" w:rsidRDefault="00760B2D" w:rsidP="00760B2D">
      <w:pPr>
        <w:pStyle w:val="Corpodetexto1"/>
        <w:tabs>
          <w:tab w:val="left" w:pos="1701"/>
        </w:tabs>
        <w:spacing w:before="120"/>
        <w:rPr>
          <w:sz w:val="24"/>
          <w:szCs w:val="24"/>
        </w:rPr>
      </w:pPr>
      <w:r w:rsidRPr="00346207">
        <w:rPr>
          <w:sz w:val="24"/>
          <w:szCs w:val="24"/>
        </w:rPr>
        <w:t>6.1 - A detentora da presente Ata de Registro de Preços será obrigada a fornecer todos os itens solicitados durante a vigência desta Ata, mesmo que o fornecimento decorrente estiver prevista para data posterior à do seu vencimento</w:t>
      </w:r>
    </w:p>
    <w:p w:rsidR="00760B2D" w:rsidRPr="00346207" w:rsidRDefault="00760B2D" w:rsidP="00760B2D">
      <w:pPr>
        <w:pStyle w:val="Corpodetexto1"/>
        <w:tabs>
          <w:tab w:val="left" w:pos="1701"/>
        </w:tabs>
        <w:spacing w:before="120"/>
        <w:rPr>
          <w:sz w:val="24"/>
          <w:szCs w:val="24"/>
        </w:rPr>
      </w:pPr>
      <w:r w:rsidRPr="00346207">
        <w:rPr>
          <w:sz w:val="24"/>
          <w:szCs w:val="24"/>
        </w:rPr>
        <w:t>6.2 - Todos os itens solicitados deverão ser fornecidos mediante solicitação da unidade requisitante, a qual deverá ser feita através de nota de empenho.</w:t>
      </w:r>
    </w:p>
    <w:p w:rsidR="00760B2D" w:rsidRPr="00346207" w:rsidRDefault="00760B2D" w:rsidP="00760B2D">
      <w:pPr>
        <w:pStyle w:val="Corpodetexto1"/>
        <w:tabs>
          <w:tab w:val="left" w:pos="1701"/>
        </w:tabs>
        <w:spacing w:before="120"/>
        <w:rPr>
          <w:sz w:val="24"/>
          <w:szCs w:val="24"/>
        </w:rPr>
      </w:pPr>
      <w:r w:rsidRPr="00346207">
        <w:rPr>
          <w:sz w:val="24"/>
          <w:szCs w:val="24"/>
        </w:rPr>
        <w:t>6.3 – A empresa detentora da Ata, quando do recebimento da nota de empenho, deverá colocar, na cópia que necessariamente a acompanhar, a data e hora do recebimento, além da identificação de quem procedeu ao recebimento.</w:t>
      </w:r>
    </w:p>
    <w:p w:rsidR="00760B2D" w:rsidRDefault="00760B2D" w:rsidP="00760B2D">
      <w:pPr>
        <w:pStyle w:val="Corpodetexto1"/>
        <w:tabs>
          <w:tab w:val="left" w:pos="1701"/>
        </w:tabs>
        <w:spacing w:before="120"/>
        <w:rPr>
          <w:sz w:val="24"/>
          <w:szCs w:val="24"/>
        </w:rPr>
      </w:pPr>
      <w:r w:rsidRPr="00346207">
        <w:rPr>
          <w:sz w:val="24"/>
          <w:szCs w:val="24"/>
        </w:rPr>
        <w:t xml:space="preserve">6.4 - A cópia da nota de empenho, referida no item anterior deverá ser devolvida, a fim de ser anexada ao processo de administração da ata. </w:t>
      </w:r>
    </w:p>
    <w:p w:rsidR="00930A84" w:rsidRDefault="00930A84" w:rsidP="00760B2D">
      <w:pPr>
        <w:pStyle w:val="Corpodetexto1"/>
        <w:tabs>
          <w:tab w:val="left" w:pos="1701"/>
        </w:tabs>
        <w:spacing w:before="120"/>
        <w:rPr>
          <w:sz w:val="24"/>
          <w:szCs w:val="24"/>
        </w:rPr>
      </w:pPr>
    </w:p>
    <w:p w:rsidR="00760B2D" w:rsidRPr="00346207" w:rsidRDefault="00760B2D" w:rsidP="00760B2D">
      <w:pPr>
        <w:pStyle w:val="Corpodetexto1"/>
        <w:jc w:val="center"/>
        <w:rPr>
          <w:b/>
          <w:bCs/>
          <w:sz w:val="24"/>
          <w:szCs w:val="24"/>
        </w:rPr>
      </w:pPr>
      <w:r w:rsidRPr="00346207">
        <w:rPr>
          <w:b/>
          <w:bCs/>
          <w:sz w:val="24"/>
          <w:szCs w:val="24"/>
        </w:rPr>
        <w:t>CLÁUSULA SÉTIMA</w:t>
      </w:r>
    </w:p>
    <w:p w:rsidR="00760B2D" w:rsidRPr="00346207" w:rsidRDefault="00760B2D" w:rsidP="00760B2D">
      <w:pPr>
        <w:pStyle w:val="Corpodetexto1"/>
        <w:spacing w:after="240"/>
        <w:jc w:val="center"/>
        <w:rPr>
          <w:b/>
          <w:bCs/>
          <w:sz w:val="24"/>
          <w:szCs w:val="24"/>
        </w:rPr>
      </w:pPr>
      <w:r w:rsidRPr="00346207">
        <w:rPr>
          <w:b/>
          <w:bCs/>
          <w:sz w:val="24"/>
          <w:szCs w:val="24"/>
        </w:rPr>
        <w:t>DAS PENALIDADES</w:t>
      </w:r>
    </w:p>
    <w:p w:rsidR="00760B2D" w:rsidRPr="00346207" w:rsidRDefault="00760B2D" w:rsidP="00760B2D">
      <w:pPr>
        <w:pStyle w:val="Corpodetexto"/>
        <w:rPr>
          <w:rFonts w:ascii="Times New Roman" w:hAnsi="Times New Roman"/>
          <w:sz w:val="24"/>
          <w:szCs w:val="24"/>
        </w:rPr>
      </w:pPr>
      <w:r w:rsidRPr="00346207">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760B2D" w:rsidRPr="00346207" w:rsidRDefault="00760B2D" w:rsidP="00760B2D">
      <w:pPr>
        <w:widowControl w:val="0"/>
        <w:numPr>
          <w:ilvl w:val="0"/>
          <w:numId w:val="2"/>
        </w:numPr>
        <w:tabs>
          <w:tab w:val="left" w:pos="1211"/>
        </w:tabs>
        <w:spacing w:before="120"/>
        <w:jc w:val="both"/>
        <w:rPr>
          <w:sz w:val="24"/>
          <w:szCs w:val="24"/>
        </w:rPr>
      </w:pPr>
      <w:r w:rsidRPr="00346207">
        <w:rPr>
          <w:sz w:val="24"/>
          <w:szCs w:val="24"/>
        </w:rPr>
        <w:t>Advertência;</w:t>
      </w:r>
    </w:p>
    <w:p w:rsidR="00760B2D" w:rsidRPr="00346207" w:rsidRDefault="00760B2D" w:rsidP="00760B2D">
      <w:pPr>
        <w:spacing w:before="120"/>
        <w:ind w:left="851"/>
        <w:jc w:val="both"/>
        <w:rPr>
          <w:sz w:val="24"/>
          <w:szCs w:val="24"/>
        </w:rPr>
      </w:pPr>
      <w:r w:rsidRPr="00346207">
        <w:rPr>
          <w:sz w:val="24"/>
          <w:szCs w:val="24"/>
        </w:rPr>
        <w:t>b) multa de 20% (vinte) do valor da nota de empenho, por dia de atraso injustificado na execução da mesma, observado o prazo máximo de 30 (trinta) dias úteis;</w:t>
      </w:r>
    </w:p>
    <w:p w:rsidR="00760B2D" w:rsidRPr="00346207" w:rsidRDefault="00760B2D" w:rsidP="00760B2D">
      <w:pPr>
        <w:spacing w:before="120"/>
        <w:ind w:left="851"/>
        <w:jc w:val="both"/>
        <w:rPr>
          <w:sz w:val="24"/>
          <w:szCs w:val="24"/>
        </w:rPr>
      </w:pPr>
      <w:r w:rsidRPr="00346207">
        <w:rPr>
          <w:sz w:val="24"/>
          <w:szCs w:val="24"/>
        </w:rPr>
        <w:t>c) multa de 10% (dez) sobre o valor da nota de empenho, pela recusa injustificada do adjudicatário em executá-la;</w:t>
      </w:r>
    </w:p>
    <w:p w:rsidR="00760B2D" w:rsidRPr="00346207" w:rsidRDefault="00760B2D" w:rsidP="00760B2D">
      <w:pPr>
        <w:pStyle w:val="Recuodecorpodetexto21"/>
        <w:spacing w:before="120" w:after="0" w:line="240" w:lineRule="auto"/>
        <w:ind w:left="851"/>
      </w:pPr>
      <w:r w:rsidRPr="00346207">
        <w:t>d) suspensão temporária de participação em licitações e impedimento de contratar com o Município, no prazo de até 5 (cinco) anos;</w:t>
      </w:r>
    </w:p>
    <w:p w:rsidR="00760B2D" w:rsidRPr="00346207" w:rsidRDefault="00760B2D" w:rsidP="00760B2D">
      <w:pPr>
        <w:spacing w:before="120"/>
        <w:ind w:left="851"/>
        <w:jc w:val="both"/>
        <w:rPr>
          <w:sz w:val="24"/>
          <w:szCs w:val="24"/>
        </w:rPr>
      </w:pPr>
      <w:r w:rsidRPr="00346207">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760B2D" w:rsidRPr="00346207" w:rsidRDefault="00760B2D" w:rsidP="00760B2D">
      <w:pPr>
        <w:spacing w:before="120"/>
        <w:jc w:val="both"/>
        <w:rPr>
          <w:sz w:val="24"/>
          <w:szCs w:val="24"/>
        </w:rPr>
      </w:pPr>
      <w:r w:rsidRPr="00346207">
        <w:rPr>
          <w:sz w:val="24"/>
          <w:szCs w:val="24"/>
        </w:rPr>
        <w:t xml:space="preserve">7.2 - Os valores das multas aplicadas previstas nos subitens acima poderão ser descontados dos pagamentos devidos pela Administração. </w:t>
      </w:r>
    </w:p>
    <w:p w:rsidR="00760B2D" w:rsidRPr="00346207" w:rsidRDefault="00760B2D" w:rsidP="00760B2D">
      <w:pPr>
        <w:spacing w:before="120"/>
        <w:jc w:val="both"/>
        <w:rPr>
          <w:sz w:val="24"/>
          <w:szCs w:val="24"/>
        </w:rPr>
      </w:pPr>
      <w:r w:rsidRPr="00346207">
        <w:rPr>
          <w:sz w:val="24"/>
          <w:szCs w:val="24"/>
        </w:rPr>
        <w:t>7.3 - Da aplicação das penas definidas nas alíneas "a", "d" e "e", do item 7.1, caberá recurso no prazo de 05 (cinco) dias úteis, contados da intimação, o qual deverá ser apresentado no mesmo local.</w:t>
      </w:r>
    </w:p>
    <w:p w:rsidR="00760B2D" w:rsidRPr="00346207" w:rsidRDefault="00760B2D" w:rsidP="00760B2D">
      <w:pPr>
        <w:pStyle w:val="Corpodetexto"/>
        <w:spacing w:before="120"/>
        <w:rPr>
          <w:rFonts w:ascii="Times New Roman" w:hAnsi="Times New Roman"/>
          <w:sz w:val="24"/>
          <w:szCs w:val="24"/>
        </w:rPr>
      </w:pPr>
      <w:r w:rsidRPr="00346207">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A254C4" w:rsidRDefault="00A254C4" w:rsidP="00760B2D">
      <w:pPr>
        <w:pStyle w:val="Corpodetexto1"/>
        <w:jc w:val="center"/>
        <w:rPr>
          <w:b/>
          <w:bCs/>
          <w:sz w:val="24"/>
          <w:szCs w:val="24"/>
        </w:rPr>
      </w:pPr>
    </w:p>
    <w:p w:rsidR="00930A84" w:rsidRDefault="00930A84" w:rsidP="00760B2D">
      <w:pPr>
        <w:pStyle w:val="Corpodetexto1"/>
        <w:jc w:val="center"/>
        <w:rPr>
          <w:b/>
          <w:bCs/>
          <w:sz w:val="24"/>
          <w:szCs w:val="24"/>
        </w:rPr>
      </w:pPr>
    </w:p>
    <w:p w:rsidR="00760B2D" w:rsidRPr="00346207" w:rsidRDefault="00760B2D" w:rsidP="00760B2D">
      <w:pPr>
        <w:pStyle w:val="Corpodetexto1"/>
        <w:jc w:val="center"/>
        <w:rPr>
          <w:b/>
          <w:bCs/>
          <w:sz w:val="24"/>
          <w:szCs w:val="24"/>
        </w:rPr>
      </w:pPr>
      <w:r w:rsidRPr="00346207">
        <w:rPr>
          <w:b/>
          <w:bCs/>
          <w:sz w:val="24"/>
          <w:szCs w:val="24"/>
        </w:rPr>
        <w:t>CLÁUSULA OITAVA</w:t>
      </w:r>
    </w:p>
    <w:p w:rsidR="00760B2D" w:rsidRPr="00346207" w:rsidRDefault="00760B2D" w:rsidP="00760B2D">
      <w:pPr>
        <w:pStyle w:val="Corpodetexto1"/>
        <w:jc w:val="center"/>
        <w:rPr>
          <w:b/>
          <w:bCs/>
          <w:sz w:val="24"/>
          <w:szCs w:val="24"/>
        </w:rPr>
      </w:pPr>
      <w:r w:rsidRPr="00346207">
        <w:rPr>
          <w:b/>
          <w:bCs/>
          <w:sz w:val="24"/>
          <w:szCs w:val="24"/>
        </w:rPr>
        <w:t>DA DOTAÇÃO ORÇAMENTÁRIA</w:t>
      </w:r>
    </w:p>
    <w:p w:rsidR="00760B2D" w:rsidRPr="00346207" w:rsidRDefault="00760B2D" w:rsidP="00760B2D">
      <w:pPr>
        <w:pStyle w:val="Corpodetexto1"/>
        <w:jc w:val="center"/>
        <w:rPr>
          <w:b/>
          <w:bCs/>
          <w:sz w:val="24"/>
          <w:szCs w:val="24"/>
        </w:rPr>
      </w:pPr>
    </w:p>
    <w:p w:rsidR="00760B2D" w:rsidRDefault="00760B2D" w:rsidP="00760B2D">
      <w:pPr>
        <w:pStyle w:val="Corpodetexto1"/>
        <w:rPr>
          <w:bCs/>
          <w:sz w:val="24"/>
          <w:szCs w:val="24"/>
        </w:rPr>
      </w:pPr>
      <w:r w:rsidRPr="00346207">
        <w:rPr>
          <w:bCs/>
          <w:sz w:val="24"/>
          <w:szCs w:val="24"/>
        </w:rPr>
        <w:t xml:space="preserve">8.1 – As despesas para pagamento do preço referente a presente Ata correrão por conta da seguinte dotação: </w:t>
      </w:r>
    </w:p>
    <w:p w:rsidR="00151CAA" w:rsidRDefault="00151CAA" w:rsidP="00760B2D">
      <w:pPr>
        <w:pStyle w:val="Corpodetexto1"/>
        <w:rPr>
          <w:bCs/>
          <w:sz w:val="24"/>
          <w:szCs w:val="24"/>
        </w:rPr>
      </w:pPr>
      <w:r>
        <w:rPr>
          <w:bCs/>
          <w:sz w:val="24"/>
          <w:szCs w:val="24"/>
        </w:rPr>
        <w:t xml:space="preserve">3.3.90.30.00.2.07.00.15.122.0010.2.0055 </w:t>
      </w:r>
      <w:r w:rsidR="006F63B2">
        <w:rPr>
          <w:bCs/>
          <w:sz w:val="24"/>
          <w:szCs w:val="24"/>
        </w:rPr>
        <w:t>-</w:t>
      </w:r>
      <w:r>
        <w:rPr>
          <w:bCs/>
          <w:sz w:val="24"/>
          <w:szCs w:val="24"/>
        </w:rPr>
        <w:t xml:space="preserve"> Gestão de </w:t>
      </w:r>
      <w:r w:rsidR="00E36E98">
        <w:rPr>
          <w:bCs/>
          <w:sz w:val="24"/>
          <w:szCs w:val="24"/>
        </w:rPr>
        <w:t>O</w:t>
      </w:r>
      <w:r>
        <w:rPr>
          <w:bCs/>
          <w:sz w:val="24"/>
          <w:szCs w:val="24"/>
        </w:rPr>
        <w:t>bras Serv. Urb. e Des. Econômico - Fonte</w:t>
      </w:r>
      <w:r w:rsidR="00D72CC0">
        <w:rPr>
          <w:bCs/>
          <w:sz w:val="24"/>
          <w:szCs w:val="24"/>
        </w:rPr>
        <w:t xml:space="preserve"> de Recurso</w:t>
      </w:r>
      <w:r>
        <w:rPr>
          <w:bCs/>
          <w:sz w:val="24"/>
          <w:szCs w:val="24"/>
        </w:rPr>
        <w:t xml:space="preserve"> - 00.01.00</w:t>
      </w:r>
    </w:p>
    <w:p w:rsidR="00151CAA" w:rsidRDefault="00151CAA" w:rsidP="00760B2D">
      <w:pPr>
        <w:pStyle w:val="Corpodetexto1"/>
        <w:rPr>
          <w:bCs/>
          <w:sz w:val="24"/>
          <w:szCs w:val="24"/>
        </w:rPr>
      </w:pPr>
      <w:r>
        <w:rPr>
          <w:bCs/>
          <w:sz w:val="24"/>
          <w:szCs w:val="24"/>
        </w:rPr>
        <w:t xml:space="preserve">3.3.90.30.00.2.06.01.10.301.0003.2.0041 </w:t>
      </w:r>
      <w:r w:rsidR="006F63B2">
        <w:rPr>
          <w:bCs/>
          <w:sz w:val="24"/>
          <w:szCs w:val="24"/>
        </w:rPr>
        <w:t>-</w:t>
      </w:r>
      <w:r>
        <w:rPr>
          <w:bCs/>
          <w:sz w:val="24"/>
          <w:szCs w:val="24"/>
        </w:rPr>
        <w:t xml:space="preserve"> Assistência Médica e Odontológica - Fonte</w:t>
      </w:r>
      <w:r w:rsidR="00D72CC0">
        <w:rPr>
          <w:bCs/>
          <w:sz w:val="24"/>
          <w:szCs w:val="24"/>
        </w:rPr>
        <w:t xml:space="preserve"> de Recurso</w:t>
      </w:r>
      <w:r>
        <w:rPr>
          <w:bCs/>
          <w:sz w:val="24"/>
          <w:szCs w:val="24"/>
        </w:rPr>
        <w:t xml:space="preserve"> - 00.01.02</w:t>
      </w:r>
    </w:p>
    <w:p w:rsidR="00151CAA" w:rsidRDefault="00151CAA" w:rsidP="00760B2D">
      <w:pPr>
        <w:pStyle w:val="Corpodetexto1"/>
        <w:rPr>
          <w:bCs/>
          <w:sz w:val="24"/>
          <w:szCs w:val="24"/>
        </w:rPr>
      </w:pPr>
      <w:r>
        <w:rPr>
          <w:bCs/>
          <w:sz w:val="24"/>
          <w:szCs w:val="24"/>
        </w:rPr>
        <w:t xml:space="preserve">3.3.90.30.00.2.04.01.12.361.0001.2.0020 </w:t>
      </w:r>
      <w:r w:rsidR="006F63B2">
        <w:rPr>
          <w:bCs/>
          <w:sz w:val="24"/>
          <w:szCs w:val="24"/>
        </w:rPr>
        <w:t>-</w:t>
      </w:r>
      <w:r>
        <w:rPr>
          <w:bCs/>
          <w:sz w:val="24"/>
          <w:szCs w:val="24"/>
        </w:rPr>
        <w:t xml:space="preserve"> Oferta de Transporte do Escolar - Fonte</w:t>
      </w:r>
      <w:r w:rsidR="00D72CC0">
        <w:rPr>
          <w:bCs/>
          <w:sz w:val="24"/>
          <w:szCs w:val="24"/>
        </w:rPr>
        <w:t xml:space="preserve"> de Recurso</w:t>
      </w:r>
      <w:r>
        <w:rPr>
          <w:bCs/>
          <w:sz w:val="24"/>
          <w:szCs w:val="24"/>
        </w:rPr>
        <w:t xml:space="preserve"> - 00.01.22</w:t>
      </w:r>
    </w:p>
    <w:p w:rsidR="007616D7" w:rsidRDefault="007616D7" w:rsidP="00760B2D">
      <w:pPr>
        <w:pStyle w:val="Corpodetexto1"/>
        <w:rPr>
          <w:bCs/>
          <w:sz w:val="24"/>
          <w:szCs w:val="24"/>
        </w:rPr>
      </w:pPr>
      <w:r>
        <w:rPr>
          <w:bCs/>
          <w:sz w:val="24"/>
          <w:szCs w:val="24"/>
        </w:rPr>
        <w:t xml:space="preserve">3.3.90.30.00.2.03.00.06.181.0010.2.0013 </w:t>
      </w:r>
      <w:r w:rsidR="008C73D0">
        <w:rPr>
          <w:bCs/>
          <w:sz w:val="24"/>
          <w:szCs w:val="24"/>
        </w:rPr>
        <w:t>-</w:t>
      </w:r>
      <w:r>
        <w:rPr>
          <w:bCs/>
          <w:sz w:val="24"/>
          <w:szCs w:val="24"/>
        </w:rPr>
        <w:t xml:space="preserve"> </w:t>
      </w:r>
      <w:r w:rsidR="008C73D0">
        <w:rPr>
          <w:bCs/>
          <w:sz w:val="24"/>
          <w:szCs w:val="24"/>
        </w:rPr>
        <w:t>Convênio c/as Polícias Civil e Militar - Fonte de Recurso - 00.01.00</w:t>
      </w:r>
    </w:p>
    <w:p w:rsidR="000827B5" w:rsidRDefault="000827B5" w:rsidP="00760B2D">
      <w:pPr>
        <w:pStyle w:val="Corpodetexto1"/>
        <w:rPr>
          <w:bCs/>
          <w:sz w:val="24"/>
          <w:szCs w:val="24"/>
        </w:rPr>
      </w:pPr>
      <w:r>
        <w:rPr>
          <w:bCs/>
          <w:sz w:val="24"/>
          <w:szCs w:val="24"/>
        </w:rPr>
        <w:t>3.3.90.30.00.2.01.00.04.122.0010.2.0004 - Desenvolvimento do Gabinete do Prefeito - Fonte de Recurso - 00.01.00</w:t>
      </w:r>
    </w:p>
    <w:p w:rsidR="001C0133" w:rsidRDefault="001C0133" w:rsidP="00760B2D">
      <w:pPr>
        <w:pStyle w:val="Corpodetexto1"/>
        <w:rPr>
          <w:bCs/>
          <w:sz w:val="24"/>
          <w:szCs w:val="24"/>
        </w:rPr>
      </w:pPr>
      <w:r>
        <w:rPr>
          <w:bCs/>
          <w:sz w:val="24"/>
          <w:szCs w:val="24"/>
        </w:rPr>
        <w:t xml:space="preserve">3.3.90.30.00.2.08.00.08.122.0010.2.0068 </w:t>
      </w:r>
      <w:r w:rsidR="002E743F">
        <w:rPr>
          <w:bCs/>
          <w:sz w:val="24"/>
          <w:szCs w:val="24"/>
        </w:rPr>
        <w:t>-</w:t>
      </w:r>
      <w:r>
        <w:rPr>
          <w:bCs/>
          <w:sz w:val="24"/>
          <w:szCs w:val="24"/>
        </w:rPr>
        <w:t xml:space="preserve"> Manter </w:t>
      </w:r>
      <w:r w:rsidR="00DA117A">
        <w:rPr>
          <w:bCs/>
          <w:sz w:val="24"/>
          <w:szCs w:val="24"/>
        </w:rPr>
        <w:t xml:space="preserve">a </w:t>
      </w:r>
      <w:r>
        <w:rPr>
          <w:bCs/>
          <w:sz w:val="24"/>
          <w:szCs w:val="24"/>
        </w:rPr>
        <w:t xml:space="preserve">Operacionalização da Gestão do SUAS </w:t>
      </w:r>
      <w:r w:rsidR="002E743F">
        <w:rPr>
          <w:bCs/>
          <w:sz w:val="24"/>
          <w:szCs w:val="24"/>
        </w:rPr>
        <w:t>-</w:t>
      </w:r>
      <w:r>
        <w:rPr>
          <w:bCs/>
          <w:sz w:val="24"/>
          <w:szCs w:val="24"/>
        </w:rPr>
        <w:t xml:space="preserve"> Fonte de Recurso </w:t>
      </w:r>
      <w:r w:rsidR="002E743F">
        <w:rPr>
          <w:bCs/>
          <w:sz w:val="24"/>
          <w:szCs w:val="24"/>
        </w:rPr>
        <w:t>-</w:t>
      </w:r>
      <w:r>
        <w:rPr>
          <w:bCs/>
          <w:sz w:val="24"/>
          <w:szCs w:val="24"/>
        </w:rPr>
        <w:t xml:space="preserve"> 00.01.29</w:t>
      </w:r>
    </w:p>
    <w:p w:rsidR="002E743F" w:rsidRDefault="002E743F" w:rsidP="00760B2D">
      <w:pPr>
        <w:pStyle w:val="Corpodetexto1"/>
        <w:rPr>
          <w:bCs/>
          <w:sz w:val="24"/>
          <w:szCs w:val="24"/>
        </w:rPr>
      </w:pPr>
      <w:r>
        <w:rPr>
          <w:bCs/>
          <w:sz w:val="24"/>
          <w:szCs w:val="24"/>
        </w:rPr>
        <w:t>3.3.90.30.00.2.07.02.15.451.0005.2.0058 - Desenvolvimento da Limpeza Pública - Fonte de Recurso - 00.01.00</w:t>
      </w:r>
    </w:p>
    <w:p w:rsidR="00760B2D" w:rsidRPr="00346207" w:rsidRDefault="00760B2D" w:rsidP="00760B2D">
      <w:pPr>
        <w:pStyle w:val="Corpodetexto1"/>
        <w:spacing w:before="240"/>
        <w:jc w:val="center"/>
        <w:rPr>
          <w:b/>
          <w:bCs/>
          <w:sz w:val="24"/>
          <w:szCs w:val="24"/>
        </w:rPr>
      </w:pPr>
      <w:r w:rsidRPr="00346207">
        <w:rPr>
          <w:b/>
          <w:bCs/>
          <w:sz w:val="24"/>
          <w:szCs w:val="24"/>
        </w:rPr>
        <w:t>CLAUSULA NONA</w:t>
      </w:r>
    </w:p>
    <w:p w:rsidR="00760B2D" w:rsidRPr="00346207" w:rsidRDefault="00760B2D" w:rsidP="00760B2D">
      <w:pPr>
        <w:pStyle w:val="Corpodetexto1"/>
        <w:jc w:val="center"/>
        <w:rPr>
          <w:b/>
          <w:bCs/>
          <w:sz w:val="24"/>
          <w:szCs w:val="24"/>
        </w:rPr>
      </w:pPr>
      <w:r w:rsidRPr="00346207">
        <w:rPr>
          <w:b/>
          <w:bCs/>
          <w:sz w:val="24"/>
          <w:szCs w:val="24"/>
        </w:rPr>
        <w:t>DO REAJUSTAMENTO DE PREÇOS</w:t>
      </w:r>
    </w:p>
    <w:p w:rsidR="00760B2D" w:rsidRDefault="00760B2D" w:rsidP="00760B2D">
      <w:pPr>
        <w:pStyle w:val="Corpodetexto1"/>
        <w:tabs>
          <w:tab w:val="left" w:pos="1701"/>
        </w:tabs>
        <w:spacing w:before="120"/>
        <w:rPr>
          <w:sz w:val="24"/>
          <w:szCs w:val="24"/>
        </w:rPr>
      </w:pPr>
      <w:r w:rsidRPr="00346207">
        <w:rPr>
          <w:sz w:val="24"/>
          <w:szCs w:val="24"/>
        </w:rPr>
        <w:t xml:space="preserve">9.1 -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até que seja completado o período de vencimento contados a partir da data de recebimento das propostas indicadas no preâmbulo do Edital do Pregão Presencial nº </w:t>
      </w:r>
      <w:r w:rsidR="00607BC0">
        <w:rPr>
          <w:sz w:val="24"/>
          <w:szCs w:val="24"/>
        </w:rPr>
        <w:t>024</w:t>
      </w:r>
      <w:r>
        <w:rPr>
          <w:sz w:val="24"/>
          <w:szCs w:val="24"/>
        </w:rPr>
        <w:t xml:space="preserve">/2017, </w:t>
      </w:r>
      <w:r w:rsidRPr="00346207">
        <w:rPr>
          <w:sz w:val="24"/>
          <w:szCs w:val="24"/>
        </w:rPr>
        <w:t xml:space="preserve">CPL, o qual integra o presente Ata de Registro de Preços, observadas as disposições constantes do Decreto Municipal. </w:t>
      </w:r>
    </w:p>
    <w:p w:rsidR="00760B2D" w:rsidRPr="00346207" w:rsidRDefault="00760B2D" w:rsidP="00760B2D">
      <w:pPr>
        <w:pStyle w:val="Corpodetexto1"/>
        <w:tabs>
          <w:tab w:val="left" w:pos="1701"/>
        </w:tabs>
        <w:spacing w:before="120"/>
        <w:rPr>
          <w:sz w:val="24"/>
          <w:szCs w:val="24"/>
        </w:rPr>
      </w:pPr>
      <w:r w:rsidRPr="00346207">
        <w:rPr>
          <w:sz w:val="24"/>
          <w:szCs w:val="24"/>
        </w:rPr>
        <w:t>9.2 -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760B2D" w:rsidRPr="00346207" w:rsidRDefault="00760B2D" w:rsidP="00760B2D">
      <w:pPr>
        <w:pStyle w:val="Corpodetexto1"/>
        <w:spacing w:before="240"/>
        <w:jc w:val="center"/>
        <w:rPr>
          <w:b/>
          <w:bCs/>
          <w:sz w:val="24"/>
          <w:szCs w:val="24"/>
        </w:rPr>
      </w:pPr>
      <w:r w:rsidRPr="00346207">
        <w:rPr>
          <w:b/>
          <w:bCs/>
          <w:sz w:val="24"/>
          <w:szCs w:val="24"/>
        </w:rPr>
        <w:t>CLÁUSULA DÉCIMA</w:t>
      </w:r>
    </w:p>
    <w:p w:rsidR="00760B2D" w:rsidRDefault="00760B2D" w:rsidP="00760B2D">
      <w:pPr>
        <w:pStyle w:val="Corpodetexto1"/>
        <w:jc w:val="center"/>
        <w:rPr>
          <w:b/>
          <w:bCs/>
          <w:sz w:val="24"/>
          <w:szCs w:val="24"/>
        </w:rPr>
      </w:pPr>
      <w:r w:rsidRPr="00346207">
        <w:rPr>
          <w:b/>
          <w:bCs/>
          <w:sz w:val="24"/>
          <w:szCs w:val="24"/>
        </w:rPr>
        <w:t>DO CANCELAMENTO DA ATA DE REGISTRO DE PREÇOS</w:t>
      </w:r>
    </w:p>
    <w:p w:rsidR="00760B2D" w:rsidRPr="00346207" w:rsidRDefault="00760B2D" w:rsidP="00760B2D">
      <w:pPr>
        <w:pStyle w:val="Corpodetexto1"/>
        <w:tabs>
          <w:tab w:val="left" w:pos="1701"/>
        </w:tabs>
        <w:spacing w:before="120"/>
        <w:rPr>
          <w:sz w:val="24"/>
          <w:szCs w:val="24"/>
        </w:rPr>
      </w:pPr>
      <w:r w:rsidRPr="00346207">
        <w:rPr>
          <w:sz w:val="24"/>
          <w:szCs w:val="24"/>
        </w:rPr>
        <w:t>10.1 - A presente Ata de Registro de Preços poderá ser cancelada, de pleno direito pela administração, quando:</w:t>
      </w:r>
    </w:p>
    <w:p w:rsidR="00760B2D" w:rsidRPr="00346207" w:rsidRDefault="00760B2D" w:rsidP="00760B2D">
      <w:pPr>
        <w:pStyle w:val="Corpodetexto1"/>
        <w:tabs>
          <w:tab w:val="left" w:pos="1701"/>
          <w:tab w:val="left" w:pos="2130"/>
        </w:tabs>
        <w:spacing w:before="120"/>
        <w:rPr>
          <w:sz w:val="24"/>
          <w:szCs w:val="24"/>
        </w:rPr>
      </w:pPr>
      <w:r w:rsidRPr="00346207">
        <w:rPr>
          <w:sz w:val="24"/>
          <w:szCs w:val="24"/>
        </w:rPr>
        <w:t>10.1.1 - a detentora não cumprir as obrigações constantes desta Ata;</w:t>
      </w:r>
    </w:p>
    <w:p w:rsidR="00760B2D" w:rsidRPr="00346207" w:rsidRDefault="00760B2D" w:rsidP="00760B2D">
      <w:pPr>
        <w:pStyle w:val="Corpodetexto1"/>
        <w:tabs>
          <w:tab w:val="left" w:pos="1701"/>
          <w:tab w:val="left" w:pos="2130"/>
        </w:tabs>
        <w:spacing w:before="120"/>
        <w:rPr>
          <w:sz w:val="24"/>
          <w:szCs w:val="24"/>
        </w:rPr>
      </w:pPr>
      <w:r w:rsidRPr="00346207">
        <w:rPr>
          <w:sz w:val="24"/>
          <w:szCs w:val="24"/>
        </w:rPr>
        <w:t>10.1.2 - a detentora não retirar qualquer nota de empenho, no prazo estabelecido e a Administração não aceitar sua justificativa;</w:t>
      </w:r>
    </w:p>
    <w:p w:rsidR="00760B2D" w:rsidRDefault="00760B2D" w:rsidP="00760B2D">
      <w:pPr>
        <w:pStyle w:val="Corpodetexto1"/>
        <w:tabs>
          <w:tab w:val="left" w:pos="1701"/>
          <w:tab w:val="left" w:pos="2130"/>
        </w:tabs>
        <w:spacing w:before="120"/>
        <w:rPr>
          <w:sz w:val="24"/>
          <w:szCs w:val="24"/>
        </w:rPr>
      </w:pPr>
      <w:r w:rsidRPr="00346207">
        <w:rPr>
          <w:sz w:val="24"/>
          <w:szCs w:val="24"/>
        </w:rPr>
        <w:t>10.1.3 - a detentora der causa a rescisão administrativa de contrato decorrente de registro de preços, a critério da Administração, observada a legislação em vigor;</w:t>
      </w:r>
    </w:p>
    <w:p w:rsidR="004F7A08" w:rsidRPr="00346207" w:rsidRDefault="004F7A08" w:rsidP="00760B2D">
      <w:pPr>
        <w:pStyle w:val="Corpodetexto1"/>
        <w:tabs>
          <w:tab w:val="left" w:pos="1701"/>
          <w:tab w:val="left" w:pos="2130"/>
        </w:tabs>
        <w:spacing w:before="120"/>
        <w:rPr>
          <w:sz w:val="24"/>
          <w:szCs w:val="24"/>
        </w:rPr>
      </w:pPr>
    </w:p>
    <w:p w:rsidR="00760B2D" w:rsidRPr="00346207" w:rsidRDefault="00760B2D" w:rsidP="00760B2D">
      <w:pPr>
        <w:pStyle w:val="Corpodetexto1"/>
        <w:tabs>
          <w:tab w:val="left" w:pos="1701"/>
          <w:tab w:val="left" w:pos="2130"/>
        </w:tabs>
        <w:spacing w:before="120"/>
        <w:rPr>
          <w:sz w:val="24"/>
          <w:szCs w:val="24"/>
        </w:rPr>
      </w:pPr>
      <w:r w:rsidRPr="00346207">
        <w:rPr>
          <w:sz w:val="24"/>
          <w:szCs w:val="24"/>
        </w:rPr>
        <w:lastRenderedPageBreak/>
        <w:t>10.1.4 - em qualquer das hipóteses de inexecução total ou parcial de contrato decorrente de registro de preços, se assim for decidido pela Administração, com observância das disposições legais;</w:t>
      </w:r>
    </w:p>
    <w:p w:rsidR="00760B2D" w:rsidRPr="00346207" w:rsidRDefault="00760B2D" w:rsidP="00760B2D">
      <w:pPr>
        <w:pStyle w:val="Corpodetexto1"/>
        <w:tabs>
          <w:tab w:val="left" w:pos="1701"/>
          <w:tab w:val="left" w:pos="2130"/>
        </w:tabs>
        <w:spacing w:before="120"/>
        <w:rPr>
          <w:sz w:val="24"/>
          <w:szCs w:val="24"/>
        </w:rPr>
      </w:pPr>
      <w:r w:rsidRPr="00346207">
        <w:rPr>
          <w:sz w:val="24"/>
          <w:szCs w:val="24"/>
        </w:rPr>
        <w:t xml:space="preserve">10.1.5 - os preços registrados se apresentarem superiores aos praticados no mercado, e a detentora não acatar a revisão dos mesmos; </w:t>
      </w:r>
    </w:p>
    <w:p w:rsidR="00760B2D" w:rsidRPr="00346207" w:rsidRDefault="00760B2D" w:rsidP="00760B2D">
      <w:pPr>
        <w:pStyle w:val="Corpodetexto1"/>
        <w:tabs>
          <w:tab w:val="left" w:pos="1701"/>
          <w:tab w:val="left" w:pos="2130"/>
        </w:tabs>
        <w:spacing w:before="120"/>
        <w:rPr>
          <w:sz w:val="24"/>
          <w:szCs w:val="24"/>
        </w:rPr>
      </w:pPr>
      <w:r w:rsidRPr="00346207">
        <w:rPr>
          <w:sz w:val="24"/>
          <w:szCs w:val="24"/>
        </w:rPr>
        <w:t>10.1.6 - por razões de interesse público devidamente demonstrado e justificadas pela Administração.</w:t>
      </w:r>
    </w:p>
    <w:p w:rsidR="00760B2D" w:rsidRPr="00346207" w:rsidRDefault="00760B2D" w:rsidP="00760B2D">
      <w:pPr>
        <w:pStyle w:val="Corpodetexto1"/>
        <w:tabs>
          <w:tab w:val="left" w:pos="1701"/>
          <w:tab w:val="left" w:pos="2130"/>
        </w:tabs>
        <w:spacing w:before="120"/>
        <w:rPr>
          <w:sz w:val="24"/>
          <w:szCs w:val="24"/>
        </w:rPr>
      </w:pPr>
      <w:r w:rsidRPr="00346207">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760B2D" w:rsidRDefault="00760B2D" w:rsidP="00760B2D">
      <w:pPr>
        <w:pStyle w:val="Corpodetexto1"/>
        <w:tabs>
          <w:tab w:val="left" w:pos="1701"/>
        </w:tabs>
        <w:spacing w:before="120"/>
        <w:rPr>
          <w:sz w:val="24"/>
          <w:szCs w:val="24"/>
        </w:rPr>
      </w:pPr>
      <w:r w:rsidRPr="00346207">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760B2D" w:rsidRDefault="00760B2D" w:rsidP="00760B2D">
      <w:pPr>
        <w:pStyle w:val="Corpodetexto1"/>
        <w:tabs>
          <w:tab w:val="left" w:pos="1701"/>
        </w:tabs>
        <w:spacing w:before="120"/>
        <w:rPr>
          <w:sz w:val="24"/>
          <w:szCs w:val="24"/>
        </w:rPr>
      </w:pPr>
      <w:r w:rsidRPr="00346207">
        <w:rPr>
          <w:sz w:val="24"/>
          <w:szCs w:val="24"/>
        </w:rPr>
        <w:t>10.3.1 - A solicitação da detentora para cancelamento dos preços registrados deverá ser formulada com antecedência de 10(dez) dias, facultada á Administração a aplicação das penalidades previstas na cláusula sétima, caso não aceitas as razões do pedido.</w:t>
      </w:r>
    </w:p>
    <w:p w:rsidR="00760B2D" w:rsidRPr="00346207" w:rsidRDefault="00760B2D" w:rsidP="00760B2D">
      <w:pPr>
        <w:pStyle w:val="Corpodetexto1"/>
        <w:spacing w:before="240"/>
        <w:jc w:val="center"/>
        <w:rPr>
          <w:b/>
          <w:bCs/>
          <w:sz w:val="24"/>
          <w:szCs w:val="24"/>
        </w:rPr>
      </w:pPr>
      <w:r w:rsidRPr="00346207">
        <w:rPr>
          <w:b/>
          <w:bCs/>
          <w:sz w:val="24"/>
          <w:szCs w:val="24"/>
        </w:rPr>
        <w:t>CLÁUSULA DÉCIMA PRIMEIRA</w:t>
      </w:r>
    </w:p>
    <w:p w:rsidR="00760B2D" w:rsidRDefault="00760B2D" w:rsidP="00760B2D">
      <w:pPr>
        <w:pStyle w:val="Corpodetexto1"/>
        <w:jc w:val="center"/>
        <w:rPr>
          <w:b/>
          <w:bCs/>
          <w:sz w:val="24"/>
          <w:szCs w:val="24"/>
        </w:rPr>
      </w:pPr>
      <w:r w:rsidRPr="00346207">
        <w:rPr>
          <w:b/>
          <w:bCs/>
          <w:sz w:val="24"/>
          <w:szCs w:val="24"/>
        </w:rPr>
        <w:t>DA AUTORIZAÇÃO PARA AQUISIÇÃO</w:t>
      </w:r>
    </w:p>
    <w:p w:rsidR="00D069A4" w:rsidRPr="00346207" w:rsidRDefault="00D069A4" w:rsidP="00760B2D">
      <w:pPr>
        <w:pStyle w:val="Corpodetexto1"/>
        <w:jc w:val="center"/>
        <w:rPr>
          <w:b/>
          <w:bCs/>
          <w:sz w:val="24"/>
          <w:szCs w:val="24"/>
        </w:rPr>
      </w:pPr>
    </w:p>
    <w:p w:rsidR="00760B2D" w:rsidRPr="00346207" w:rsidRDefault="00760B2D" w:rsidP="00760B2D">
      <w:pPr>
        <w:tabs>
          <w:tab w:val="left" w:pos="2410"/>
        </w:tabs>
        <w:spacing w:before="120"/>
        <w:jc w:val="both"/>
        <w:rPr>
          <w:sz w:val="24"/>
          <w:szCs w:val="24"/>
        </w:rPr>
      </w:pPr>
      <w:r w:rsidRPr="00346207">
        <w:rPr>
          <w:sz w:val="24"/>
          <w:szCs w:val="24"/>
        </w:rPr>
        <w:t xml:space="preserve">11.1 – O fornecimento do objeto da presente Ata de Registro de Preços serão solicitados, em cada caso, pelo ordenador de despesa correspondente. </w:t>
      </w:r>
    </w:p>
    <w:p w:rsidR="00760B2D" w:rsidRPr="00346207" w:rsidRDefault="00760B2D" w:rsidP="00760B2D">
      <w:pPr>
        <w:tabs>
          <w:tab w:val="left" w:pos="3240"/>
        </w:tabs>
        <w:spacing w:before="120"/>
        <w:jc w:val="both"/>
        <w:rPr>
          <w:sz w:val="24"/>
          <w:szCs w:val="24"/>
        </w:rPr>
      </w:pPr>
      <w:r w:rsidRPr="00346207">
        <w:rPr>
          <w:sz w:val="24"/>
          <w:szCs w:val="24"/>
        </w:rPr>
        <w:t>11.1.1 - A emissão das notas de empenho, sua retificação ou cancelamento, total ou parcial serão, igualmente, autorizados pela mesma autoridade, ou a quem esta delegar a competência para tanto.</w:t>
      </w:r>
    </w:p>
    <w:p w:rsidR="00760B2D" w:rsidRPr="00346207" w:rsidRDefault="00760B2D" w:rsidP="00760B2D">
      <w:pPr>
        <w:pStyle w:val="Textodebalo"/>
        <w:jc w:val="center"/>
        <w:rPr>
          <w:rFonts w:ascii="Times New Roman" w:hAnsi="Times New Roman"/>
          <w:b/>
          <w:bCs/>
          <w:sz w:val="24"/>
          <w:szCs w:val="24"/>
        </w:rPr>
      </w:pPr>
    </w:p>
    <w:p w:rsidR="00760B2D" w:rsidRPr="00346207" w:rsidRDefault="00760B2D" w:rsidP="00760B2D">
      <w:pPr>
        <w:pStyle w:val="Textodebalo"/>
        <w:jc w:val="center"/>
        <w:rPr>
          <w:rFonts w:ascii="Times New Roman" w:hAnsi="Times New Roman"/>
          <w:b/>
          <w:bCs/>
          <w:sz w:val="24"/>
          <w:szCs w:val="24"/>
        </w:rPr>
      </w:pPr>
      <w:r w:rsidRPr="00346207">
        <w:rPr>
          <w:rFonts w:ascii="Times New Roman" w:hAnsi="Times New Roman"/>
          <w:b/>
          <w:bCs/>
          <w:sz w:val="24"/>
          <w:szCs w:val="24"/>
        </w:rPr>
        <w:t>CLÁUSULA DÉCIMA SEGUNDA</w:t>
      </w:r>
    </w:p>
    <w:p w:rsidR="00760B2D" w:rsidRPr="00346207" w:rsidRDefault="00760B2D" w:rsidP="00760B2D">
      <w:pPr>
        <w:pStyle w:val="Textodebalo"/>
        <w:jc w:val="center"/>
        <w:rPr>
          <w:rFonts w:ascii="Times New Roman" w:hAnsi="Times New Roman"/>
          <w:b/>
          <w:bCs/>
          <w:sz w:val="24"/>
          <w:szCs w:val="24"/>
        </w:rPr>
      </w:pPr>
      <w:r w:rsidRPr="00346207">
        <w:rPr>
          <w:rFonts w:ascii="Times New Roman" w:hAnsi="Times New Roman"/>
          <w:b/>
          <w:bCs/>
          <w:sz w:val="24"/>
          <w:szCs w:val="24"/>
        </w:rPr>
        <w:t>DAS COMUNICAÇÕES</w:t>
      </w:r>
    </w:p>
    <w:p w:rsidR="00760B2D" w:rsidRDefault="00760B2D" w:rsidP="00760B2D">
      <w:pPr>
        <w:pStyle w:val="Textodebalo"/>
        <w:spacing w:before="240"/>
        <w:jc w:val="both"/>
        <w:rPr>
          <w:rFonts w:ascii="Times New Roman" w:hAnsi="Times New Roman"/>
          <w:sz w:val="24"/>
          <w:szCs w:val="24"/>
        </w:rPr>
      </w:pPr>
      <w:r w:rsidRPr="00346207">
        <w:rPr>
          <w:rFonts w:ascii="Times New Roman" w:hAnsi="Times New Roman"/>
          <w:sz w:val="24"/>
          <w:szCs w:val="24"/>
        </w:rPr>
        <w:t>12.1 - As comunicações entre as partes, relacionadas com o acompanhamento e controle da presente Ata, serão feitas sempre por escrito.</w:t>
      </w:r>
    </w:p>
    <w:p w:rsidR="00760B2D" w:rsidRPr="00346207" w:rsidRDefault="00760B2D" w:rsidP="00760B2D">
      <w:pPr>
        <w:pStyle w:val="Corpodetexto1"/>
        <w:spacing w:before="240"/>
        <w:jc w:val="center"/>
        <w:rPr>
          <w:b/>
          <w:bCs/>
          <w:sz w:val="24"/>
          <w:szCs w:val="24"/>
        </w:rPr>
      </w:pPr>
      <w:r w:rsidRPr="00346207">
        <w:rPr>
          <w:b/>
          <w:bCs/>
          <w:sz w:val="24"/>
          <w:szCs w:val="24"/>
        </w:rPr>
        <w:t>CLÁUSULA DÉCIMA TERCEIRA</w:t>
      </w:r>
    </w:p>
    <w:p w:rsidR="00760B2D" w:rsidRPr="00346207" w:rsidRDefault="00760B2D" w:rsidP="00760B2D">
      <w:pPr>
        <w:pStyle w:val="Corpodetexto1"/>
        <w:jc w:val="center"/>
        <w:rPr>
          <w:b/>
          <w:bCs/>
          <w:sz w:val="24"/>
          <w:szCs w:val="24"/>
        </w:rPr>
      </w:pPr>
      <w:r w:rsidRPr="00346207">
        <w:rPr>
          <w:b/>
          <w:bCs/>
          <w:sz w:val="24"/>
          <w:szCs w:val="24"/>
        </w:rPr>
        <w:t>DAS DISPOSIÇÕES FINAIS</w:t>
      </w:r>
    </w:p>
    <w:p w:rsidR="00760B2D" w:rsidRPr="00346207" w:rsidRDefault="00760B2D" w:rsidP="00760B2D">
      <w:pPr>
        <w:pStyle w:val="Corpodetexto1"/>
        <w:rPr>
          <w:sz w:val="24"/>
          <w:szCs w:val="24"/>
        </w:rPr>
      </w:pPr>
    </w:p>
    <w:p w:rsidR="00760B2D" w:rsidRDefault="00760B2D" w:rsidP="00760B2D">
      <w:pPr>
        <w:pStyle w:val="Corpodetexto1"/>
        <w:tabs>
          <w:tab w:val="left" w:pos="1701"/>
        </w:tabs>
        <w:rPr>
          <w:sz w:val="24"/>
          <w:szCs w:val="24"/>
        </w:rPr>
      </w:pPr>
      <w:r w:rsidRPr="00346207">
        <w:rPr>
          <w:sz w:val="24"/>
          <w:szCs w:val="24"/>
        </w:rPr>
        <w:t xml:space="preserve">13.1 - Integram esta Ata, o edital do Pregão Presencial nº </w:t>
      </w:r>
      <w:r w:rsidR="00607BC0">
        <w:rPr>
          <w:sz w:val="24"/>
          <w:szCs w:val="24"/>
        </w:rPr>
        <w:t>024</w:t>
      </w:r>
      <w:r>
        <w:rPr>
          <w:sz w:val="24"/>
          <w:szCs w:val="24"/>
        </w:rPr>
        <w:t>/2017</w:t>
      </w:r>
      <w:r w:rsidRPr="00346207">
        <w:rPr>
          <w:sz w:val="24"/>
          <w:szCs w:val="24"/>
        </w:rPr>
        <w:t xml:space="preserve">, Processo </w:t>
      </w:r>
      <w:r>
        <w:rPr>
          <w:sz w:val="24"/>
          <w:szCs w:val="24"/>
        </w:rPr>
        <w:t xml:space="preserve">Licitatório </w:t>
      </w:r>
      <w:r w:rsidRPr="00346207">
        <w:rPr>
          <w:sz w:val="24"/>
          <w:szCs w:val="24"/>
        </w:rPr>
        <w:t xml:space="preserve">nº </w:t>
      </w:r>
      <w:r w:rsidR="00607BC0">
        <w:rPr>
          <w:sz w:val="24"/>
          <w:szCs w:val="24"/>
        </w:rPr>
        <w:t>090</w:t>
      </w:r>
      <w:r>
        <w:rPr>
          <w:sz w:val="24"/>
          <w:szCs w:val="24"/>
        </w:rPr>
        <w:t>/2017</w:t>
      </w:r>
      <w:r w:rsidRPr="00346207">
        <w:rPr>
          <w:sz w:val="24"/>
          <w:szCs w:val="24"/>
        </w:rPr>
        <w:t xml:space="preserve">, e a proposta da empresa </w:t>
      </w:r>
      <w:r w:rsidR="00607BC0" w:rsidRPr="00571459">
        <w:rPr>
          <w:sz w:val="24"/>
          <w:szCs w:val="24"/>
        </w:rPr>
        <w:t xml:space="preserve">Status Informática e Empreendimentos Ltda </w:t>
      </w:r>
      <w:r w:rsidR="00571459">
        <w:rPr>
          <w:sz w:val="24"/>
          <w:szCs w:val="24"/>
        </w:rPr>
        <w:t>–</w:t>
      </w:r>
      <w:r w:rsidR="00607BC0" w:rsidRPr="00571459">
        <w:rPr>
          <w:sz w:val="24"/>
          <w:szCs w:val="24"/>
        </w:rPr>
        <w:t xml:space="preserve"> ME</w:t>
      </w:r>
      <w:r w:rsidR="00571459">
        <w:rPr>
          <w:sz w:val="24"/>
          <w:szCs w:val="24"/>
        </w:rPr>
        <w:t>,</w:t>
      </w:r>
      <w:r w:rsidR="00607BC0">
        <w:rPr>
          <w:sz w:val="24"/>
          <w:szCs w:val="24"/>
        </w:rPr>
        <w:t xml:space="preserve"> </w:t>
      </w:r>
      <w:r w:rsidRPr="00346207">
        <w:rPr>
          <w:sz w:val="24"/>
          <w:szCs w:val="24"/>
        </w:rPr>
        <w:t>classificada em 1º lugar no certame supranumerado.</w:t>
      </w:r>
    </w:p>
    <w:p w:rsidR="004F7A08" w:rsidRDefault="004F7A08" w:rsidP="00760B2D">
      <w:pPr>
        <w:pStyle w:val="Corpodetexto1"/>
        <w:tabs>
          <w:tab w:val="left" w:pos="1701"/>
        </w:tabs>
        <w:rPr>
          <w:sz w:val="24"/>
          <w:szCs w:val="24"/>
        </w:rPr>
      </w:pPr>
    </w:p>
    <w:p w:rsidR="004F7A08" w:rsidRDefault="004F7A08" w:rsidP="00760B2D">
      <w:pPr>
        <w:pStyle w:val="Corpodetexto1"/>
        <w:tabs>
          <w:tab w:val="left" w:pos="1701"/>
        </w:tabs>
        <w:rPr>
          <w:sz w:val="24"/>
          <w:szCs w:val="24"/>
        </w:rPr>
      </w:pPr>
    </w:p>
    <w:p w:rsidR="004F7A08" w:rsidRPr="00346207" w:rsidRDefault="004F7A08" w:rsidP="00760B2D">
      <w:pPr>
        <w:pStyle w:val="Corpodetexto1"/>
        <w:tabs>
          <w:tab w:val="left" w:pos="1701"/>
        </w:tabs>
        <w:rPr>
          <w:sz w:val="24"/>
          <w:szCs w:val="24"/>
        </w:rPr>
      </w:pPr>
    </w:p>
    <w:p w:rsidR="00760B2D" w:rsidRPr="00346207" w:rsidRDefault="00760B2D" w:rsidP="00760B2D">
      <w:pPr>
        <w:pStyle w:val="Corpodetexto1"/>
        <w:tabs>
          <w:tab w:val="left" w:pos="1701"/>
        </w:tabs>
        <w:ind w:firstLine="1418"/>
        <w:rPr>
          <w:sz w:val="24"/>
          <w:szCs w:val="24"/>
        </w:rPr>
      </w:pPr>
    </w:p>
    <w:p w:rsidR="00760B2D" w:rsidRPr="00346207" w:rsidRDefault="00760B2D" w:rsidP="00760B2D">
      <w:pPr>
        <w:pStyle w:val="Corpodetexto1"/>
        <w:tabs>
          <w:tab w:val="left" w:pos="1701"/>
        </w:tabs>
        <w:rPr>
          <w:sz w:val="24"/>
          <w:szCs w:val="24"/>
        </w:rPr>
      </w:pPr>
      <w:r w:rsidRPr="00346207">
        <w:rPr>
          <w:sz w:val="24"/>
          <w:szCs w:val="24"/>
        </w:rPr>
        <w:t xml:space="preserve">13.2 - Os casos omissos serão resolvidos de acordo com a Lei Federal nº 8.666/93, Decreto Federal nº 3.555/00 e pela Portaria Municipal n° </w:t>
      </w:r>
      <w:r>
        <w:rPr>
          <w:sz w:val="24"/>
          <w:szCs w:val="24"/>
        </w:rPr>
        <w:t>0</w:t>
      </w:r>
      <w:r w:rsidR="002F4819">
        <w:rPr>
          <w:sz w:val="24"/>
          <w:szCs w:val="24"/>
        </w:rPr>
        <w:t>3</w:t>
      </w:r>
      <w:r>
        <w:rPr>
          <w:sz w:val="24"/>
          <w:szCs w:val="24"/>
        </w:rPr>
        <w:t>2/2017</w:t>
      </w:r>
      <w:r w:rsidRPr="00346207">
        <w:rPr>
          <w:sz w:val="24"/>
          <w:szCs w:val="24"/>
        </w:rPr>
        <w:t xml:space="preserve"> no que não colidir com a primeira e nas demais normas aplicáveis. Subsidiariamente, aplicar-se-ão os princípios gerais de direito.</w:t>
      </w:r>
    </w:p>
    <w:p w:rsidR="00760B2D" w:rsidRPr="00346207" w:rsidRDefault="00760B2D" w:rsidP="00760B2D">
      <w:pPr>
        <w:pStyle w:val="Corpodetexto1"/>
        <w:tabs>
          <w:tab w:val="left" w:pos="1701"/>
        </w:tabs>
        <w:rPr>
          <w:sz w:val="24"/>
          <w:szCs w:val="24"/>
        </w:rPr>
      </w:pPr>
    </w:p>
    <w:p w:rsidR="00760B2D" w:rsidRPr="00346207" w:rsidRDefault="00760B2D" w:rsidP="00760B2D">
      <w:pPr>
        <w:pStyle w:val="Textodebalo"/>
        <w:jc w:val="center"/>
        <w:rPr>
          <w:rFonts w:ascii="Times New Roman" w:hAnsi="Times New Roman"/>
          <w:b/>
          <w:bCs/>
          <w:sz w:val="24"/>
          <w:szCs w:val="24"/>
        </w:rPr>
      </w:pPr>
      <w:r w:rsidRPr="00346207">
        <w:rPr>
          <w:rFonts w:ascii="Times New Roman" w:hAnsi="Times New Roman"/>
          <w:b/>
          <w:bCs/>
          <w:sz w:val="24"/>
          <w:szCs w:val="24"/>
        </w:rPr>
        <w:t>CLÁUSULA DÉCIMA QUARTA</w:t>
      </w:r>
    </w:p>
    <w:p w:rsidR="00760B2D" w:rsidRPr="00346207" w:rsidRDefault="00760B2D" w:rsidP="006920ED">
      <w:pPr>
        <w:pStyle w:val="Textodebalo"/>
        <w:spacing w:after="240"/>
        <w:jc w:val="center"/>
        <w:rPr>
          <w:rFonts w:ascii="Times New Roman" w:hAnsi="Times New Roman"/>
          <w:b/>
          <w:bCs/>
          <w:sz w:val="24"/>
          <w:szCs w:val="24"/>
        </w:rPr>
      </w:pPr>
      <w:r w:rsidRPr="00346207">
        <w:rPr>
          <w:rFonts w:ascii="Times New Roman" w:hAnsi="Times New Roman"/>
          <w:b/>
          <w:bCs/>
          <w:sz w:val="24"/>
          <w:szCs w:val="24"/>
        </w:rPr>
        <w:t>DO FORO</w:t>
      </w:r>
    </w:p>
    <w:p w:rsidR="00760B2D" w:rsidRDefault="00760B2D" w:rsidP="006920ED">
      <w:pPr>
        <w:pStyle w:val="Textodebalo"/>
        <w:jc w:val="both"/>
        <w:rPr>
          <w:rFonts w:ascii="Times New Roman" w:hAnsi="Times New Roman"/>
          <w:sz w:val="24"/>
          <w:szCs w:val="24"/>
        </w:rPr>
      </w:pPr>
      <w:r w:rsidRPr="00346207">
        <w:rPr>
          <w:rFonts w:ascii="Times New Roman" w:hAnsi="Times New Roman"/>
          <w:sz w:val="24"/>
          <w:szCs w:val="24"/>
        </w:rPr>
        <w:t>14.1 - As partes elegem o foro da Comarca de Rio Preto, como único competente para dirimir quaisquer ações oriundas desta Ata.</w:t>
      </w:r>
    </w:p>
    <w:p w:rsidR="00760B2D" w:rsidRDefault="00760B2D" w:rsidP="00D069A4">
      <w:pPr>
        <w:pStyle w:val="Textodebalo"/>
        <w:ind w:firstLine="708"/>
        <w:jc w:val="both"/>
        <w:rPr>
          <w:rFonts w:ascii="Times New Roman" w:hAnsi="Times New Roman"/>
          <w:sz w:val="24"/>
          <w:szCs w:val="24"/>
        </w:rPr>
      </w:pPr>
      <w:r w:rsidRPr="00346207">
        <w:rPr>
          <w:rFonts w:ascii="Times New Roman" w:hAnsi="Times New Roman"/>
          <w:sz w:val="24"/>
          <w:szCs w:val="24"/>
        </w:rPr>
        <w:t>E, por haverem assim pactuado, assinam, este instrumento na presença das testemunhas abaixo.</w:t>
      </w:r>
    </w:p>
    <w:p w:rsidR="00760B2D" w:rsidRPr="00346207" w:rsidRDefault="00760B2D" w:rsidP="006920ED">
      <w:pPr>
        <w:pStyle w:val="Textodebalo"/>
        <w:ind w:firstLine="1440"/>
        <w:jc w:val="both"/>
        <w:rPr>
          <w:rFonts w:ascii="Times New Roman" w:hAnsi="Times New Roman"/>
          <w:sz w:val="24"/>
          <w:szCs w:val="24"/>
        </w:rPr>
      </w:pPr>
    </w:p>
    <w:p w:rsidR="004B586C" w:rsidRDefault="004B586C" w:rsidP="00D069A4">
      <w:pPr>
        <w:pStyle w:val="Corpodetexto1"/>
        <w:ind w:firstLine="708"/>
        <w:rPr>
          <w:sz w:val="24"/>
          <w:szCs w:val="24"/>
        </w:rPr>
      </w:pPr>
      <w:r>
        <w:rPr>
          <w:sz w:val="24"/>
          <w:szCs w:val="24"/>
        </w:rPr>
        <w:t xml:space="preserve">Santa Bárbara do Monte Verde, </w:t>
      </w:r>
      <w:r w:rsidR="00855C47">
        <w:rPr>
          <w:sz w:val="24"/>
          <w:szCs w:val="24"/>
        </w:rPr>
        <w:t>22 de janeiro</w:t>
      </w:r>
      <w:r>
        <w:rPr>
          <w:sz w:val="24"/>
          <w:szCs w:val="24"/>
        </w:rPr>
        <w:t xml:space="preserve"> de 2018</w:t>
      </w:r>
      <w:r w:rsidR="006920ED">
        <w:rPr>
          <w:sz w:val="24"/>
          <w:szCs w:val="24"/>
        </w:rPr>
        <w:t>.</w:t>
      </w:r>
    </w:p>
    <w:p w:rsidR="00760B2D" w:rsidRPr="00346207" w:rsidRDefault="004B586C" w:rsidP="00760B2D">
      <w:pPr>
        <w:pStyle w:val="Corpodetexto1"/>
        <w:rPr>
          <w:sz w:val="24"/>
          <w:szCs w:val="24"/>
        </w:rPr>
      </w:pPr>
      <w:r>
        <w:rPr>
          <w:sz w:val="24"/>
          <w:szCs w:val="24"/>
        </w:rPr>
        <w:t xml:space="preserve"> </w:t>
      </w:r>
    </w:p>
    <w:p w:rsidR="004B586C" w:rsidRDefault="004B586C" w:rsidP="00760B2D">
      <w:pPr>
        <w:pStyle w:val="Corpodetexto1"/>
        <w:spacing w:before="120"/>
        <w:jc w:val="center"/>
        <w:rPr>
          <w:sz w:val="24"/>
          <w:szCs w:val="24"/>
        </w:rPr>
      </w:pPr>
    </w:p>
    <w:p w:rsidR="001C38D2" w:rsidRDefault="001C38D2" w:rsidP="00FD4272">
      <w:pPr>
        <w:pStyle w:val="Corpodetexto1"/>
        <w:tabs>
          <w:tab w:val="left" w:pos="3585"/>
          <w:tab w:val="center" w:pos="4890"/>
        </w:tabs>
        <w:jc w:val="center"/>
        <w:rPr>
          <w:sz w:val="24"/>
          <w:szCs w:val="24"/>
        </w:rPr>
      </w:pPr>
    </w:p>
    <w:p w:rsidR="00FD4272" w:rsidRPr="00FD4272" w:rsidRDefault="00FD4272" w:rsidP="00FD4272">
      <w:pPr>
        <w:pStyle w:val="Corpodetexto1"/>
        <w:tabs>
          <w:tab w:val="left" w:pos="3585"/>
          <w:tab w:val="center" w:pos="4890"/>
        </w:tabs>
        <w:jc w:val="center"/>
        <w:rPr>
          <w:sz w:val="24"/>
          <w:szCs w:val="24"/>
        </w:rPr>
      </w:pPr>
      <w:r w:rsidRPr="00FD4272">
        <w:rPr>
          <w:sz w:val="24"/>
          <w:szCs w:val="24"/>
        </w:rPr>
        <w:t xml:space="preserve">Ismael Teixeira de Paiva            </w:t>
      </w:r>
    </w:p>
    <w:p w:rsidR="00FD4272" w:rsidRPr="00FD4272" w:rsidRDefault="00FD4272" w:rsidP="00FD4272">
      <w:pPr>
        <w:pStyle w:val="Corpodetexto1"/>
        <w:tabs>
          <w:tab w:val="left" w:pos="3585"/>
          <w:tab w:val="center" w:pos="4890"/>
        </w:tabs>
        <w:jc w:val="center"/>
        <w:rPr>
          <w:sz w:val="24"/>
          <w:szCs w:val="24"/>
        </w:rPr>
      </w:pPr>
      <w:r w:rsidRPr="00FD4272">
        <w:rPr>
          <w:sz w:val="24"/>
          <w:szCs w:val="24"/>
        </w:rPr>
        <w:t>Prefeito</w:t>
      </w:r>
    </w:p>
    <w:p w:rsidR="004B586C" w:rsidRDefault="004B586C" w:rsidP="00760B2D">
      <w:pPr>
        <w:pStyle w:val="Corpodetexto1"/>
        <w:spacing w:before="120"/>
        <w:jc w:val="center"/>
        <w:rPr>
          <w:sz w:val="24"/>
          <w:szCs w:val="24"/>
        </w:rPr>
      </w:pPr>
    </w:p>
    <w:p w:rsidR="004B586C" w:rsidRDefault="004B586C" w:rsidP="00D069A4">
      <w:pPr>
        <w:pStyle w:val="Corpodetexto1"/>
        <w:spacing w:before="120"/>
        <w:jc w:val="center"/>
        <w:rPr>
          <w:sz w:val="24"/>
          <w:szCs w:val="24"/>
        </w:rPr>
      </w:pPr>
    </w:p>
    <w:p w:rsidR="00FD4272" w:rsidRPr="001E1277" w:rsidRDefault="00FD4272" w:rsidP="003915C8">
      <w:pPr>
        <w:pStyle w:val="Corpodetexto1"/>
        <w:jc w:val="center"/>
        <w:rPr>
          <w:sz w:val="24"/>
          <w:szCs w:val="24"/>
        </w:rPr>
      </w:pPr>
      <w:r w:rsidRPr="001E1277">
        <w:rPr>
          <w:sz w:val="24"/>
          <w:szCs w:val="24"/>
        </w:rPr>
        <w:t>Ana Paula de Almeida Carvalho</w:t>
      </w:r>
    </w:p>
    <w:tbl>
      <w:tblPr>
        <w:tblW w:w="0" w:type="auto"/>
        <w:tblLook w:val="04A0"/>
      </w:tblPr>
      <w:tblGrid>
        <w:gridCol w:w="9002"/>
      </w:tblGrid>
      <w:tr w:rsidR="00FD4272" w:rsidRPr="001E1277" w:rsidTr="00FD4272">
        <w:tc>
          <w:tcPr>
            <w:tcW w:w="9002" w:type="dxa"/>
          </w:tcPr>
          <w:p w:rsidR="00FD4272" w:rsidRPr="001E1277" w:rsidRDefault="00FD4272" w:rsidP="003915C8">
            <w:pPr>
              <w:pStyle w:val="Corpodetexto1"/>
              <w:jc w:val="center"/>
              <w:rPr>
                <w:sz w:val="24"/>
                <w:szCs w:val="24"/>
              </w:rPr>
            </w:pPr>
            <w:r w:rsidRPr="001E1277">
              <w:rPr>
                <w:sz w:val="24"/>
                <w:szCs w:val="24"/>
              </w:rPr>
              <w:t>Pregoeira</w:t>
            </w:r>
          </w:p>
        </w:tc>
      </w:tr>
      <w:tr w:rsidR="00FD4272" w:rsidRPr="001E1277" w:rsidTr="00FD4272">
        <w:tc>
          <w:tcPr>
            <w:tcW w:w="9002" w:type="dxa"/>
          </w:tcPr>
          <w:p w:rsidR="00FD4272" w:rsidRDefault="00FD4272" w:rsidP="00D069A4">
            <w:pPr>
              <w:pStyle w:val="Corpodetexto1"/>
              <w:jc w:val="center"/>
              <w:rPr>
                <w:sz w:val="24"/>
                <w:szCs w:val="24"/>
              </w:rPr>
            </w:pPr>
          </w:p>
          <w:p w:rsidR="00FD4272" w:rsidRDefault="00FD4272" w:rsidP="00D069A4">
            <w:pPr>
              <w:pStyle w:val="Corpodetexto1"/>
              <w:jc w:val="center"/>
              <w:rPr>
                <w:sz w:val="24"/>
                <w:szCs w:val="24"/>
              </w:rPr>
            </w:pPr>
          </w:p>
          <w:p w:rsidR="00FD4272" w:rsidRPr="001E1277" w:rsidRDefault="00FD4272" w:rsidP="00D069A4">
            <w:pPr>
              <w:pStyle w:val="Corpodetexto1"/>
              <w:jc w:val="center"/>
              <w:rPr>
                <w:sz w:val="24"/>
                <w:szCs w:val="24"/>
              </w:rPr>
            </w:pPr>
            <w:r w:rsidRPr="00FD4272">
              <w:rPr>
                <w:sz w:val="24"/>
                <w:szCs w:val="24"/>
              </w:rPr>
              <w:t>Iracrides Teixeira de Paiva</w:t>
            </w:r>
            <w:r w:rsidRPr="00FD4272">
              <w:rPr>
                <w:sz w:val="24"/>
                <w:szCs w:val="24"/>
              </w:rPr>
              <w:tab/>
            </w:r>
            <w:r w:rsidRPr="00FD4272">
              <w:rPr>
                <w:sz w:val="24"/>
                <w:szCs w:val="24"/>
              </w:rPr>
              <w:tab/>
            </w:r>
            <w:r w:rsidRPr="00FD4272">
              <w:rPr>
                <w:sz w:val="24"/>
                <w:szCs w:val="24"/>
              </w:rPr>
              <w:tab/>
            </w:r>
            <w:r w:rsidR="00D069A4">
              <w:rPr>
                <w:sz w:val="24"/>
                <w:szCs w:val="24"/>
              </w:rPr>
              <w:t xml:space="preserve">            </w:t>
            </w:r>
            <w:r w:rsidRPr="00FD4272">
              <w:rPr>
                <w:sz w:val="24"/>
                <w:szCs w:val="24"/>
              </w:rPr>
              <w:t>Maria das Dores de Almeida Fonseca</w:t>
            </w:r>
          </w:p>
        </w:tc>
      </w:tr>
      <w:tr w:rsidR="00FD4272" w:rsidRPr="001E1277" w:rsidTr="00FD4272">
        <w:trPr>
          <w:trHeight w:val="548"/>
        </w:trPr>
        <w:tc>
          <w:tcPr>
            <w:tcW w:w="9002" w:type="dxa"/>
          </w:tcPr>
          <w:p w:rsidR="00FD4272" w:rsidRPr="00FD4272" w:rsidRDefault="00D069A4" w:rsidP="00D069A4">
            <w:pPr>
              <w:pStyle w:val="Corpodetexto1"/>
              <w:rPr>
                <w:sz w:val="24"/>
                <w:szCs w:val="24"/>
              </w:rPr>
            </w:pPr>
            <w:r>
              <w:rPr>
                <w:sz w:val="24"/>
                <w:szCs w:val="24"/>
              </w:rPr>
              <w:t xml:space="preserve">  </w:t>
            </w:r>
            <w:r w:rsidR="00FD4272" w:rsidRPr="00FD4272">
              <w:rPr>
                <w:sz w:val="24"/>
                <w:szCs w:val="24"/>
              </w:rPr>
              <w:t xml:space="preserve">Chefe de Divisão de Obras  </w:t>
            </w:r>
            <w:r w:rsidR="00FD4272">
              <w:rPr>
                <w:sz w:val="24"/>
                <w:szCs w:val="24"/>
              </w:rPr>
              <w:t xml:space="preserve">                            </w:t>
            </w:r>
            <w:r>
              <w:rPr>
                <w:sz w:val="24"/>
                <w:szCs w:val="24"/>
              </w:rPr>
              <w:t xml:space="preserve">           </w:t>
            </w:r>
            <w:r w:rsidR="00FD4272">
              <w:rPr>
                <w:sz w:val="24"/>
                <w:szCs w:val="24"/>
              </w:rPr>
              <w:t xml:space="preserve"> </w:t>
            </w:r>
            <w:r>
              <w:rPr>
                <w:sz w:val="24"/>
                <w:szCs w:val="24"/>
              </w:rPr>
              <w:t xml:space="preserve">  </w:t>
            </w:r>
            <w:r w:rsidR="00FD4272" w:rsidRPr="00FD4272">
              <w:rPr>
                <w:sz w:val="24"/>
                <w:szCs w:val="24"/>
              </w:rPr>
              <w:t>Chefe de Divisão de Educação</w:t>
            </w:r>
          </w:p>
          <w:p w:rsidR="00FD4272" w:rsidRPr="001E1277" w:rsidRDefault="00FD4272" w:rsidP="00D069A4">
            <w:pPr>
              <w:pStyle w:val="Corpodetexto1"/>
              <w:jc w:val="center"/>
              <w:rPr>
                <w:sz w:val="24"/>
                <w:szCs w:val="24"/>
              </w:rPr>
            </w:pPr>
          </w:p>
        </w:tc>
      </w:tr>
      <w:tr w:rsidR="00FD4272" w:rsidRPr="001E1277" w:rsidTr="00FD4272">
        <w:trPr>
          <w:trHeight w:val="548"/>
        </w:trPr>
        <w:tc>
          <w:tcPr>
            <w:tcW w:w="9002" w:type="dxa"/>
          </w:tcPr>
          <w:p w:rsidR="00FD4272" w:rsidRDefault="00FD4272" w:rsidP="00FD4272">
            <w:pPr>
              <w:pStyle w:val="Corpodetexto1"/>
              <w:jc w:val="center"/>
              <w:rPr>
                <w:sz w:val="24"/>
                <w:szCs w:val="24"/>
              </w:rPr>
            </w:pPr>
          </w:p>
          <w:p w:rsidR="00FD4272" w:rsidRDefault="00FD4272" w:rsidP="00FD4272">
            <w:pPr>
              <w:pStyle w:val="Corpodetexto1"/>
              <w:jc w:val="center"/>
              <w:rPr>
                <w:sz w:val="24"/>
                <w:szCs w:val="24"/>
              </w:rPr>
            </w:pPr>
          </w:p>
          <w:p w:rsidR="00FD4272" w:rsidRPr="001E1277" w:rsidRDefault="00FD4272" w:rsidP="00FD4272">
            <w:pPr>
              <w:pStyle w:val="Corpodetexto1"/>
              <w:jc w:val="center"/>
              <w:rPr>
                <w:sz w:val="24"/>
                <w:szCs w:val="24"/>
              </w:rPr>
            </w:pPr>
            <w:r w:rsidRPr="00FD4272">
              <w:rPr>
                <w:sz w:val="24"/>
                <w:szCs w:val="24"/>
              </w:rPr>
              <w:t>Rosa Helena de Faria Machado</w:t>
            </w:r>
            <w:r w:rsidR="003915C8" w:rsidRPr="00405D5D">
              <w:rPr>
                <w:sz w:val="24"/>
                <w:szCs w:val="24"/>
              </w:rPr>
              <w:t xml:space="preserve"> </w:t>
            </w:r>
            <w:r w:rsidR="003915C8">
              <w:rPr>
                <w:sz w:val="24"/>
                <w:szCs w:val="24"/>
              </w:rPr>
              <w:t xml:space="preserve">                                   </w:t>
            </w:r>
            <w:r w:rsidR="003915C8" w:rsidRPr="00405D5D">
              <w:rPr>
                <w:sz w:val="24"/>
                <w:szCs w:val="24"/>
              </w:rPr>
              <w:t>Alexandre Nogueira de Almeida</w:t>
            </w:r>
          </w:p>
        </w:tc>
      </w:tr>
      <w:tr w:rsidR="00FD4272" w:rsidRPr="001E1277" w:rsidTr="00FD4272">
        <w:trPr>
          <w:trHeight w:val="548"/>
        </w:trPr>
        <w:tc>
          <w:tcPr>
            <w:tcW w:w="9002" w:type="dxa"/>
          </w:tcPr>
          <w:p w:rsidR="00FD4272" w:rsidRPr="00FD4272" w:rsidRDefault="00FD4272" w:rsidP="003915C8">
            <w:pPr>
              <w:pStyle w:val="Corpodetexto1"/>
              <w:rPr>
                <w:sz w:val="24"/>
                <w:szCs w:val="24"/>
              </w:rPr>
            </w:pPr>
            <w:r w:rsidRPr="00FD4272">
              <w:rPr>
                <w:sz w:val="24"/>
                <w:szCs w:val="24"/>
              </w:rPr>
              <w:t>Chefe de Divisão de Assistência Social</w:t>
            </w:r>
            <w:r w:rsidR="003915C8">
              <w:rPr>
                <w:sz w:val="24"/>
                <w:szCs w:val="24"/>
              </w:rPr>
              <w:t xml:space="preserve">                               </w:t>
            </w:r>
            <w:r w:rsidR="003915C8" w:rsidRPr="00405D5D">
              <w:rPr>
                <w:sz w:val="24"/>
                <w:szCs w:val="24"/>
              </w:rPr>
              <w:t>Chefe da Divisão de Saúde</w:t>
            </w:r>
            <w:r w:rsidR="003915C8" w:rsidRPr="001E1277">
              <w:rPr>
                <w:sz w:val="24"/>
                <w:szCs w:val="24"/>
              </w:rPr>
              <w:t xml:space="preserve">        </w:t>
            </w:r>
            <w:r w:rsidR="003915C8">
              <w:rPr>
                <w:sz w:val="24"/>
                <w:szCs w:val="24"/>
              </w:rPr>
              <w:t xml:space="preserve">                                       </w:t>
            </w:r>
            <w:r w:rsidR="003915C8" w:rsidRPr="001E1277">
              <w:rPr>
                <w:sz w:val="24"/>
                <w:szCs w:val="24"/>
              </w:rPr>
              <w:t xml:space="preserve">   </w:t>
            </w:r>
          </w:p>
          <w:p w:rsidR="00FD4272" w:rsidRPr="00FD4272" w:rsidRDefault="00FD4272" w:rsidP="00FD4272">
            <w:pPr>
              <w:pStyle w:val="Corpodetexto1"/>
              <w:jc w:val="center"/>
              <w:rPr>
                <w:sz w:val="24"/>
                <w:szCs w:val="24"/>
              </w:rPr>
            </w:pPr>
          </w:p>
          <w:p w:rsidR="00FD4272" w:rsidRPr="001E1277" w:rsidRDefault="00FD4272" w:rsidP="00FD4272">
            <w:pPr>
              <w:pStyle w:val="Corpodetexto1"/>
              <w:jc w:val="center"/>
              <w:rPr>
                <w:sz w:val="24"/>
                <w:szCs w:val="24"/>
              </w:rPr>
            </w:pPr>
          </w:p>
        </w:tc>
      </w:tr>
      <w:tr w:rsidR="00FD4272" w:rsidRPr="001E1277" w:rsidTr="00FD4272">
        <w:trPr>
          <w:trHeight w:val="548"/>
        </w:trPr>
        <w:tc>
          <w:tcPr>
            <w:tcW w:w="9002" w:type="dxa"/>
          </w:tcPr>
          <w:p w:rsidR="00FD4272" w:rsidRPr="001E1277" w:rsidRDefault="00FD4272" w:rsidP="00FD4272">
            <w:pPr>
              <w:pStyle w:val="Corpodetexto1"/>
              <w:jc w:val="center"/>
              <w:rPr>
                <w:sz w:val="24"/>
                <w:szCs w:val="24"/>
              </w:rPr>
            </w:pPr>
          </w:p>
          <w:p w:rsidR="00FD4272" w:rsidRPr="001E1277" w:rsidRDefault="00FD4272" w:rsidP="00FD4272">
            <w:pPr>
              <w:pStyle w:val="Corpodetexto1"/>
              <w:jc w:val="center"/>
              <w:rPr>
                <w:sz w:val="24"/>
                <w:szCs w:val="24"/>
              </w:rPr>
            </w:pPr>
            <w:r w:rsidRPr="00FD4272">
              <w:rPr>
                <w:sz w:val="24"/>
                <w:szCs w:val="24"/>
              </w:rPr>
              <w:t>Status Informática e Emp. Ltda - ME</w:t>
            </w:r>
          </w:p>
        </w:tc>
      </w:tr>
      <w:tr w:rsidR="00FD4272" w:rsidRPr="001E1277" w:rsidTr="00FD4272">
        <w:trPr>
          <w:trHeight w:val="548"/>
        </w:trPr>
        <w:tc>
          <w:tcPr>
            <w:tcW w:w="9002" w:type="dxa"/>
          </w:tcPr>
          <w:p w:rsidR="00FD4272" w:rsidRPr="001E1277" w:rsidRDefault="00FD4272" w:rsidP="00FD4272">
            <w:pPr>
              <w:pStyle w:val="Corpodetexto1"/>
              <w:jc w:val="center"/>
              <w:rPr>
                <w:sz w:val="24"/>
                <w:szCs w:val="24"/>
              </w:rPr>
            </w:pPr>
            <w:r w:rsidRPr="001E1277">
              <w:rPr>
                <w:sz w:val="24"/>
                <w:szCs w:val="24"/>
              </w:rPr>
              <w:t>Empresa detentora da Ata</w:t>
            </w:r>
          </w:p>
          <w:p w:rsidR="00FD4272" w:rsidRPr="001E1277" w:rsidRDefault="00FD4272" w:rsidP="00FD4272">
            <w:pPr>
              <w:pStyle w:val="Corpodetexto1"/>
              <w:jc w:val="center"/>
              <w:rPr>
                <w:sz w:val="24"/>
                <w:szCs w:val="24"/>
              </w:rPr>
            </w:pPr>
          </w:p>
        </w:tc>
      </w:tr>
    </w:tbl>
    <w:p w:rsidR="004B586C" w:rsidRPr="00FD4272" w:rsidRDefault="00607BC0" w:rsidP="00607BC0">
      <w:pPr>
        <w:pStyle w:val="Corpodetexto1"/>
        <w:rPr>
          <w:sz w:val="24"/>
          <w:szCs w:val="24"/>
        </w:rPr>
      </w:pPr>
      <w:r w:rsidRPr="00FD4272">
        <w:rPr>
          <w:sz w:val="24"/>
          <w:szCs w:val="24"/>
        </w:rPr>
        <w:t xml:space="preserve">     </w:t>
      </w:r>
      <w:r w:rsidR="004B586C" w:rsidRPr="00FD4272">
        <w:rPr>
          <w:sz w:val="24"/>
          <w:szCs w:val="24"/>
        </w:rPr>
        <w:tab/>
      </w:r>
      <w:r w:rsidR="004B586C" w:rsidRPr="00FD4272">
        <w:rPr>
          <w:sz w:val="24"/>
          <w:szCs w:val="24"/>
        </w:rPr>
        <w:tab/>
      </w:r>
      <w:r w:rsidR="004B586C" w:rsidRPr="00FD4272">
        <w:rPr>
          <w:sz w:val="24"/>
          <w:szCs w:val="24"/>
        </w:rPr>
        <w:tab/>
      </w:r>
      <w:r w:rsidRPr="00FD4272">
        <w:rPr>
          <w:sz w:val="24"/>
          <w:szCs w:val="24"/>
        </w:rPr>
        <w:t xml:space="preserve"> </w:t>
      </w:r>
      <w:r w:rsidR="004B586C" w:rsidRPr="00FD4272">
        <w:rPr>
          <w:sz w:val="24"/>
          <w:szCs w:val="24"/>
        </w:rPr>
        <w:tab/>
      </w:r>
    </w:p>
    <w:p w:rsidR="00760B2D" w:rsidRPr="00FD4272" w:rsidRDefault="00760B2D" w:rsidP="00760B2D">
      <w:pPr>
        <w:pStyle w:val="Corpodetexto1"/>
        <w:rPr>
          <w:sz w:val="24"/>
          <w:szCs w:val="24"/>
        </w:rPr>
      </w:pPr>
      <w:r w:rsidRPr="00FD4272">
        <w:rPr>
          <w:sz w:val="24"/>
          <w:szCs w:val="24"/>
        </w:rPr>
        <w:t>Testemunhas:</w:t>
      </w:r>
    </w:p>
    <w:p w:rsidR="008D59E4" w:rsidRPr="00FD4272" w:rsidRDefault="008D59E4" w:rsidP="008D59E4">
      <w:pPr>
        <w:rPr>
          <w:rFonts w:eastAsia="Lucida Sans Unicode"/>
          <w:sz w:val="24"/>
          <w:szCs w:val="24"/>
          <w:lang w:eastAsia="pt-BR"/>
        </w:rPr>
      </w:pPr>
    </w:p>
    <w:p w:rsidR="00760B2D" w:rsidRPr="00FD4272" w:rsidRDefault="006505A2" w:rsidP="008D59E4">
      <w:pPr>
        <w:rPr>
          <w:sz w:val="24"/>
          <w:szCs w:val="24"/>
        </w:rPr>
      </w:pPr>
      <w:r w:rsidRPr="00FD4272">
        <w:rPr>
          <w:sz w:val="24"/>
          <w:szCs w:val="24"/>
        </w:rPr>
        <w:t>1)</w:t>
      </w:r>
      <w:r w:rsidR="00760B2D" w:rsidRPr="00FD4272">
        <w:rPr>
          <w:sz w:val="24"/>
          <w:szCs w:val="24"/>
        </w:rPr>
        <w:t>______________</w:t>
      </w:r>
      <w:r w:rsidR="008D59E4" w:rsidRPr="00FD4272">
        <w:rPr>
          <w:sz w:val="24"/>
          <w:szCs w:val="24"/>
        </w:rPr>
        <w:t>____</w:t>
      </w:r>
      <w:r w:rsidR="00760B2D" w:rsidRPr="00FD4272">
        <w:rPr>
          <w:sz w:val="24"/>
          <w:szCs w:val="24"/>
        </w:rPr>
        <w:t>_______                                  2)______</w:t>
      </w:r>
      <w:r w:rsidRPr="00FD4272">
        <w:rPr>
          <w:sz w:val="24"/>
          <w:szCs w:val="24"/>
        </w:rPr>
        <w:t>__</w:t>
      </w:r>
      <w:r w:rsidR="008D59E4" w:rsidRPr="00FD4272">
        <w:rPr>
          <w:sz w:val="24"/>
          <w:szCs w:val="24"/>
        </w:rPr>
        <w:t>______</w:t>
      </w:r>
      <w:r w:rsidRPr="00FD4272">
        <w:rPr>
          <w:sz w:val="24"/>
          <w:szCs w:val="24"/>
        </w:rPr>
        <w:t>_____</w:t>
      </w:r>
      <w:r w:rsidR="00760B2D" w:rsidRPr="00FD4272">
        <w:rPr>
          <w:sz w:val="24"/>
          <w:szCs w:val="24"/>
        </w:rPr>
        <w:t>______</w:t>
      </w:r>
    </w:p>
    <w:p w:rsidR="00760B2D" w:rsidRPr="00FD4272" w:rsidRDefault="00760B2D" w:rsidP="00760B2D">
      <w:pPr>
        <w:spacing w:line="200" w:lineRule="atLeast"/>
        <w:jc w:val="center"/>
        <w:rPr>
          <w:sz w:val="24"/>
          <w:szCs w:val="24"/>
        </w:rPr>
      </w:pPr>
    </w:p>
    <w:p w:rsidR="0092493F" w:rsidRPr="00FD4272" w:rsidRDefault="0092493F"/>
    <w:p w:rsidR="00FD4272" w:rsidRPr="00FD4272" w:rsidRDefault="00FD4272"/>
    <w:sectPr w:rsidR="00FD4272" w:rsidRPr="00FD4272" w:rsidSect="00916FD4">
      <w:headerReference w:type="default" r:id="rId7"/>
      <w:footerReference w:type="default" r:id="rId8"/>
      <w:footnotePr>
        <w:pos w:val="beneathText"/>
      </w:footnotePr>
      <w:pgSz w:w="11905" w:h="16837"/>
      <w:pgMar w:top="2835" w:right="1418" w:bottom="198" w:left="1701" w:header="669"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560" w:rsidRDefault="00D93560" w:rsidP="00F16C87">
      <w:r>
        <w:separator/>
      </w:r>
    </w:p>
  </w:endnote>
  <w:endnote w:type="continuationSeparator" w:id="0">
    <w:p w:rsidR="00D93560" w:rsidRDefault="00D93560" w:rsidP="00F16C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838" w:rsidRDefault="00D93560">
    <w:pPr>
      <w:jc w:val="center"/>
      <w:rPr>
        <w:rFonts w:ascii="Arial" w:hAnsi="Arial" w:cs="Arial"/>
      </w:rPr>
    </w:pPr>
  </w:p>
  <w:p w:rsidR="00EE6838" w:rsidRDefault="00D9356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560" w:rsidRDefault="00D93560" w:rsidP="00F16C87">
      <w:r>
        <w:separator/>
      </w:r>
    </w:p>
  </w:footnote>
  <w:footnote w:type="continuationSeparator" w:id="0">
    <w:p w:rsidR="00D93560" w:rsidRDefault="00D93560" w:rsidP="00F16C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838" w:rsidRPr="001C0862" w:rsidRDefault="00BA71AB" w:rsidP="00C448E2">
    <w:pPr>
      <w:pStyle w:val="Cabealho"/>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760B2D" w:rsidRPr="001C0862">
      <w:rPr>
        <w:sz w:val="30"/>
        <w:szCs w:val="30"/>
      </w:rPr>
      <w:t xml:space="preserve">             PREFEITURA MUNICIPAL DE </w:t>
    </w:r>
  </w:p>
  <w:p w:rsidR="00EE6838" w:rsidRPr="001C0862" w:rsidRDefault="00760B2D" w:rsidP="00C448E2">
    <w:pPr>
      <w:pStyle w:val="Cabealho"/>
      <w:ind w:left="851" w:firstLine="283"/>
      <w:jc w:val="center"/>
      <w:rPr>
        <w:b/>
        <w:sz w:val="36"/>
        <w:szCs w:val="36"/>
      </w:rPr>
    </w:pPr>
    <w:r w:rsidRPr="001C0862">
      <w:rPr>
        <w:b/>
        <w:sz w:val="36"/>
        <w:szCs w:val="36"/>
      </w:rPr>
      <w:t>SANTA BÁRBARA DO MONTE VERDE</w:t>
    </w:r>
  </w:p>
  <w:p w:rsidR="00EE6838" w:rsidRPr="001C0862" w:rsidRDefault="00760B2D" w:rsidP="00C448E2">
    <w:pPr>
      <w:pStyle w:val="Cabealho"/>
      <w:ind w:left="851" w:firstLine="283"/>
      <w:jc w:val="center"/>
    </w:pPr>
    <w:r w:rsidRPr="001C0862">
      <w:t xml:space="preserve">Praça Barão de Santa Bárbara, </w:t>
    </w:r>
    <w:r>
      <w:t xml:space="preserve">nº </w:t>
    </w:r>
    <w:r w:rsidRPr="001C0862">
      <w:t>57 Centro</w:t>
    </w:r>
  </w:p>
  <w:p w:rsidR="00EE6838" w:rsidRDefault="00760B2D" w:rsidP="00C448E2">
    <w:pPr>
      <w:pStyle w:val="Cabealho"/>
      <w:ind w:left="851" w:firstLine="283"/>
      <w:jc w:val="center"/>
    </w:pPr>
    <w:r w:rsidRPr="001C0862">
      <w:t>Tel.: (32) 3283-8272 - Telefax: (32)3283-827</w:t>
    </w:r>
    <w:r>
      <w:t>3</w:t>
    </w:r>
  </w:p>
  <w:p w:rsidR="00EE6838" w:rsidRPr="001C0862" w:rsidRDefault="00760B2D" w:rsidP="00C448E2">
    <w:pPr>
      <w:pStyle w:val="Cabealho"/>
      <w:ind w:left="851" w:firstLine="283"/>
      <w:jc w:val="center"/>
    </w:pPr>
    <w:r>
      <w:t>E</w:t>
    </w:r>
    <w:r w:rsidRPr="001C0862">
      <w:t xml:space="preserve">-mail: </w:t>
    </w:r>
    <w:r>
      <w:t>gabinete@santabarbaradomontevered.mg.gov.br</w:t>
    </w:r>
  </w:p>
  <w:p w:rsidR="00EE6838" w:rsidRPr="001C0862" w:rsidRDefault="00760B2D" w:rsidP="00C448E2">
    <w:pPr>
      <w:pStyle w:val="Cabealho"/>
      <w:ind w:left="851" w:firstLine="283"/>
      <w:jc w:val="center"/>
    </w:pPr>
    <w:r w:rsidRPr="001C0862">
      <w:t>CEP 36</w:t>
    </w:r>
    <w:r>
      <w:t>.</w:t>
    </w:r>
    <w:r w:rsidRPr="001C0862">
      <w:t>132-000 - Minas Gerais</w:t>
    </w:r>
  </w:p>
  <w:p w:rsidR="00EE6838" w:rsidRPr="001C0862" w:rsidRDefault="00760B2D" w:rsidP="00C448E2">
    <w:pPr>
      <w:pStyle w:val="Cabealho"/>
      <w:ind w:left="851" w:firstLine="283"/>
      <w:jc w:val="center"/>
    </w:pPr>
    <w:r w:rsidRPr="001C0862">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o:shapelayout v:ext="edit">
      <o:idmap v:ext="edit" data="1"/>
    </o:shapelayout>
  </w:hdrShapeDefaults>
  <w:footnotePr>
    <w:pos w:val="beneathText"/>
    <w:footnote w:id="-1"/>
    <w:footnote w:id="0"/>
  </w:footnotePr>
  <w:endnotePr>
    <w:endnote w:id="-1"/>
    <w:endnote w:id="0"/>
  </w:endnotePr>
  <w:compat/>
  <w:rsids>
    <w:rsidRoot w:val="00760B2D"/>
    <w:rsid w:val="000827B5"/>
    <w:rsid w:val="000B048A"/>
    <w:rsid w:val="00151CAA"/>
    <w:rsid w:val="001C0133"/>
    <w:rsid w:val="001C38D2"/>
    <w:rsid w:val="00285461"/>
    <w:rsid w:val="002E743F"/>
    <w:rsid w:val="002F4819"/>
    <w:rsid w:val="003915C8"/>
    <w:rsid w:val="00407D6A"/>
    <w:rsid w:val="00463221"/>
    <w:rsid w:val="00463536"/>
    <w:rsid w:val="00490AB6"/>
    <w:rsid w:val="004B586C"/>
    <w:rsid w:val="004F7A08"/>
    <w:rsid w:val="005222A5"/>
    <w:rsid w:val="00571459"/>
    <w:rsid w:val="005C6924"/>
    <w:rsid w:val="005E6E60"/>
    <w:rsid w:val="00607BC0"/>
    <w:rsid w:val="006142AE"/>
    <w:rsid w:val="00626880"/>
    <w:rsid w:val="006505A2"/>
    <w:rsid w:val="00684C06"/>
    <w:rsid w:val="006920ED"/>
    <w:rsid w:val="006B07C1"/>
    <w:rsid w:val="006F63B2"/>
    <w:rsid w:val="00706C04"/>
    <w:rsid w:val="0074162A"/>
    <w:rsid w:val="00760B2D"/>
    <w:rsid w:val="007616D7"/>
    <w:rsid w:val="00774E3B"/>
    <w:rsid w:val="00820F01"/>
    <w:rsid w:val="00855C47"/>
    <w:rsid w:val="008705F4"/>
    <w:rsid w:val="008C31F4"/>
    <w:rsid w:val="008C73D0"/>
    <w:rsid w:val="008D59E4"/>
    <w:rsid w:val="00900A9D"/>
    <w:rsid w:val="00906076"/>
    <w:rsid w:val="00916FD4"/>
    <w:rsid w:val="0092493F"/>
    <w:rsid w:val="00930A84"/>
    <w:rsid w:val="00A254C4"/>
    <w:rsid w:val="00AB114A"/>
    <w:rsid w:val="00AE0871"/>
    <w:rsid w:val="00AE279D"/>
    <w:rsid w:val="00BA1404"/>
    <w:rsid w:val="00BA5ADC"/>
    <w:rsid w:val="00BA71AB"/>
    <w:rsid w:val="00C105E3"/>
    <w:rsid w:val="00C7501E"/>
    <w:rsid w:val="00C92339"/>
    <w:rsid w:val="00D069A4"/>
    <w:rsid w:val="00D50E1C"/>
    <w:rsid w:val="00D62C30"/>
    <w:rsid w:val="00D72CC0"/>
    <w:rsid w:val="00D93560"/>
    <w:rsid w:val="00D952BF"/>
    <w:rsid w:val="00DA117A"/>
    <w:rsid w:val="00E36E98"/>
    <w:rsid w:val="00E666B8"/>
    <w:rsid w:val="00E72A6E"/>
    <w:rsid w:val="00F16C87"/>
    <w:rsid w:val="00F2756A"/>
    <w:rsid w:val="00F72C2F"/>
    <w:rsid w:val="00FD427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B2D"/>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1"/>
    <w:rsid w:val="00760B2D"/>
    <w:pPr>
      <w:widowControl w:val="0"/>
      <w:jc w:val="both"/>
    </w:pPr>
    <w:rPr>
      <w:rFonts w:ascii="Arial" w:hAnsi="Arial"/>
      <w:sz w:val="28"/>
    </w:rPr>
  </w:style>
  <w:style w:type="character" w:customStyle="1" w:styleId="CorpodetextoChar">
    <w:name w:val="Corpo de texto Char"/>
    <w:basedOn w:val="Fontepargpadro"/>
    <w:link w:val="Corpodetexto"/>
    <w:uiPriority w:val="99"/>
    <w:semiHidden/>
    <w:rsid w:val="00760B2D"/>
    <w:rPr>
      <w:rFonts w:ascii="Times New Roman" w:eastAsia="Times New Roman" w:hAnsi="Times New Roman" w:cs="Times New Roman"/>
      <w:sz w:val="20"/>
      <w:szCs w:val="20"/>
      <w:lang w:eastAsia="ar-SA"/>
    </w:rPr>
  </w:style>
  <w:style w:type="character" w:customStyle="1" w:styleId="CorpodetextoChar1">
    <w:name w:val="Corpo de texto Char1"/>
    <w:link w:val="Corpodetexto"/>
    <w:rsid w:val="00760B2D"/>
    <w:rPr>
      <w:rFonts w:ascii="Arial" w:eastAsia="Times New Roman" w:hAnsi="Arial" w:cs="Times New Roman"/>
      <w:sz w:val="28"/>
      <w:szCs w:val="20"/>
      <w:lang w:eastAsia="ar-SA"/>
    </w:rPr>
  </w:style>
  <w:style w:type="paragraph" w:styleId="Cabealho">
    <w:name w:val="header"/>
    <w:basedOn w:val="Normal"/>
    <w:link w:val="CabealhoChar1"/>
    <w:rsid w:val="00760B2D"/>
    <w:pPr>
      <w:tabs>
        <w:tab w:val="center" w:pos="4252"/>
        <w:tab w:val="right" w:pos="8504"/>
      </w:tabs>
    </w:pPr>
  </w:style>
  <w:style w:type="character" w:customStyle="1" w:styleId="CabealhoChar">
    <w:name w:val="Cabeçalho Char"/>
    <w:basedOn w:val="Fontepargpadro"/>
    <w:link w:val="Cabealho"/>
    <w:uiPriority w:val="99"/>
    <w:semiHidden/>
    <w:rsid w:val="00760B2D"/>
    <w:rPr>
      <w:rFonts w:ascii="Times New Roman" w:eastAsia="Times New Roman" w:hAnsi="Times New Roman" w:cs="Times New Roman"/>
      <w:sz w:val="20"/>
      <w:szCs w:val="20"/>
      <w:lang w:eastAsia="ar-SA"/>
    </w:rPr>
  </w:style>
  <w:style w:type="character" w:customStyle="1" w:styleId="CabealhoChar1">
    <w:name w:val="Cabeçalho Char1"/>
    <w:link w:val="Cabealho"/>
    <w:rsid w:val="00760B2D"/>
    <w:rPr>
      <w:rFonts w:ascii="Times New Roman" w:eastAsia="Times New Roman" w:hAnsi="Times New Roman" w:cs="Times New Roman"/>
      <w:sz w:val="20"/>
      <w:szCs w:val="20"/>
      <w:lang w:eastAsia="ar-SA"/>
    </w:rPr>
  </w:style>
  <w:style w:type="paragraph" w:styleId="Rodap">
    <w:name w:val="footer"/>
    <w:basedOn w:val="Normal"/>
    <w:link w:val="RodapChar1"/>
    <w:semiHidden/>
    <w:rsid w:val="00760B2D"/>
    <w:pPr>
      <w:tabs>
        <w:tab w:val="center" w:pos="4252"/>
        <w:tab w:val="right" w:pos="8504"/>
      </w:tabs>
    </w:pPr>
  </w:style>
  <w:style w:type="character" w:customStyle="1" w:styleId="RodapChar">
    <w:name w:val="Rodapé Char"/>
    <w:basedOn w:val="Fontepargpadro"/>
    <w:link w:val="Rodap"/>
    <w:uiPriority w:val="99"/>
    <w:semiHidden/>
    <w:rsid w:val="00760B2D"/>
    <w:rPr>
      <w:rFonts w:ascii="Times New Roman" w:eastAsia="Times New Roman" w:hAnsi="Times New Roman" w:cs="Times New Roman"/>
      <w:sz w:val="20"/>
      <w:szCs w:val="20"/>
      <w:lang w:eastAsia="ar-SA"/>
    </w:rPr>
  </w:style>
  <w:style w:type="character" w:customStyle="1" w:styleId="RodapChar1">
    <w:name w:val="Rodapé Char1"/>
    <w:link w:val="Rodap"/>
    <w:semiHidden/>
    <w:rsid w:val="00760B2D"/>
    <w:rPr>
      <w:rFonts w:ascii="Times New Roman" w:eastAsia="Times New Roman" w:hAnsi="Times New Roman" w:cs="Times New Roman"/>
      <w:sz w:val="20"/>
      <w:szCs w:val="20"/>
      <w:lang w:eastAsia="ar-SA"/>
    </w:rPr>
  </w:style>
  <w:style w:type="paragraph" w:styleId="Textodebalo">
    <w:name w:val="Balloon Text"/>
    <w:basedOn w:val="Normal"/>
    <w:link w:val="TextodebaloChar"/>
    <w:rsid w:val="00760B2D"/>
    <w:rPr>
      <w:rFonts w:ascii="Tahoma" w:hAnsi="Tahoma"/>
      <w:sz w:val="16"/>
      <w:szCs w:val="16"/>
    </w:rPr>
  </w:style>
  <w:style w:type="character" w:customStyle="1" w:styleId="TextodebaloChar">
    <w:name w:val="Texto de balão Char"/>
    <w:basedOn w:val="Fontepargpadro"/>
    <w:link w:val="Textodebalo"/>
    <w:rsid w:val="00760B2D"/>
    <w:rPr>
      <w:rFonts w:ascii="Tahoma" w:eastAsia="Times New Roman" w:hAnsi="Tahoma" w:cs="Times New Roman"/>
      <w:sz w:val="16"/>
      <w:szCs w:val="16"/>
      <w:lang w:eastAsia="ar-SA"/>
    </w:rPr>
  </w:style>
  <w:style w:type="paragraph" w:customStyle="1" w:styleId="Corpodetexto31">
    <w:name w:val="Corpo de texto 31"/>
    <w:basedOn w:val="Normal"/>
    <w:rsid w:val="00760B2D"/>
    <w:rPr>
      <w:sz w:val="22"/>
    </w:rPr>
  </w:style>
  <w:style w:type="paragraph" w:customStyle="1" w:styleId="Recuodecorpodetexto21">
    <w:name w:val="Recuo de corpo de texto 21"/>
    <w:basedOn w:val="Normal"/>
    <w:rsid w:val="00760B2D"/>
    <w:pPr>
      <w:spacing w:after="120" w:line="480" w:lineRule="auto"/>
      <w:ind w:left="283"/>
    </w:pPr>
    <w:rPr>
      <w:sz w:val="24"/>
      <w:szCs w:val="24"/>
    </w:rPr>
  </w:style>
  <w:style w:type="paragraph" w:customStyle="1" w:styleId="Corpodetexto21">
    <w:name w:val="Corpo de texto 21"/>
    <w:basedOn w:val="Normal"/>
    <w:rsid w:val="00760B2D"/>
    <w:pPr>
      <w:spacing w:after="120" w:line="480" w:lineRule="auto"/>
    </w:pPr>
    <w:rPr>
      <w:sz w:val="24"/>
      <w:szCs w:val="24"/>
    </w:rPr>
  </w:style>
  <w:style w:type="paragraph" w:customStyle="1" w:styleId="Corpodetexto1">
    <w:name w:val="Corpo de texto1"/>
    <w:basedOn w:val="Normal"/>
    <w:rsid w:val="00760B2D"/>
    <w:pPr>
      <w:widowControl w:val="0"/>
      <w:jc w:val="both"/>
    </w:pPr>
    <w:rPr>
      <w:rFonts w:eastAsia="Lucida Sans Unicode"/>
      <w:sz w:val="22"/>
      <w:lang w:eastAsia="pt-BR"/>
    </w:rPr>
  </w:style>
  <w:style w:type="table" w:styleId="Tabelacomgrade">
    <w:name w:val="Table Grid"/>
    <w:basedOn w:val="Tabelanormal"/>
    <w:uiPriority w:val="59"/>
    <w:rsid w:val="00C750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097542">
      <w:bodyDiv w:val="1"/>
      <w:marLeft w:val="0"/>
      <w:marRight w:val="0"/>
      <w:marTop w:val="0"/>
      <w:marBottom w:val="0"/>
      <w:divBdr>
        <w:top w:val="none" w:sz="0" w:space="0" w:color="auto"/>
        <w:left w:val="none" w:sz="0" w:space="0" w:color="auto"/>
        <w:bottom w:val="none" w:sz="0" w:space="0" w:color="auto"/>
        <w:right w:val="none" w:sz="0" w:space="0" w:color="auto"/>
      </w:divBdr>
    </w:div>
    <w:div w:id="19982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7</Pages>
  <Words>2420</Words>
  <Characters>13074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44</cp:revision>
  <dcterms:created xsi:type="dcterms:W3CDTF">2018-02-20T17:04:00Z</dcterms:created>
  <dcterms:modified xsi:type="dcterms:W3CDTF">2018-03-12T13:13:00Z</dcterms:modified>
</cp:coreProperties>
</file>