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023" w:rsidRPr="002D2747" w:rsidRDefault="00773023" w:rsidP="00773023">
      <w:pPr>
        <w:pStyle w:val="Cabealho"/>
        <w:jc w:val="center"/>
        <w:rPr>
          <w:sz w:val="30"/>
          <w:szCs w:val="30"/>
        </w:rPr>
      </w:pPr>
      <w:r>
        <w:rPr>
          <w:noProof/>
          <w:sz w:val="30"/>
          <w:szCs w:val="30"/>
          <w:lang w:eastAsia="pt-BR"/>
        </w:rPr>
        <w:drawing>
          <wp:anchor distT="0" distB="0" distL="114300" distR="114300" simplePos="0" relativeHeight="251659264" behindDoc="0" locked="0" layoutInCell="1" allowOverlap="1">
            <wp:simplePos x="0" y="0"/>
            <wp:positionH relativeFrom="column">
              <wp:posOffset>-385191</wp:posOffset>
            </wp:positionH>
            <wp:positionV relativeFrom="paragraph">
              <wp:posOffset>-88900</wp:posOffset>
            </wp:positionV>
            <wp:extent cx="1027303" cy="1147826"/>
            <wp:effectExtent l="57150" t="0" r="58547" b="71374"/>
            <wp:wrapSquare wrapText="bothSides"/>
            <wp:docPr id="1" name="Imagem 2" descr="阴"/>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2" descr="阴"/>
                    <pic:cNvPicPr>
                      <a:picLocks noChangeAspect="1" noChangeArrowheads="1"/>
                    </pic:cNvPicPr>
                  </pic:nvPicPr>
                  <pic:blipFill>
                    <a:blip r:embed="rId8" cstate="print">
                      <a:grayscl/>
                    </a:blip>
                    <a:srcRect/>
                    <a:stretch>
                      <a:fillRect/>
                    </a:stretch>
                  </pic:blipFill>
                  <pic:spPr bwMode="auto">
                    <a:xfrm>
                      <a:off x="0" y="0"/>
                      <a:ext cx="1027303" cy="1147826"/>
                    </a:xfrm>
                    <a:prstGeom prst="rect">
                      <a:avLst/>
                    </a:prstGeom>
                    <a:noFill/>
                    <a:ln w="9525">
                      <a:noFill/>
                      <a:miter lim="800000"/>
                      <a:headEnd/>
                      <a:tailEnd/>
                    </a:ln>
                    <a:effectLst>
                      <a:outerShdw blurRad="50800" dist="50800" dir="5400000" algn="ctr" rotWithShape="0">
                        <a:schemeClr val="bg1"/>
                      </a:outerShdw>
                    </a:effectLst>
                  </pic:spPr>
                </pic:pic>
              </a:graphicData>
            </a:graphic>
          </wp:anchor>
        </w:drawing>
      </w:r>
      <w:r w:rsidRPr="002D2747">
        <w:rPr>
          <w:sz w:val="30"/>
          <w:szCs w:val="30"/>
        </w:rPr>
        <w:t xml:space="preserve">              PREFEITURA MUNICIPAL DE </w:t>
      </w:r>
    </w:p>
    <w:p w:rsidR="00773023" w:rsidRPr="002D2747" w:rsidRDefault="00773023" w:rsidP="00773023">
      <w:pPr>
        <w:pStyle w:val="Cabealho"/>
        <w:ind w:left="851" w:firstLine="283"/>
        <w:jc w:val="center"/>
        <w:rPr>
          <w:b/>
          <w:sz w:val="36"/>
          <w:szCs w:val="36"/>
        </w:rPr>
      </w:pPr>
      <w:r w:rsidRPr="002D2747">
        <w:rPr>
          <w:b/>
          <w:sz w:val="36"/>
          <w:szCs w:val="36"/>
        </w:rPr>
        <w:t>SANTA BÁRBARA DO MONTE VERDE</w:t>
      </w:r>
    </w:p>
    <w:p w:rsidR="00773023" w:rsidRPr="002D2747" w:rsidRDefault="00773023" w:rsidP="00773023">
      <w:pPr>
        <w:pStyle w:val="Cabealho"/>
        <w:ind w:left="851" w:firstLine="283"/>
        <w:jc w:val="center"/>
      </w:pPr>
      <w:r w:rsidRPr="002D2747">
        <w:t>Praça Barão de Santa Bárbara, 57 Centro</w:t>
      </w:r>
    </w:p>
    <w:p w:rsidR="00773023" w:rsidRDefault="00773023" w:rsidP="00773023">
      <w:pPr>
        <w:pStyle w:val="Cabealho"/>
        <w:ind w:left="851" w:firstLine="283"/>
        <w:jc w:val="center"/>
      </w:pPr>
      <w:r w:rsidRPr="002D2747">
        <w:t>Tel.: (32) 3283-8272 - Telefax: (32)3283-8272</w:t>
      </w:r>
    </w:p>
    <w:p w:rsidR="00773023" w:rsidRPr="002D2747" w:rsidRDefault="00773023" w:rsidP="00773023">
      <w:pPr>
        <w:pStyle w:val="Cabealho"/>
        <w:ind w:left="851" w:firstLine="283"/>
        <w:jc w:val="center"/>
      </w:pPr>
      <w:r>
        <w:t>E-</w:t>
      </w:r>
      <w:r w:rsidRPr="002D2747">
        <w:t xml:space="preserve">mail: </w:t>
      </w:r>
      <w:r w:rsidRPr="009A0DA5">
        <w:t>gabinete</w:t>
      </w:r>
      <w:r>
        <w:t>@santabarbaradomonteverde.mg.gov.br</w:t>
      </w:r>
    </w:p>
    <w:p w:rsidR="00773023" w:rsidRPr="002D2747" w:rsidRDefault="00773023" w:rsidP="00773023">
      <w:pPr>
        <w:pStyle w:val="Cabealho"/>
        <w:ind w:left="851" w:firstLine="283"/>
        <w:jc w:val="center"/>
      </w:pPr>
      <w:r w:rsidRPr="002D2747">
        <w:t>CEP 36132-000 - Minas Gerais</w:t>
      </w:r>
    </w:p>
    <w:p w:rsidR="00773023" w:rsidRPr="002D2747" w:rsidRDefault="00773023" w:rsidP="00773023">
      <w:pPr>
        <w:pStyle w:val="Cabealho"/>
        <w:ind w:left="851" w:firstLine="283"/>
        <w:jc w:val="center"/>
      </w:pPr>
      <w:r w:rsidRPr="002D2747">
        <w:t>CNPJ: 01.611.138/0001-90</w:t>
      </w:r>
    </w:p>
    <w:p w:rsidR="00773023" w:rsidRDefault="00773023" w:rsidP="00773023">
      <w:pPr>
        <w:spacing w:before="160"/>
        <w:jc w:val="center"/>
        <w:rPr>
          <w:b/>
          <w:sz w:val="24"/>
          <w:szCs w:val="24"/>
        </w:rPr>
      </w:pPr>
    </w:p>
    <w:p w:rsidR="00773023" w:rsidRPr="002D695D" w:rsidRDefault="00773023" w:rsidP="00773023">
      <w:pPr>
        <w:spacing w:before="160"/>
        <w:jc w:val="center"/>
        <w:rPr>
          <w:b/>
          <w:sz w:val="24"/>
          <w:szCs w:val="24"/>
        </w:rPr>
      </w:pPr>
      <w:r w:rsidRPr="002D695D">
        <w:rPr>
          <w:b/>
          <w:sz w:val="24"/>
          <w:szCs w:val="24"/>
        </w:rPr>
        <w:t xml:space="preserve">ATA DE REGISTRO DE PREÇOS Nº </w:t>
      </w:r>
      <w:r w:rsidR="0080107C">
        <w:rPr>
          <w:b/>
          <w:sz w:val="24"/>
          <w:szCs w:val="24"/>
        </w:rPr>
        <w:t>003/2018</w:t>
      </w:r>
    </w:p>
    <w:p w:rsidR="00773023" w:rsidRPr="002D695D" w:rsidRDefault="00773023" w:rsidP="00773023">
      <w:pPr>
        <w:pStyle w:val="Textodebalo"/>
        <w:ind w:left="284"/>
        <w:jc w:val="center"/>
        <w:rPr>
          <w:rFonts w:ascii="Times New Roman" w:hAnsi="Times New Roman"/>
          <w:sz w:val="24"/>
          <w:szCs w:val="24"/>
        </w:rPr>
      </w:pPr>
    </w:p>
    <w:p w:rsidR="00773023" w:rsidRPr="002D695D" w:rsidRDefault="00773023" w:rsidP="00773023">
      <w:pPr>
        <w:pStyle w:val="Textodebalo"/>
        <w:ind w:left="284"/>
        <w:jc w:val="center"/>
        <w:rPr>
          <w:rFonts w:ascii="Times New Roman" w:hAnsi="Times New Roman"/>
          <w:b/>
          <w:sz w:val="24"/>
          <w:szCs w:val="24"/>
        </w:rPr>
      </w:pPr>
      <w:r w:rsidRPr="002D695D">
        <w:rPr>
          <w:rFonts w:ascii="Times New Roman" w:hAnsi="Times New Roman"/>
          <w:b/>
          <w:sz w:val="24"/>
          <w:szCs w:val="24"/>
        </w:rPr>
        <w:t xml:space="preserve">VALIDADE: </w:t>
      </w:r>
      <w:r w:rsidR="0080107C">
        <w:rPr>
          <w:rFonts w:ascii="Times New Roman" w:hAnsi="Times New Roman"/>
          <w:b/>
          <w:sz w:val="24"/>
          <w:szCs w:val="24"/>
        </w:rPr>
        <w:t>12</w:t>
      </w:r>
      <w:r w:rsidR="00B16DD4">
        <w:rPr>
          <w:rFonts w:ascii="Times New Roman" w:hAnsi="Times New Roman"/>
          <w:b/>
          <w:sz w:val="24"/>
          <w:szCs w:val="24"/>
        </w:rPr>
        <w:t>(DOZE) MESES</w:t>
      </w:r>
    </w:p>
    <w:p w:rsidR="00773023" w:rsidRDefault="00773023" w:rsidP="00773023">
      <w:pPr>
        <w:spacing w:line="200" w:lineRule="atLeast"/>
        <w:jc w:val="both"/>
        <w:rPr>
          <w:rFonts w:eastAsia="Calibri"/>
          <w:sz w:val="24"/>
          <w:szCs w:val="24"/>
        </w:rPr>
      </w:pPr>
    </w:p>
    <w:p w:rsidR="00773023" w:rsidRPr="002D695D" w:rsidRDefault="00773023" w:rsidP="00773023">
      <w:pPr>
        <w:spacing w:line="200" w:lineRule="atLeast"/>
        <w:jc w:val="both"/>
        <w:rPr>
          <w:rFonts w:eastAsia="Calibri"/>
          <w:sz w:val="24"/>
          <w:szCs w:val="24"/>
        </w:rPr>
      </w:pPr>
    </w:p>
    <w:p w:rsidR="00BE2B4A" w:rsidRPr="002D2747" w:rsidRDefault="00773023" w:rsidP="000F53C7">
      <w:pPr>
        <w:suppressAutoHyphens w:val="0"/>
        <w:jc w:val="both"/>
        <w:rPr>
          <w:sz w:val="24"/>
          <w:szCs w:val="24"/>
        </w:rPr>
      </w:pPr>
      <w:r w:rsidRPr="005C649D">
        <w:rPr>
          <w:sz w:val="24"/>
          <w:szCs w:val="24"/>
        </w:rPr>
        <w:t xml:space="preserve">O </w:t>
      </w:r>
      <w:r>
        <w:rPr>
          <w:b/>
          <w:sz w:val="24"/>
          <w:szCs w:val="24"/>
        </w:rPr>
        <w:t>MUNICÍPIO DE SANTA BÁRBARA DO MONTE VERDE</w:t>
      </w:r>
      <w:r w:rsidR="00BE2B4A" w:rsidRPr="005C649D">
        <w:rPr>
          <w:sz w:val="24"/>
          <w:szCs w:val="24"/>
        </w:rPr>
        <w:t xml:space="preserve">, neste ato representado por seu Prefeito, Sr. </w:t>
      </w:r>
      <w:r w:rsidR="00BE2B4A">
        <w:rPr>
          <w:sz w:val="24"/>
          <w:szCs w:val="24"/>
        </w:rPr>
        <w:t>Ismael Teixeira de Paiva</w:t>
      </w:r>
      <w:r w:rsidR="00BE2B4A" w:rsidRPr="005C649D">
        <w:rPr>
          <w:sz w:val="24"/>
          <w:szCs w:val="24"/>
        </w:rPr>
        <w:t>, doravante denominado MUNICÍPIO, com interveniência d</w:t>
      </w:r>
      <w:r w:rsidR="00BE2B4A">
        <w:rPr>
          <w:sz w:val="24"/>
          <w:szCs w:val="24"/>
        </w:rPr>
        <w:t>a</w:t>
      </w:r>
      <w:r w:rsidR="00BE2B4A" w:rsidRPr="005C649D">
        <w:rPr>
          <w:sz w:val="24"/>
          <w:szCs w:val="24"/>
        </w:rPr>
        <w:t xml:space="preserve"> </w:t>
      </w:r>
      <w:r w:rsidR="00BE2B4A">
        <w:rPr>
          <w:sz w:val="24"/>
          <w:szCs w:val="24"/>
        </w:rPr>
        <w:t>Pregoeira a Sra. Ana Paula de Almeida Carvalho</w:t>
      </w:r>
      <w:r w:rsidR="00BE2B4A" w:rsidRPr="005C649D">
        <w:rPr>
          <w:sz w:val="24"/>
          <w:szCs w:val="24"/>
        </w:rPr>
        <w:t xml:space="preserve">, e </w:t>
      </w:r>
      <w:r w:rsidR="00BE2B4A">
        <w:rPr>
          <w:sz w:val="24"/>
          <w:szCs w:val="24"/>
        </w:rPr>
        <w:t xml:space="preserve">o Chefe da Divisão de Saúde o Sr. Alexandre Nogueira de Almeida, e a empresa </w:t>
      </w:r>
      <w:r w:rsidR="0092383B">
        <w:rPr>
          <w:b/>
          <w:sz w:val="24"/>
          <w:szCs w:val="24"/>
        </w:rPr>
        <w:t>ACÁCIA COMÉRCIO DE MEDICAMENTOS LTDA</w:t>
      </w:r>
      <w:r w:rsidR="00BE2B4A" w:rsidRPr="005C649D">
        <w:rPr>
          <w:sz w:val="24"/>
          <w:szCs w:val="24"/>
        </w:rPr>
        <w:t xml:space="preserve">, estabelecida na </w:t>
      </w:r>
      <w:r w:rsidR="0092383B">
        <w:rPr>
          <w:sz w:val="24"/>
          <w:szCs w:val="24"/>
        </w:rPr>
        <w:t>Avenida Princesa do Sul</w:t>
      </w:r>
      <w:r w:rsidR="00BE2B4A" w:rsidRPr="005C649D">
        <w:rPr>
          <w:sz w:val="24"/>
          <w:szCs w:val="24"/>
        </w:rPr>
        <w:t xml:space="preserve">, nº </w:t>
      </w:r>
      <w:r w:rsidR="0092383B">
        <w:rPr>
          <w:sz w:val="24"/>
          <w:szCs w:val="24"/>
        </w:rPr>
        <w:t>3303</w:t>
      </w:r>
      <w:r w:rsidR="00BE2B4A" w:rsidRPr="005C649D">
        <w:rPr>
          <w:sz w:val="24"/>
          <w:szCs w:val="24"/>
        </w:rPr>
        <w:t xml:space="preserve">, </w:t>
      </w:r>
      <w:r w:rsidR="0092383B">
        <w:rPr>
          <w:sz w:val="24"/>
          <w:szCs w:val="24"/>
        </w:rPr>
        <w:t>Jardim Andere</w:t>
      </w:r>
      <w:r w:rsidR="00BE2B4A">
        <w:rPr>
          <w:sz w:val="24"/>
          <w:szCs w:val="24"/>
        </w:rPr>
        <w:t xml:space="preserve"> - </w:t>
      </w:r>
      <w:r w:rsidR="0092383B">
        <w:rPr>
          <w:sz w:val="24"/>
          <w:szCs w:val="24"/>
        </w:rPr>
        <w:t>Varginha</w:t>
      </w:r>
      <w:r w:rsidR="00BE2B4A">
        <w:rPr>
          <w:sz w:val="24"/>
          <w:szCs w:val="24"/>
        </w:rPr>
        <w:t xml:space="preserve"> </w:t>
      </w:r>
      <w:r w:rsidR="00BE2B4A" w:rsidRPr="005C649D">
        <w:rPr>
          <w:sz w:val="24"/>
          <w:szCs w:val="24"/>
        </w:rPr>
        <w:t xml:space="preserve">CNPJ nº </w:t>
      </w:r>
      <w:r w:rsidR="0092383B">
        <w:rPr>
          <w:sz w:val="24"/>
          <w:szCs w:val="24"/>
        </w:rPr>
        <w:t>03.945.035/0001-91</w:t>
      </w:r>
      <w:r w:rsidR="00BE2B4A" w:rsidRPr="005C649D">
        <w:rPr>
          <w:sz w:val="24"/>
          <w:szCs w:val="24"/>
        </w:rPr>
        <w:t>, pelo seu representante infra-assinado, doravante denominada PROMITENTE FORNECEDORA</w:t>
      </w:r>
      <w:r w:rsidR="00BE2B4A" w:rsidRPr="002D2747">
        <w:rPr>
          <w:sz w:val="24"/>
          <w:szCs w:val="24"/>
        </w:rPr>
        <w:t xml:space="preserve">, nos </w:t>
      </w:r>
      <w:r w:rsidR="00BE2B4A" w:rsidRPr="002D2747">
        <w:rPr>
          <w:color w:val="000000"/>
          <w:sz w:val="24"/>
          <w:szCs w:val="24"/>
        </w:rPr>
        <w:t xml:space="preserve">termos do artigo 15 da Lei Federal nº 8.666 de 21 de junho de 1993, Lei Federal n° 10.520/2002, Decreto Federal nº 3.555/00 e </w:t>
      </w:r>
      <w:r w:rsidR="00BE2B4A" w:rsidRPr="002D2747">
        <w:rPr>
          <w:sz w:val="24"/>
          <w:szCs w:val="24"/>
        </w:rPr>
        <w:t xml:space="preserve">Decreto Municipal nº 015/2009 e 016/2009 e </w:t>
      </w:r>
      <w:r w:rsidR="00BE2B4A" w:rsidRPr="002D2747">
        <w:rPr>
          <w:color w:val="000000"/>
          <w:sz w:val="24"/>
          <w:szCs w:val="24"/>
        </w:rPr>
        <w:t>das demais normas legais aplicáveis e,</w:t>
      </w:r>
      <w:r w:rsidR="00BE2B4A" w:rsidRPr="002D2747">
        <w:rPr>
          <w:sz w:val="24"/>
          <w:szCs w:val="24"/>
        </w:rPr>
        <w:t xml:space="preserve"> considerando o resultado do PREGÃO PRESENCIAL nº </w:t>
      </w:r>
      <w:r w:rsidR="00BE2B4A">
        <w:rPr>
          <w:sz w:val="24"/>
          <w:szCs w:val="24"/>
        </w:rPr>
        <w:t>025/2017</w:t>
      </w:r>
      <w:r w:rsidR="00BE2B4A" w:rsidRPr="002D2747">
        <w:rPr>
          <w:sz w:val="24"/>
          <w:szCs w:val="24"/>
        </w:rPr>
        <w:t xml:space="preserve">, para  </w:t>
      </w:r>
      <w:r w:rsidR="00BE2B4A" w:rsidRPr="002D2747">
        <w:rPr>
          <w:b/>
          <w:bCs/>
          <w:sz w:val="24"/>
          <w:szCs w:val="24"/>
        </w:rPr>
        <w:t>REGISTRO DE PREÇOS</w:t>
      </w:r>
      <w:r w:rsidR="00BE2B4A" w:rsidRPr="002D2747">
        <w:rPr>
          <w:sz w:val="24"/>
          <w:szCs w:val="24"/>
        </w:rPr>
        <w:t xml:space="preserve">, conforme consta do processo administrativo próprio nº </w:t>
      </w:r>
      <w:r w:rsidR="00BE2B4A">
        <w:rPr>
          <w:sz w:val="24"/>
          <w:szCs w:val="24"/>
        </w:rPr>
        <w:t>091/2017</w:t>
      </w:r>
      <w:r w:rsidR="00BE2B4A" w:rsidRPr="002D2747">
        <w:rPr>
          <w:sz w:val="24"/>
          <w:szCs w:val="24"/>
        </w:rPr>
        <w:t>, firmam a presente Ata de Registro de Preços, obedecidas as disposições da Lei Federal nº 8.666/93, suas alterações posteriores e as condições seguintes:</w:t>
      </w:r>
    </w:p>
    <w:p w:rsidR="00BE2B4A" w:rsidRPr="002D2747" w:rsidRDefault="00BE2B4A" w:rsidP="00BE2B4A">
      <w:pPr>
        <w:pStyle w:val="Corpodetexto1"/>
        <w:ind w:left="568" w:firstLine="424"/>
        <w:rPr>
          <w:sz w:val="24"/>
          <w:szCs w:val="24"/>
        </w:rPr>
      </w:pPr>
    </w:p>
    <w:p w:rsidR="00BE2B4A" w:rsidRPr="004F3010" w:rsidRDefault="00BE2B4A" w:rsidP="00BE2B4A">
      <w:pPr>
        <w:pStyle w:val="Corpodetexto1"/>
        <w:jc w:val="center"/>
        <w:rPr>
          <w:b/>
          <w:bCs/>
          <w:sz w:val="24"/>
          <w:szCs w:val="24"/>
        </w:rPr>
      </w:pPr>
      <w:r w:rsidRPr="004F3010">
        <w:rPr>
          <w:b/>
          <w:bCs/>
          <w:sz w:val="24"/>
          <w:szCs w:val="24"/>
        </w:rPr>
        <w:t>CLÁUSULA PRIMEIRA</w:t>
      </w:r>
    </w:p>
    <w:p w:rsidR="00BE2B4A" w:rsidRPr="004F3010" w:rsidRDefault="00BE2B4A" w:rsidP="00BE2B4A">
      <w:pPr>
        <w:pStyle w:val="Corpodetexto1"/>
        <w:jc w:val="center"/>
        <w:rPr>
          <w:b/>
          <w:bCs/>
          <w:sz w:val="24"/>
          <w:szCs w:val="24"/>
        </w:rPr>
      </w:pPr>
      <w:r w:rsidRPr="004F3010">
        <w:rPr>
          <w:b/>
          <w:bCs/>
          <w:sz w:val="24"/>
          <w:szCs w:val="24"/>
        </w:rPr>
        <w:t>DO OBJETO</w:t>
      </w:r>
    </w:p>
    <w:p w:rsidR="00BE2B4A" w:rsidRPr="004F3010" w:rsidRDefault="00BE2B4A" w:rsidP="00BE2B4A">
      <w:pPr>
        <w:pStyle w:val="Corpodetexto1"/>
        <w:numPr>
          <w:ilvl w:val="1"/>
          <w:numId w:val="3"/>
        </w:numPr>
        <w:spacing w:before="120"/>
        <w:rPr>
          <w:sz w:val="24"/>
          <w:szCs w:val="24"/>
        </w:rPr>
      </w:pPr>
      <w:r w:rsidRPr="004F3010">
        <w:rPr>
          <w:sz w:val="24"/>
          <w:szCs w:val="24"/>
        </w:rPr>
        <w:t>- Através da presente ata ficam registrados os seguintes preços, abaixo especificados:</w:t>
      </w:r>
    </w:p>
    <w:tbl>
      <w:tblPr>
        <w:tblW w:w="8608" w:type="dxa"/>
        <w:jc w:val="center"/>
        <w:tblInd w:w="-8" w:type="dxa"/>
        <w:tblLayout w:type="fixed"/>
        <w:tblCellMar>
          <w:left w:w="70" w:type="dxa"/>
          <w:right w:w="70" w:type="dxa"/>
        </w:tblCellMar>
        <w:tblLook w:val="04A0"/>
      </w:tblPr>
      <w:tblGrid>
        <w:gridCol w:w="502"/>
        <w:gridCol w:w="2444"/>
        <w:gridCol w:w="654"/>
        <w:gridCol w:w="567"/>
        <w:gridCol w:w="921"/>
        <w:gridCol w:w="1134"/>
        <w:gridCol w:w="1134"/>
        <w:gridCol w:w="1252"/>
      </w:tblGrid>
      <w:tr w:rsidR="00456127" w:rsidRPr="00456127" w:rsidTr="00D96317">
        <w:trPr>
          <w:trHeight w:val="360"/>
          <w:jc w:val="center"/>
        </w:trPr>
        <w:tc>
          <w:tcPr>
            <w:tcW w:w="8608"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6127" w:rsidRPr="00456127" w:rsidRDefault="004E0BEC" w:rsidP="00456127">
            <w:pPr>
              <w:suppressAutoHyphens w:val="0"/>
              <w:jc w:val="center"/>
              <w:rPr>
                <w:rFonts w:ascii="Arial" w:hAnsi="Arial" w:cs="Arial"/>
                <w:sz w:val="28"/>
                <w:szCs w:val="28"/>
                <w:lang w:eastAsia="pt-BR"/>
              </w:rPr>
            </w:pPr>
            <w:r w:rsidRPr="00456127">
              <w:rPr>
                <w:rFonts w:ascii="Arial" w:hAnsi="Arial" w:cs="Arial"/>
                <w:sz w:val="28"/>
                <w:szCs w:val="28"/>
                <w:lang w:eastAsia="pt-BR"/>
              </w:rPr>
              <w:t>Quantidade de livre concorrência.</w:t>
            </w:r>
          </w:p>
        </w:tc>
      </w:tr>
      <w:tr w:rsidR="00456127" w:rsidRPr="00456127" w:rsidTr="00D96317">
        <w:trPr>
          <w:trHeight w:val="315"/>
          <w:jc w:val="center"/>
        </w:trPr>
        <w:tc>
          <w:tcPr>
            <w:tcW w:w="8608"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6127" w:rsidRPr="00456127" w:rsidRDefault="004E0BEC" w:rsidP="00456127">
            <w:pPr>
              <w:suppressAutoHyphens w:val="0"/>
              <w:jc w:val="center"/>
              <w:rPr>
                <w:rFonts w:ascii="Arial" w:hAnsi="Arial" w:cs="Arial"/>
                <w:b/>
                <w:bCs/>
                <w:color w:val="000000"/>
                <w:sz w:val="24"/>
                <w:szCs w:val="24"/>
                <w:lang w:eastAsia="pt-BR"/>
              </w:rPr>
            </w:pPr>
            <w:r w:rsidRPr="00456127">
              <w:rPr>
                <w:rFonts w:ascii="Arial" w:hAnsi="Arial" w:cs="Arial"/>
                <w:b/>
                <w:bCs/>
                <w:color w:val="000000"/>
                <w:sz w:val="24"/>
                <w:szCs w:val="24"/>
                <w:lang w:eastAsia="pt-BR"/>
              </w:rPr>
              <w:t>Medicamentos</w:t>
            </w:r>
          </w:p>
        </w:tc>
      </w:tr>
      <w:tr w:rsidR="004A6FB8" w:rsidRPr="00456127" w:rsidTr="00D96317">
        <w:trPr>
          <w:trHeight w:val="20"/>
          <w:jc w:val="center"/>
        </w:trPr>
        <w:tc>
          <w:tcPr>
            <w:tcW w:w="502" w:type="dxa"/>
            <w:tcBorders>
              <w:top w:val="nil"/>
              <w:left w:val="single" w:sz="4" w:space="0" w:color="auto"/>
              <w:bottom w:val="single" w:sz="4" w:space="0" w:color="auto"/>
              <w:right w:val="single" w:sz="4" w:space="0" w:color="auto"/>
            </w:tcBorders>
            <w:shd w:val="clear" w:color="auto" w:fill="auto"/>
            <w:noWrap/>
            <w:vAlign w:val="bottom"/>
            <w:hideMark/>
          </w:tcPr>
          <w:p w:rsidR="00456127" w:rsidRPr="00456127" w:rsidRDefault="004E0BEC" w:rsidP="00456127">
            <w:pPr>
              <w:suppressAutoHyphens w:val="0"/>
              <w:jc w:val="center"/>
              <w:rPr>
                <w:rFonts w:ascii="Arial" w:hAnsi="Arial" w:cs="Arial"/>
                <w:b/>
                <w:bCs/>
                <w:color w:val="000000"/>
                <w:sz w:val="16"/>
                <w:szCs w:val="16"/>
                <w:lang w:eastAsia="pt-BR"/>
              </w:rPr>
            </w:pPr>
            <w:r w:rsidRPr="00456127">
              <w:rPr>
                <w:rFonts w:ascii="Arial" w:hAnsi="Arial" w:cs="Arial"/>
                <w:b/>
                <w:bCs/>
                <w:color w:val="000000"/>
                <w:sz w:val="16"/>
                <w:szCs w:val="16"/>
                <w:lang w:eastAsia="pt-BR"/>
              </w:rPr>
              <w:t>Item</w:t>
            </w:r>
          </w:p>
        </w:tc>
        <w:tc>
          <w:tcPr>
            <w:tcW w:w="2444" w:type="dxa"/>
            <w:tcBorders>
              <w:top w:val="nil"/>
              <w:left w:val="nil"/>
              <w:bottom w:val="single" w:sz="4" w:space="0" w:color="auto"/>
              <w:right w:val="single" w:sz="4" w:space="0" w:color="auto"/>
            </w:tcBorders>
            <w:shd w:val="clear" w:color="auto" w:fill="auto"/>
            <w:vAlign w:val="bottom"/>
            <w:hideMark/>
          </w:tcPr>
          <w:p w:rsidR="00456127" w:rsidRPr="00456127" w:rsidRDefault="004E0BEC" w:rsidP="00456127">
            <w:pPr>
              <w:suppressAutoHyphens w:val="0"/>
              <w:jc w:val="center"/>
              <w:rPr>
                <w:rFonts w:ascii="Arial" w:hAnsi="Arial" w:cs="Arial"/>
                <w:b/>
                <w:bCs/>
                <w:color w:val="000000"/>
                <w:sz w:val="16"/>
                <w:szCs w:val="16"/>
                <w:lang w:eastAsia="pt-BR"/>
              </w:rPr>
            </w:pPr>
            <w:r w:rsidRPr="00456127">
              <w:rPr>
                <w:rFonts w:ascii="Arial" w:hAnsi="Arial" w:cs="Arial"/>
                <w:b/>
                <w:bCs/>
                <w:color w:val="000000"/>
                <w:sz w:val="16"/>
                <w:szCs w:val="16"/>
                <w:lang w:eastAsia="pt-BR"/>
              </w:rPr>
              <w:t>Produtos</w:t>
            </w:r>
          </w:p>
        </w:tc>
        <w:tc>
          <w:tcPr>
            <w:tcW w:w="654" w:type="dxa"/>
            <w:tcBorders>
              <w:top w:val="nil"/>
              <w:left w:val="nil"/>
              <w:bottom w:val="single" w:sz="4" w:space="0" w:color="auto"/>
              <w:right w:val="single" w:sz="4" w:space="0" w:color="auto"/>
            </w:tcBorders>
            <w:shd w:val="clear" w:color="auto" w:fill="auto"/>
            <w:noWrap/>
            <w:vAlign w:val="bottom"/>
            <w:hideMark/>
          </w:tcPr>
          <w:p w:rsidR="00456127" w:rsidRPr="00456127" w:rsidRDefault="004E0BEC" w:rsidP="00456127">
            <w:pPr>
              <w:suppressAutoHyphens w:val="0"/>
              <w:jc w:val="center"/>
              <w:rPr>
                <w:rFonts w:ascii="Arial" w:hAnsi="Arial" w:cs="Arial"/>
                <w:b/>
                <w:bCs/>
                <w:color w:val="000000"/>
                <w:sz w:val="16"/>
                <w:szCs w:val="16"/>
                <w:lang w:eastAsia="pt-BR"/>
              </w:rPr>
            </w:pPr>
            <w:r w:rsidRPr="00456127">
              <w:rPr>
                <w:rFonts w:ascii="Arial" w:hAnsi="Arial" w:cs="Arial"/>
                <w:b/>
                <w:bCs/>
                <w:color w:val="000000"/>
                <w:sz w:val="16"/>
                <w:szCs w:val="16"/>
                <w:lang w:eastAsia="pt-BR"/>
              </w:rPr>
              <w:t>Qtde.</w:t>
            </w:r>
          </w:p>
        </w:tc>
        <w:tc>
          <w:tcPr>
            <w:tcW w:w="567" w:type="dxa"/>
            <w:tcBorders>
              <w:top w:val="nil"/>
              <w:left w:val="nil"/>
              <w:bottom w:val="single" w:sz="4" w:space="0" w:color="auto"/>
              <w:right w:val="single" w:sz="4" w:space="0" w:color="auto"/>
            </w:tcBorders>
            <w:shd w:val="clear" w:color="auto" w:fill="auto"/>
            <w:noWrap/>
            <w:vAlign w:val="bottom"/>
            <w:hideMark/>
          </w:tcPr>
          <w:p w:rsidR="00456127" w:rsidRPr="00456127" w:rsidRDefault="004E0BEC" w:rsidP="00456127">
            <w:pPr>
              <w:suppressAutoHyphens w:val="0"/>
              <w:jc w:val="center"/>
              <w:rPr>
                <w:rFonts w:ascii="Arial" w:hAnsi="Arial" w:cs="Arial"/>
                <w:b/>
                <w:bCs/>
                <w:color w:val="000000"/>
                <w:sz w:val="16"/>
                <w:szCs w:val="16"/>
                <w:lang w:eastAsia="pt-BR"/>
              </w:rPr>
            </w:pPr>
            <w:r w:rsidRPr="00456127">
              <w:rPr>
                <w:rFonts w:ascii="Arial" w:hAnsi="Arial" w:cs="Arial"/>
                <w:b/>
                <w:bCs/>
                <w:color w:val="000000"/>
                <w:sz w:val="16"/>
                <w:szCs w:val="16"/>
                <w:lang w:eastAsia="pt-BR"/>
              </w:rPr>
              <w:t>Unid.</w:t>
            </w:r>
          </w:p>
        </w:tc>
        <w:tc>
          <w:tcPr>
            <w:tcW w:w="921" w:type="dxa"/>
            <w:tcBorders>
              <w:top w:val="nil"/>
              <w:left w:val="nil"/>
              <w:bottom w:val="single" w:sz="4" w:space="0" w:color="auto"/>
              <w:right w:val="single" w:sz="4" w:space="0" w:color="auto"/>
            </w:tcBorders>
            <w:shd w:val="clear" w:color="auto" w:fill="auto"/>
            <w:vAlign w:val="bottom"/>
            <w:hideMark/>
          </w:tcPr>
          <w:p w:rsidR="004E0BEC" w:rsidRPr="0034091F" w:rsidRDefault="004E0BEC" w:rsidP="00456127">
            <w:pPr>
              <w:suppressAutoHyphens w:val="0"/>
              <w:jc w:val="center"/>
              <w:rPr>
                <w:rFonts w:ascii="Arial" w:hAnsi="Arial" w:cs="Arial"/>
                <w:b/>
                <w:bCs/>
                <w:color w:val="000000"/>
                <w:sz w:val="14"/>
                <w:szCs w:val="14"/>
                <w:lang w:eastAsia="pt-BR"/>
              </w:rPr>
            </w:pPr>
            <w:r w:rsidRPr="0034091F">
              <w:rPr>
                <w:rFonts w:ascii="Arial" w:hAnsi="Arial" w:cs="Arial"/>
                <w:b/>
                <w:bCs/>
                <w:color w:val="000000"/>
                <w:sz w:val="14"/>
                <w:szCs w:val="14"/>
                <w:lang w:eastAsia="pt-BR"/>
              </w:rPr>
              <w:t xml:space="preserve">Forma </w:t>
            </w:r>
          </w:p>
          <w:p w:rsidR="00456127" w:rsidRPr="00456127" w:rsidRDefault="004A6FB8" w:rsidP="004A6FB8">
            <w:pPr>
              <w:suppressAutoHyphens w:val="0"/>
              <w:jc w:val="center"/>
              <w:rPr>
                <w:rFonts w:ascii="Arial" w:hAnsi="Arial" w:cs="Arial"/>
                <w:b/>
                <w:bCs/>
                <w:color w:val="000000"/>
                <w:sz w:val="16"/>
                <w:szCs w:val="16"/>
                <w:lang w:eastAsia="pt-BR"/>
              </w:rPr>
            </w:pPr>
            <w:r>
              <w:rPr>
                <w:rFonts w:ascii="Arial" w:hAnsi="Arial" w:cs="Arial"/>
                <w:b/>
                <w:bCs/>
                <w:color w:val="000000"/>
                <w:sz w:val="14"/>
                <w:szCs w:val="14"/>
                <w:lang w:eastAsia="pt-BR"/>
              </w:rPr>
              <w:t>F</w:t>
            </w:r>
            <w:r w:rsidR="004E0BEC" w:rsidRPr="0034091F">
              <w:rPr>
                <w:rFonts w:ascii="Arial" w:hAnsi="Arial" w:cs="Arial"/>
                <w:b/>
                <w:bCs/>
                <w:color w:val="000000"/>
                <w:sz w:val="14"/>
                <w:szCs w:val="14"/>
                <w:lang w:eastAsia="pt-BR"/>
              </w:rPr>
              <w:t>armac</w:t>
            </w:r>
            <w:r>
              <w:rPr>
                <w:rFonts w:ascii="Arial" w:hAnsi="Arial" w:cs="Arial"/>
                <w:b/>
                <w:bCs/>
                <w:color w:val="000000"/>
                <w:sz w:val="14"/>
                <w:szCs w:val="14"/>
                <w:lang w:eastAsia="pt-BR"/>
              </w:rPr>
              <w:t>.</w:t>
            </w:r>
          </w:p>
        </w:tc>
        <w:tc>
          <w:tcPr>
            <w:tcW w:w="1134" w:type="dxa"/>
            <w:tcBorders>
              <w:top w:val="nil"/>
              <w:left w:val="nil"/>
              <w:bottom w:val="single" w:sz="4" w:space="0" w:color="auto"/>
              <w:right w:val="single" w:sz="4" w:space="0" w:color="auto"/>
            </w:tcBorders>
            <w:shd w:val="clear" w:color="auto" w:fill="auto"/>
            <w:vAlign w:val="bottom"/>
            <w:hideMark/>
          </w:tcPr>
          <w:p w:rsidR="00456127" w:rsidRPr="00456127" w:rsidRDefault="004E0BEC" w:rsidP="00456127">
            <w:pPr>
              <w:suppressAutoHyphens w:val="0"/>
              <w:jc w:val="center"/>
              <w:rPr>
                <w:rFonts w:ascii="Arial" w:hAnsi="Arial" w:cs="Arial"/>
                <w:b/>
                <w:bCs/>
                <w:color w:val="000000"/>
                <w:sz w:val="16"/>
                <w:szCs w:val="16"/>
                <w:lang w:eastAsia="pt-BR"/>
              </w:rPr>
            </w:pPr>
            <w:r w:rsidRPr="00456127">
              <w:rPr>
                <w:rFonts w:ascii="Arial" w:hAnsi="Arial" w:cs="Arial"/>
                <w:b/>
                <w:bCs/>
                <w:color w:val="000000"/>
                <w:sz w:val="16"/>
                <w:szCs w:val="16"/>
                <w:lang w:eastAsia="pt-BR"/>
              </w:rPr>
              <w:t>Marca</w:t>
            </w:r>
          </w:p>
        </w:tc>
        <w:tc>
          <w:tcPr>
            <w:tcW w:w="1134" w:type="dxa"/>
            <w:tcBorders>
              <w:top w:val="nil"/>
              <w:left w:val="nil"/>
              <w:bottom w:val="single" w:sz="4" w:space="0" w:color="auto"/>
              <w:right w:val="single" w:sz="4" w:space="0" w:color="auto"/>
            </w:tcBorders>
            <w:shd w:val="clear" w:color="auto" w:fill="auto"/>
            <w:noWrap/>
            <w:vAlign w:val="bottom"/>
            <w:hideMark/>
          </w:tcPr>
          <w:p w:rsidR="00456127" w:rsidRPr="00456127" w:rsidRDefault="004E0BEC" w:rsidP="004E0BEC">
            <w:pPr>
              <w:suppressAutoHyphens w:val="0"/>
              <w:jc w:val="center"/>
              <w:rPr>
                <w:rFonts w:ascii="Arial" w:hAnsi="Arial" w:cs="Arial"/>
                <w:b/>
                <w:bCs/>
                <w:color w:val="000000"/>
                <w:sz w:val="16"/>
                <w:szCs w:val="16"/>
                <w:lang w:eastAsia="pt-BR"/>
              </w:rPr>
            </w:pPr>
            <w:r w:rsidRPr="00456127">
              <w:rPr>
                <w:rFonts w:ascii="Arial" w:hAnsi="Arial" w:cs="Arial"/>
                <w:b/>
                <w:bCs/>
                <w:color w:val="000000"/>
                <w:sz w:val="16"/>
                <w:szCs w:val="16"/>
                <w:lang w:eastAsia="pt-BR"/>
              </w:rPr>
              <w:t xml:space="preserve"> Vr.</w:t>
            </w:r>
            <w:r>
              <w:rPr>
                <w:rFonts w:ascii="Arial" w:hAnsi="Arial" w:cs="Arial"/>
                <w:b/>
                <w:bCs/>
                <w:color w:val="000000"/>
                <w:sz w:val="16"/>
                <w:szCs w:val="16"/>
                <w:lang w:eastAsia="pt-BR"/>
              </w:rPr>
              <w:t>U</w:t>
            </w:r>
            <w:r w:rsidRPr="00456127">
              <w:rPr>
                <w:rFonts w:ascii="Arial" w:hAnsi="Arial" w:cs="Arial"/>
                <w:b/>
                <w:bCs/>
                <w:color w:val="000000"/>
                <w:sz w:val="16"/>
                <w:szCs w:val="16"/>
                <w:lang w:eastAsia="pt-BR"/>
              </w:rPr>
              <w:t xml:space="preserve">nit. </w:t>
            </w:r>
          </w:p>
        </w:tc>
        <w:tc>
          <w:tcPr>
            <w:tcW w:w="1252" w:type="dxa"/>
            <w:tcBorders>
              <w:top w:val="nil"/>
              <w:left w:val="nil"/>
              <w:bottom w:val="single" w:sz="4" w:space="0" w:color="auto"/>
              <w:right w:val="single" w:sz="4" w:space="0" w:color="auto"/>
            </w:tcBorders>
            <w:shd w:val="clear" w:color="auto" w:fill="auto"/>
            <w:noWrap/>
            <w:vAlign w:val="bottom"/>
            <w:hideMark/>
          </w:tcPr>
          <w:p w:rsidR="00456127" w:rsidRPr="00456127" w:rsidRDefault="004E0BEC" w:rsidP="00D96317">
            <w:pPr>
              <w:suppressAutoHyphens w:val="0"/>
              <w:rPr>
                <w:rFonts w:ascii="Arial" w:hAnsi="Arial" w:cs="Arial"/>
                <w:b/>
                <w:bCs/>
                <w:color w:val="000000"/>
                <w:sz w:val="16"/>
                <w:szCs w:val="16"/>
                <w:lang w:eastAsia="pt-BR"/>
              </w:rPr>
            </w:pPr>
            <w:r w:rsidRPr="00456127">
              <w:rPr>
                <w:rFonts w:ascii="Arial" w:hAnsi="Arial" w:cs="Arial"/>
                <w:b/>
                <w:bCs/>
                <w:color w:val="000000"/>
                <w:sz w:val="16"/>
                <w:szCs w:val="16"/>
                <w:lang w:eastAsia="pt-BR"/>
              </w:rPr>
              <w:t>Vr.</w:t>
            </w:r>
            <w:r>
              <w:rPr>
                <w:rFonts w:ascii="Arial" w:hAnsi="Arial" w:cs="Arial"/>
                <w:b/>
                <w:bCs/>
                <w:color w:val="000000"/>
                <w:sz w:val="16"/>
                <w:szCs w:val="16"/>
                <w:lang w:eastAsia="pt-BR"/>
              </w:rPr>
              <w:t>T</w:t>
            </w:r>
            <w:r w:rsidRPr="00456127">
              <w:rPr>
                <w:rFonts w:ascii="Arial" w:hAnsi="Arial" w:cs="Arial"/>
                <w:b/>
                <w:bCs/>
                <w:color w:val="000000"/>
                <w:sz w:val="16"/>
                <w:szCs w:val="16"/>
                <w:lang w:eastAsia="pt-BR"/>
              </w:rPr>
              <w:t>otal</w:t>
            </w:r>
          </w:p>
        </w:tc>
      </w:tr>
      <w:tr w:rsidR="004A6FB8" w:rsidRPr="00456127" w:rsidTr="00D96317">
        <w:trPr>
          <w:trHeight w:val="20"/>
          <w:jc w:val="center"/>
        </w:trPr>
        <w:tc>
          <w:tcPr>
            <w:tcW w:w="502" w:type="dxa"/>
            <w:tcBorders>
              <w:top w:val="nil"/>
              <w:left w:val="single" w:sz="4" w:space="0" w:color="auto"/>
              <w:bottom w:val="single" w:sz="4" w:space="0" w:color="auto"/>
              <w:right w:val="single" w:sz="4" w:space="0" w:color="auto"/>
            </w:tcBorders>
            <w:shd w:val="clear" w:color="auto" w:fill="auto"/>
            <w:noWrap/>
            <w:vAlign w:val="bottom"/>
            <w:hideMark/>
          </w:tcPr>
          <w:p w:rsidR="00456127" w:rsidRPr="00456127" w:rsidRDefault="00456127" w:rsidP="00456127">
            <w:pPr>
              <w:suppressAutoHyphens w:val="0"/>
              <w:jc w:val="center"/>
              <w:rPr>
                <w:rFonts w:ascii="Arial" w:hAnsi="Arial" w:cs="Arial"/>
                <w:color w:val="000000"/>
                <w:sz w:val="16"/>
                <w:szCs w:val="16"/>
                <w:lang w:eastAsia="pt-BR"/>
              </w:rPr>
            </w:pPr>
            <w:r w:rsidRPr="00456127">
              <w:rPr>
                <w:rFonts w:ascii="Arial" w:hAnsi="Arial" w:cs="Arial"/>
                <w:color w:val="000000"/>
                <w:sz w:val="16"/>
                <w:szCs w:val="16"/>
                <w:lang w:eastAsia="pt-BR"/>
              </w:rPr>
              <w:t>1</w:t>
            </w:r>
          </w:p>
        </w:tc>
        <w:tc>
          <w:tcPr>
            <w:tcW w:w="2444" w:type="dxa"/>
            <w:tcBorders>
              <w:top w:val="nil"/>
              <w:left w:val="nil"/>
              <w:bottom w:val="single" w:sz="4" w:space="0" w:color="auto"/>
              <w:right w:val="single" w:sz="4" w:space="0" w:color="auto"/>
            </w:tcBorders>
            <w:shd w:val="clear" w:color="auto" w:fill="auto"/>
            <w:vAlign w:val="bottom"/>
            <w:hideMark/>
          </w:tcPr>
          <w:p w:rsidR="00456127" w:rsidRPr="00456127" w:rsidRDefault="004E0BEC" w:rsidP="00456127">
            <w:pPr>
              <w:suppressAutoHyphens w:val="0"/>
              <w:rPr>
                <w:rFonts w:ascii="Arial" w:hAnsi="Arial" w:cs="Arial"/>
                <w:color w:val="000000"/>
                <w:sz w:val="16"/>
                <w:szCs w:val="16"/>
                <w:lang w:eastAsia="pt-BR"/>
              </w:rPr>
            </w:pPr>
            <w:r w:rsidRPr="00456127">
              <w:rPr>
                <w:rFonts w:ascii="Arial" w:hAnsi="Arial" w:cs="Arial"/>
                <w:color w:val="000000"/>
                <w:sz w:val="16"/>
                <w:szCs w:val="16"/>
                <w:lang w:eastAsia="pt-BR"/>
              </w:rPr>
              <w:t>Aas 100mg</w:t>
            </w:r>
          </w:p>
        </w:tc>
        <w:tc>
          <w:tcPr>
            <w:tcW w:w="654" w:type="dxa"/>
            <w:tcBorders>
              <w:top w:val="nil"/>
              <w:left w:val="nil"/>
              <w:bottom w:val="single" w:sz="4" w:space="0" w:color="auto"/>
              <w:right w:val="single" w:sz="4" w:space="0" w:color="auto"/>
            </w:tcBorders>
            <w:shd w:val="clear" w:color="auto" w:fill="auto"/>
            <w:noWrap/>
            <w:vAlign w:val="bottom"/>
            <w:hideMark/>
          </w:tcPr>
          <w:p w:rsidR="00456127" w:rsidRPr="00456127" w:rsidRDefault="00456127" w:rsidP="00456127">
            <w:pPr>
              <w:suppressAutoHyphens w:val="0"/>
              <w:jc w:val="center"/>
              <w:rPr>
                <w:rFonts w:ascii="Arial" w:hAnsi="Arial" w:cs="Arial"/>
                <w:color w:val="000000"/>
                <w:sz w:val="16"/>
                <w:szCs w:val="16"/>
                <w:lang w:eastAsia="pt-BR"/>
              </w:rPr>
            </w:pPr>
            <w:r w:rsidRPr="00456127">
              <w:rPr>
                <w:rFonts w:ascii="Arial" w:hAnsi="Arial" w:cs="Arial"/>
                <w:color w:val="000000"/>
                <w:sz w:val="16"/>
                <w:szCs w:val="16"/>
                <w:lang w:eastAsia="pt-BR"/>
              </w:rPr>
              <w:t>27000</w:t>
            </w:r>
          </w:p>
        </w:tc>
        <w:tc>
          <w:tcPr>
            <w:tcW w:w="567" w:type="dxa"/>
            <w:tcBorders>
              <w:top w:val="nil"/>
              <w:left w:val="nil"/>
              <w:bottom w:val="single" w:sz="4" w:space="0" w:color="auto"/>
              <w:right w:val="single" w:sz="4" w:space="0" w:color="auto"/>
            </w:tcBorders>
            <w:shd w:val="clear" w:color="auto" w:fill="auto"/>
            <w:noWrap/>
            <w:vAlign w:val="bottom"/>
            <w:hideMark/>
          </w:tcPr>
          <w:p w:rsidR="00456127" w:rsidRPr="00456127" w:rsidRDefault="00456127" w:rsidP="00456127">
            <w:pPr>
              <w:suppressAutoHyphens w:val="0"/>
              <w:jc w:val="center"/>
              <w:rPr>
                <w:rFonts w:ascii="Arial" w:hAnsi="Arial" w:cs="Arial"/>
                <w:color w:val="000000"/>
                <w:sz w:val="16"/>
                <w:szCs w:val="16"/>
                <w:lang w:eastAsia="pt-BR"/>
              </w:rPr>
            </w:pPr>
            <w:r w:rsidRPr="00456127">
              <w:rPr>
                <w:rFonts w:ascii="Arial" w:hAnsi="Arial" w:cs="Arial"/>
                <w:color w:val="000000"/>
                <w:sz w:val="16"/>
                <w:szCs w:val="16"/>
                <w:lang w:eastAsia="pt-BR"/>
              </w:rPr>
              <w:t>Unid.</w:t>
            </w:r>
          </w:p>
        </w:tc>
        <w:tc>
          <w:tcPr>
            <w:tcW w:w="921" w:type="dxa"/>
            <w:tcBorders>
              <w:top w:val="nil"/>
              <w:left w:val="nil"/>
              <w:bottom w:val="single" w:sz="4" w:space="0" w:color="auto"/>
              <w:right w:val="single" w:sz="4" w:space="0" w:color="auto"/>
            </w:tcBorders>
            <w:shd w:val="clear" w:color="auto" w:fill="auto"/>
            <w:vAlign w:val="bottom"/>
            <w:hideMark/>
          </w:tcPr>
          <w:p w:rsidR="00456127" w:rsidRPr="00456127" w:rsidRDefault="004E0BEC" w:rsidP="00456127">
            <w:pPr>
              <w:suppressAutoHyphens w:val="0"/>
              <w:jc w:val="center"/>
              <w:rPr>
                <w:rFonts w:ascii="Arial" w:hAnsi="Arial" w:cs="Arial"/>
                <w:color w:val="000000"/>
                <w:sz w:val="14"/>
                <w:szCs w:val="14"/>
                <w:lang w:eastAsia="pt-BR"/>
              </w:rPr>
            </w:pPr>
            <w:r w:rsidRPr="00456127">
              <w:rPr>
                <w:rFonts w:ascii="Arial" w:hAnsi="Arial" w:cs="Arial"/>
                <w:color w:val="000000"/>
                <w:sz w:val="14"/>
                <w:szCs w:val="14"/>
                <w:lang w:eastAsia="pt-BR"/>
              </w:rPr>
              <w:t>Comprimido</w:t>
            </w:r>
          </w:p>
        </w:tc>
        <w:tc>
          <w:tcPr>
            <w:tcW w:w="1134" w:type="dxa"/>
            <w:tcBorders>
              <w:top w:val="nil"/>
              <w:left w:val="nil"/>
              <w:bottom w:val="single" w:sz="4" w:space="0" w:color="auto"/>
              <w:right w:val="single" w:sz="4" w:space="0" w:color="auto"/>
            </w:tcBorders>
            <w:shd w:val="clear" w:color="auto" w:fill="auto"/>
            <w:vAlign w:val="bottom"/>
            <w:hideMark/>
          </w:tcPr>
          <w:p w:rsidR="00456127" w:rsidRPr="00456127" w:rsidRDefault="004E0BEC" w:rsidP="00456127">
            <w:pPr>
              <w:suppressAutoHyphens w:val="0"/>
              <w:jc w:val="center"/>
              <w:rPr>
                <w:rFonts w:ascii="Arial" w:hAnsi="Arial" w:cs="Arial"/>
                <w:color w:val="000000"/>
                <w:sz w:val="14"/>
                <w:szCs w:val="14"/>
                <w:lang w:eastAsia="pt-BR"/>
              </w:rPr>
            </w:pPr>
            <w:r w:rsidRPr="00456127">
              <w:rPr>
                <w:rFonts w:ascii="Arial" w:hAnsi="Arial" w:cs="Arial"/>
                <w:color w:val="000000"/>
                <w:sz w:val="14"/>
                <w:szCs w:val="14"/>
                <w:lang w:eastAsia="pt-BR"/>
              </w:rPr>
              <w:t>Imec</w:t>
            </w:r>
          </w:p>
        </w:tc>
        <w:tc>
          <w:tcPr>
            <w:tcW w:w="1134" w:type="dxa"/>
            <w:tcBorders>
              <w:top w:val="nil"/>
              <w:left w:val="nil"/>
              <w:bottom w:val="single" w:sz="4" w:space="0" w:color="auto"/>
              <w:right w:val="single" w:sz="4" w:space="0" w:color="auto"/>
            </w:tcBorders>
            <w:shd w:val="clear" w:color="auto" w:fill="auto"/>
            <w:noWrap/>
            <w:vAlign w:val="bottom"/>
            <w:hideMark/>
          </w:tcPr>
          <w:p w:rsidR="00456127" w:rsidRPr="00456127" w:rsidRDefault="004E0BEC" w:rsidP="00456127">
            <w:pPr>
              <w:suppressAutoHyphens w:val="0"/>
              <w:rPr>
                <w:rFonts w:ascii="Arial" w:hAnsi="Arial" w:cs="Arial"/>
                <w:color w:val="000000"/>
                <w:sz w:val="16"/>
                <w:szCs w:val="16"/>
                <w:lang w:eastAsia="pt-BR"/>
              </w:rPr>
            </w:pPr>
            <w:r w:rsidRPr="00456127">
              <w:rPr>
                <w:rFonts w:ascii="Arial" w:hAnsi="Arial" w:cs="Arial"/>
                <w:color w:val="000000"/>
                <w:sz w:val="16"/>
                <w:szCs w:val="16"/>
                <w:lang w:eastAsia="pt-BR"/>
              </w:rPr>
              <w:t xml:space="preserve"> R$     0,0200 </w:t>
            </w:r>
          </w:p>
        </w:tc>
        <w:tc>
          <w:tcPr>
            <w:tcW w:w="1252" w:type="dxa"/>
            <w:tcBorders>
              <w:top w:val="nil"/>
              <w:left w:val="nil"/>
              <w:bottom w:val="single" w:sz="4" w:space="0" w:color="auto"/>
              <w:right w:val="single" w:sz="4" w:space="0" w:color="auto"/>
            </w:tcBorders>
            <w:shd w:val="clear" w:color="auto" w:fill="auto"/>
            <w:noWrap/>
            <w:vAlign w:val="bottom"/>
            <w:hideMark/>
          </w:tcPr>
          <w:p w:rsidR="00456127" w:rsidRPr="00456127" w:rsidRDefault="00456127" w:rsidP="00D96317">
            <w:pPr>
              <w:suppressAutoHyphens w:val="0"/>
              <w:rPr>
                <w:rFonts w:ascii="Arial" w:hAnsi="Arial" w:cs="Arial"/>
                <w:color w:val="000000"/>
                <w:sz w:val="16"/>
                <w:szCs w:val="16"/>
                <w:lang w:eastAsia="pt-BR"/>
              </w:rPr>
            </w:pPr>
            <w:r w:rsidRPr="00456127">
              <w:rPr>
                <w:rFonts w:ascii="Arial" w:hAnsi="Arial" w:cs="Arial"/>
                <w:color w:val="000000"/>
                <w:sz w:val="16"/>
                <w:szCs w:val="16"/>
                <w:lang w:eastAsia="pt-BR"/>
              </w:rPr>
              <w:t xml:space="preserve"> </w:t>
            </w:r>
            <w:r w:rsidR="00D96317">
              <w:rPr>
                <w:rFonts w:ascii="Arial" w:hAnsi="Arial" w:cs="Arial"/>
                <w:color w:val="000000"/>
                <w:sz w:val="16"/>
                <w:szCs w:val="16"/>
                <w:lang w:eastAsia="pt-BR"/>
              </w:rPr>
              <w:t>R$</w:t>
            </w:r>
            <w:r w:rsidRPr="00456127">
              <w:rPr>
                <w:rFonts w:ascii="Arial" w:hAnsi="Arial" w:cs="Arial"/>
                <w:color w:val="000000"/>
                <w:sz w:val="16"/>
                <w:szCs w:val="16"/>
                <w:lang w:eastAsia="pt-BR"/>
              </w:rPr>
              <w:t xml:space="preserve">  540,0000 </w:t>
            </w:r>
          </w:p>
        </w:tc>
      </w:tr>
      <w:tr w:rsidR="004A6FB8" w:rsidRPr="00456127" w:rsidTr="00D96317">
        <w:trPr>
          <w:trHeight w:val="20"/>
          <w:jc w:val="center"/>
        </w:trPr>
        <w:tc>
          <w:tcPr>
            <w:tcW w:w="502" w:type="dxa"/>
            <w:tcBorders>
              <w:top w:val="nil"/>
              <w:left w:val="single" w:sz="4" w:space="0" w:color="auto"/>
              <w:bottom w:val="single" w:sz="4" w:space="0" w:color="auto"/>
              <w:right w:val="single" w:sz="4" w:space="0" w:color="auto"/>
            </w:tcBorders>
            <w:shd w:val="clear" w:color="auto" w:fill="auto"/>
            <w:noWrap/>
            <w:vAlign w:val="bottom"/>
            <w:hideMark/>
          </w:tcPr>
          <w:p w:rsidR="00456127" w:rsidRPr="00456127" w:rsidRDefault="00456127" w:rsidP="00456127">
            <w:pPr>
              <w:suppressAutoHyphens w:val="0"/>
              <w:jc w:val="center"/>
              <w:rPr>
                <w:rFonts w:ascii="Arial" w:hAnsi="Arial" w:cs="Arial"/>
                <w:color w:val="000000"/>
                <w:sz w:val="16"/>
                <w:szCs w:val="16"/>
                <w:lang w:eastAsia="pt-BR"/>
              </w:rPr>
            </w:pPr>
            <w:r w:rsidRPr="00456127">
              <w:rPr>
                <w:rFonts w:ascii="Arial" w:hAnsi="Arial" w:cs="Arial"/>
                <w:color w:val="000000"/>
                <w:sz w:val="16"/>
                <w:szCs w:val="16"/>
                <w:lang w:eastAsia="pt-BR"/>
              </w:rPr>
              <w:t>6</w:t>
            </w:r>
          </w:p>
        </w:tc>
        <w:tc>
          <w:tcPr>
            <w:tcW w:w="2444" w:type="dxa"/>
            <w:tcBorders>
              <w:top w:val="nil"/>
              <w:left w:val="nil"/>
              <w:bottom w:val="single" w:sz="4" w:space="0" w:color="auto"/>
              <w:right w:val="single" w:sz="4" w:space="0" w:color="auto"/>
            </w:tcBorders>
            <w:shd w:val="clear" w:color="auto" w:fill="auto"/>
            <w:vAlign w:val="bottom"/>
            <w:hideMark/>
          </w:tcPr>
          <w:p w:rsidR="00456127" w:rsidRPr="00456127" w:rsidRDefault="004E0BEC" w:rsidP="00456127">
            <w:pPr>
              <w:suppressAutoHyphens w:val="0"/>
              <w:rPr>
                <w:rFonts w:ascii="Arial" w:hAnsi="Arial" w:cs="Arial"/>
                <w:color w:val="000000"/>
                <w:sz w:val="16"/>
                <w:szCs w:val="16"/>
                <w:lang w:eastAsia="pt-BR"/>
              </w:rPr>
            </w:pPr>
            <w:r w:rsidRPr="00456127">
              <w:rPr>
                <w:rFonts w:ascii="Arial" w:hAnsi="Arial" w:cs="Arial"/>
                <w:color w:val="000000"/>
                <w:sz w:val="16"/>
                <w:szCs w:val="16"/>
                <w:lang w:eastAsia="pt-BR"/>
              </w:rPr>
              <w:t>Acido folico 5 mg</w:t>
            </w:r>
          </w:p>
        </w:tc>
        <w:tc>
          <w:tcPr>
            <w:tcW w:w="654" w:type="dxa"/>
            <w:tcBorders>
              <w:top w:val="nil"/>
              <w:left w:val="nil"/>
              <w:bottom w:val="single" w:sz="4" w:space="0" w:color="auto"/>
              <w:right w:val="single" w:sz="4" w:space="0" w:color="auto"/>
            </w:tcBorders>
            <w:shd w:val="clear" w:color="auto" w:fill="auto"/>
            <w:noWrap/>
            <w:vAlign w:val="bottom"/>
            <w:hideMark/>
          </w:tcPr>
          <w:p w:rsidR="00456127" w:rsidRPr="00456127" w:rsidRDefault="00456127" w:rsidP="00456127">
            <w:pPr>
              <w:suppressAutoHyphens w:val="0"/>
              <w:jc w:val="center"/>
              <w:rPr>
                <w:rFonts w:ascii="Arial" w:hAnsi="Arial" w:cs="Arial"/>
                <w:color w:val="000000"/>
                <w:sz w:val="16"/>
                <w:szCs w:val="16"/>
                <w:lang w:eastAsia="pt-BR"/>
              </w:rPr>
            </w:pPr>
            <w:r w:rsidRPr="00456127">
              <w:rPr>
                <w:rFonts w:ascii="Arial" w:hAnsi="Arial" w:cs="Arial"/>
                <w:color w:val="000000"/>
                <w:sz w:val="16"/>
                <w:szCs w:val="16"/>
                <w:lang w:eastAsia="pt-BR"/>
              </w:rPr>
              <w:t>5400</w:t>
            </w:r>
          </w:p>
        </w:tc>
        <w:tc>
          <w:tcPr>
            <w:tcW w:w="567" w:type="dxa"/>
            <w:tcBorders>
              <w:top w:val="nil"/>
              <w:left w:val="nil"/>
              <w:bottom w:val="single" w:sz="4" w:space="0" w:color="auto"/>
              <w:right w:val="single" w:sz="4" w:space="0" w:color="auto"/>
            </w:tcBorders>
            <w:shd w:val="clear" w:color="auto" w:fill="auto"/>
            <w:noWrap/>
            <w:vAlign w:val="bottom"/>
            <w:hideMark/>
          </w:tcPr>
          <w:p w:rsidR="00456127" w:rsidRPr="00456127" w:rsidRDefault="00456127" w:rsidP="00456127">
            <w:pPr>
              <w:suppressAutoHyphens w:val="0"/>
              <w:jc w:val="center"/>
              <w:rPr>
                <w:rFonts w:ascii="Arial" w:hAnsi="Arial" w:cs="Arial"/>
                <w:color w:val="000000"/>
                <w:sz w:val="16"/>
                <w:szCs w:val="16"/>
                <w:lang w:eastAsia="pt-BR"/>
              </w:rPr>
            </w:pPr>
            <w:r w:rsidRPr="00456127">
              <w:rPr>
                <w:rFonts w:ascii="Arial" w:hAnsi="Arial" w:cs="Arial"/>
                <w:color w:val="000000"/>
                <w:sz w:val="16"/>
                <w:szCs w:val="16"/>
                <w:lang w:eastAsia="pt-BR"/>
              </w:rPr>
              <w:t>Unid.</w:t>
            </w:r>
          </w:p>
        </w:tc>
        <w:tc>
          <w:tcPr>
            <w:tcW w:w="921" w:type="dxa"/>
            <w:tcBorders>
              <w:top w:val="nil"/>
              <w:left w:val="nil"/>
              <w:bottom w:val="single" w:sz="4" w:space="0" w:color="auto"/>
              <w:right w:val="single" w:sz="4" w:space="0" w:color="auto"/>
            </w:tcBorders>
            <w:shd w:val="clear" w:color="auto" w:fill="auto"/>
            <w:vAlign w:val="bottom"/>
            <w:hideMark/>
          </w:tcPr>
          <w:p w:rsidR="00456127" w:rsidRPr="00456127" w:rsidRDefault="004E0BEC" w:rsidP="00456127">
            <w:pPr>
              <w:suppressAutoHyphens w:val="0"/>
              <w:jc w:val="center"/>
              <w:rPr>
                <w:rFonts w:ascii="Arial" w:hAnsi="Arial" w:cs="Arial"/>
                <w:color w:val="000000"/>
                <w:sz w:val="14"/>
                <w:szCs w:val="14"/>
                <w:lang w:eastAsia="pt-BR"/>
              </w:rPr>
            </w:pPr>
            <w:r w:rsidRPr="00456127">
              <w:rPr>
                <w:rFonts w:ascii="Arial" w:hAnsi="Arial" w:cs="Arial"/>
                <w:color w:val="000000"/>
                <w:sz w:val="14"/>
                <w:szCs w:val="14"/>
                <w:lang w:eastAsia="pt-BR"/>
              </w:rPr>
              <w:t>Comprimido</w:t>
            </w:r>
          </w:p>
        </w:tc>
        <w:tc>
          <w:tcPr>
            <w:tcW w:w="1134" w:type="dxa"/>
            <w:tcBorders>
              <w:top w:val="nil"/>
              <w:left w:val="nil"/>
              <w:bottom w:val="single" w:sz="4" w:space="0" w:color="auto"/>
              <w:right w:val="single" w:sz="4" w:space="0" w:color="auto"/>
            </w:tcBorders>
            <w:shd w:val="clear" w:color="auto" w:fill="auto"/>
            <w:vAlign w:val="bottom"/>
            <w:hideMark/>
          </w:tcPr>
          <w:p w:rsidR="00456127" w:rsidRPr="00456127" w:rsidRDefault="004E0BEC" w:rsidP="00456127">
            <w:pPr>
              <w:suppressAutoHyphens w:val="0"/>
              <w:jc w:val="center"/>
              <w:rPr>
                <w:rFonts w:ascii="Arial" w:hAnsi="Arial" w:cs="Arial"/>
                <w:color w:val="000000"/>
                <w:sz w:val="14"/>
                <w:szCs w:val="14"/>
                <w:lang w:eastAsia="pt-BR"/>
              </w:rPr>
            </w:pPr>
            <w:r w:rsidRPr="00456127">
              <w:rPr>
                <w:rFonts w:ascii="Arial" w:hAnsi="Arial" w:cs="Arial"/>
                <w:color w:val="000000"/>
                <w:sz w:val="14"/>
                <w:szCs w:val="14"/>
                <w:lang w:eastAsia="pt-BR"/>
              </w:rPr>
              <w:t>Natulab</w:t>
            </w:r>
          </w:p>
        </w:tc>
        <w:tc>
          <w:tcPr>
            <w:tcW w:w="1134" w:type="dxa"/>
            <w:tcBorders>
              <w:top w:val="nil"/>
              <w:left w:val="nil"/>
              <w:bottom w:val="single" w:sz="4" w:space="0" w:color="auto"/>
              <w:right w:val="single" w:sz="4" w:space="0" w:color="auto"/>
            </w:tcBorders>
            <w:shd w:val="clear" w:color="auto" w:fill="auto"/>
            <w:noWrap/>
            <w:vAlign w:val="bottom"/>
            <w:hideMark/>
          </w:tcPr>
          <w:p w:rsidR="00456127" w:rsidRPr="00456127" w:rsidRDefault="004E0BEC" w:rsidP="00456127">
            <w:pPr>
              <w:suppressAutoHyphens w:val="0"/>
              <w:rPr>
                <w:rFonts w:ascii="Arial" w:hAnsi="Arial" w:cs="Arial"/>
                <w:color w:val="000000"/>
                <w:sz w:val="16"/>
                <w:szCs w:val="16"/>
                <w:lang w:eastAsia="pt-BR"/>
              </w:rPr>
            </w:pPr>
            <w:r w:rsidRPr="00456127">
              <w:rPr>
                <w:rFonts w:ascii="Arial" w:hAnsi="Arial" w:cs="Arial"/>
                <w:color w:val="000000"/>
                <w:sz w:val="16"/>
                <w:szCs w:val="16"/>
                <w:lang w:eastAsia="pt-BR"/>
              </w:rPr>
              <w:t xml:space="preserve"> R$     0,0400 </w:t>
            </w:r>
          </w:p>
        </w:tc>
        <w:tc>
          <w:tcPr>
            <w:tcW w:w="1252" w:type="dxa"/>
            <w:tcBorders>
              <w:top w:val="nil"/>
              <w:left w:val="nil"/>
              <w:bottom w:val="single" w:sz="4" w:space="0" w:color="auto"/>
              <w:right w:val="single" w:sz="4" w:space="0" w:color="auto"/>
            </w:tcBorders>
            <w:shd w:val="clear" w:color="auto" w:fill="auto"/>
            <w:noWrap/>
            <w:vAlign w:val="bottom"/>
            <w:hideMark/>
          </w:tcPr>
          <w:p w:rsidR="00456127" w:rsidRPr="00456127" w:rsidRDefault="00456127" w:rsidP="00D96317">
            <w:pPr>
              <w:suppressAutoHyphens w:val="0"/>
              <w:rPr>
                <w:rFonts w:ascii="Arial" w:hAnsi="Arial" w:cs="Arial"/>
                <w:color w:val="000000"/>
                <w:sz w:val="16"/>
                <w:szCs w:val="16"/>
                <w:lang w:eastAsia="pt-BR"/>
              </w:rPr>
            </w:pPr>
            <w:r w:rsidRPr="00456127">
              <w:rPr>
                <w:rFonts w:ascii="Arial" w:hAnsi="Arial" w:cs="Arial"/>
                <w:color w:val="000000"/>
                <w:sz w:val="16"/>
                <w:szCs w:val="16"/>
                <w:lang w:eastAsia="pt-BR"/>
              </w:rPr>
              <w:t xml:space="preserve"> </w:t>
            </w:r>
            <w:r w:rsidR="00D96317">
              <w:rPr>
                <w:rFonts w:ascii="Arial" w:hAnsi="Arial" w:cs="Arial"/>
                <w:color w:val="000000"/>
                <w:sz w:val="16"/>
                <w:szCs w:val="16"/>
                <w:lang w:eastAsia="pt-BR"/>
              </w:rPr>
              <w:t>R$</w:t>
            </w:r>
            <w:r w:rsidRPr="00456127">
              <w:rPr>
                <w:rFonts w:ascii="Arial" w:hAnsi="Arial" w:cs="Arial"/>
                <w:color w:val="000000"/>
                <w:sz w:val="16"/>
                <w:szCs w:val="16"/>
                <w:lang w:eastAsia="pt-BR"/>
              </w:rPr>
              <w:t xml:space="preserve">   216,0000 </w:t>
            </w:r>
          </w:p>
        </w:tc>
      </w:tr>
      <w:tr w:rsidR="004A6FB8" w:rsidRPr="00456127" w:rsidTr="00D96317">
        <w:trPr>
          <w:trHeight w:val="20"/>
          <w:jc w:val="center"/>
        </w:trPr>
        <w:tc>
          <w:tcPr>
            <w:tcW w:w="502" w:type="dxa"/>
            <w:tcBorders>
              <w:top w:val="nil"/>
              <w:left w:val="single" w:sz="4" w:space="0" w:color="auto"/>
              <w:bottom w:val="single" w:sz="4" w:space="0" w:color="auto"/>
              <w:right w:val="single" w:sz="4" w:space="0" w:color="auto"/>
            </w:tcBorders>
            <w:shd w:val="clear" w:color="auto" w:fill="auto"/>
            <w:noWrap/>
            <w:vAlign w:val="bottom"/>
            <w:hideMark/>
          </w:tcPr>
          <w:p w:rsidR="00456127" w:rsidRPr="00456127" w:rsidRDefault="00456127" w:rsidP="00456127">
            <w:pPr>
              <w:suppressAutoHyphens w:val="0"/>
              <w:jc w:val="center"/>
              <w:rPr>
                <w:rFonts w:ascii="Arial" w:hAnsi="Arial" w:cs="Arial"/>
                <w:color w:val="000000"/>
                <w:sz w:val="16"/>
                <w:szCs w:val="16"/>
                <w:lang w:eastAsia="pt-BR"/>
              </w:rPr>
            </w:pPr>
            <w:r w:rsidRPr="00456127">
              <w:rPr>
                <w:rFonts w:ascii="Arial" w:hAnsi="Arial" w:cs="Arial"/>
                <w:color w:val="000000"/>
                <w:sz w:val="16"/>
                <w:szCs w:val="16"/>
                <w:lang w:eastAsia="pt-BR"/>
              </w:rPr>
              <w:t>13</w:t>
            </w:r>
          </w:p>
        </w:tc>
        <w:tc>
          <w:tcPr>
            <w:tcW w:w="2444" w:type="dxa"/>
            <w:tcBorders>
              <w:top w:val="nil"/>
              <w:left w:val="nil"/>
              <w:bottom w:val="single" w:sz="4" w:space="0" w:color="auto"/>
              <w:right w:val="single" w:sz="4" w:space="0" w:color="auto"/>
            </w:tcBorders>
            <w:shd w:val="clear" w:color="auto" w:fill="auto"/>
            <w:vAlign w:val="bottom"/>
            <w:hideMark/>
          </w:tcPr>
          <w:p w:rsidR="00456127" w:rsidRPr="00456127" w:rsidRDefault="004E0BEC" w:rsidP="00456127">
            <w:pPr>
              <w:suppressAutoHyphens w:val="0"/>
              <w:rPr>
                <w:rFonts w:ascii="Arial" w:hAnsi="Arial" w:cs="Arial"/>
                <w:color w:val="000000"/>
                <w:sz w:val="16"/>
                <w:szCs w:val="16"/>
                <w:lang w:eastAsia="pt-BR"/>
              </w:rPr>
            </w:pPr>
            <w:r w:rsidRPr="00456127">
              <w:rPr>
                <w:rFonts w:ascii="Arial" w:hAnsi="Arial" w:cs="Arial"/>
                <w:color w:val="000000"/>
                <w:sz w:val="16"/>
                <w:szCs w:val="16"/>
                <w:lang w:eastAsia="pt-BR"/>
              </w:rPr>
              <w:t>Alprazolan 1mg</w:t>
            </w:r>
          </w:p>
        </w:tc>
        <w:tc>
          <w:tcPr>
            <w:tcW w:w="654" w:type="dxa"/>
            <w:tcBorders>
              <w:top w:val="nil"/>
              <w:left w:val="nil"/>
              <w:bottom w:val="single" w:sz="4" w:space="0" w:color="auto"/>
              <w:right w:val="single" w:sz="4" w:space="0" w:color="auto"/>
            </w:tcBorders>
            <w:shd w:val="clear" w:color="auto" w:fill="auto"/>
            <w:noWrap/>
            <w:vAlign w:val="bottom"/>
            <w:hideMark/>
          </w:tcPr>
          <w:p w:rsidR="00456127" w:rsidRPr="00456127" w:rsidRDefault="00456127" w:rsidP="00456127">
            <w:pPr>
              <w:suppressAutoHyphens w:val="0"/>
              <w:jc w:val="center"/>
              <w:rPr>
                <w:rFonts w:ascii="Arial" w:hAnsi="Arial" w:cs="Arial"/>
                <w:color w:val="000000"/>
                <w:sz w:val="16"/>
                <w:szCs w:val="16"/>
                <w:lang w:eastAsia="pt-BR"/>
              </w:rPr>
            </w:pPr>
            <w:r w:rsidRPr="00456127">
              <w:rPr>
                <w:rFonts w:ascii="Arial" w:hAnsi="Arial" w:cs="Arial"/>
                <w:color w:val="000000"/>
                <w:sz w:val="16"/>
                <w:szCs w:val="16"/>
                <w:lang w:eastAsia="pt-BR"/>
              </w:rPr>
              <w:t>2700</w:t>
            </w:r>
          </w:p>
        </w:tc>
        <w:tc>
          <w:tcPr>
            <w:tcW w:w="567" w:type="dxa"/>
            <w:tcBorders>
              <w:top w:val="nil"/>
              <w:left w:val="nil"/>
              <w:bottom w:val="single" w:sz="4" w:space="0" w:color="auto"/>
              <w:right w:val="single" w:sz="4" w:space="0" w:color="auto"/>
            </w:tcBorders>
            <w:shd w:val="clear" w:color="auto" w:fill="auto"/>
            <w:noWrap/>
            <w:vAlign w:val="bottom"/>
            <w:hideMark/>
          </w:tcPr>
          <w:p w:rsidR="00456127" w:rsidRPr="00456127" w:rsidRDefault="00456127" w:rsidP="00456127">
            <w:pPr>
              <w:suppressAutoHyphens w:val="0"/>
              <w:jc w:val="center"/>
              <w:rPr>
                <w:rFonts w:ascii="Arial" w:hAnsi="Arial" w:cs="Arial"/>
                <w:color w:val="000000"/>
                <w:sz w:val="16"/>
                <w:szCs w:val="16"/>
                <w:lang w:eastAsia="pt-BR"/>
              </w:rPr>
            </w:pPr>
            <w:r w:rsidRPr="00456127">
              <w:rPr>
                <w:rFonts w:ascii="Arial" w:hAnsi="Arial" w:cs="Arial"/>
                <w:color w:val="000000"/>
                <w:sz w:val="16"/>
                <w:szCs w:val="16"/>
                <w:lang w:eastAsia="pt-BR"/>
              </w:rPr>
              <w:t>Unid.</w:t>
            </w:r>
          </w:p>
        </w:tc>
        <w:tc>
          <w:tcPr>
            <w:tcW w:w="921" w:type="dxa"/>
            <w:tcBorders>
              <w:top w:val="nil"/>
              <w:left w:val="nil"/>
              <w:bottom w:val="single" w:sz="4" w:space="0" w:color="auto"/>
              <w:right w:val="single" w:sz="4" w:space="0" w:color="auto"/>
            </w:tcBorders>
            <w:shd w:val="clear" w:color="auto" w:fill="auto"/>
            <w:vAlign w:val="bottom"/>
            <w:hideMark/>
          </w:tcPr>
          <w:p w:rsidR="00456127" w:rsidRPr="00456127" w:rsidRDefault="004E0BEC" w:rsidP="00456127">
            <w:pPr>
              <w:suppressAutoHyphens w:val="0"/>
              <w:jc w:val="center"/>
              <w:rPr>
                <w:rFonts w:ascii="Arial" w:hAnsi="Arial" w:cs="Arial"/>
                <w:color w:val="000000"/>
                <w:sz w:val="14"/>
                <w:szCs w:val="14"/>
                <w:lang w:eastAsia="pt-BR"/>
              </w:rPr>
            </w:pPr>
            <w:r w:rsidRPr="00456127">
              <w:rPr>
                <w:rFonts w:ascii="Arial" w:hAnsi="Arial" w:cs="Arial"/>
                <w:color w:val="000000"/>
                <w:sz w:val="14"/>
                <w:szCs w:val="14"/>
                <w:lang w:eastAsia="pt-BR"/>
              </w:rPr>
              <w:t>Comprimido</w:t>
            </w:r>
          </w:p>
        </w:tc>
        <w:tc>
          <w:tcPr>
            <w:tcW w:w="1134" w:type="dxa"/>
            <w:tcBorders>
              <w:top w:val="nil"/>
              <w:left w:val="nil"/>
              <w:bottom w:val="single" w:sz="4" w:space="0" w:color="auto"/>
              <w:right w:val="single" w:sz="4" w:space="0" w:color="auto"/>
            </w:tcBorders>
            <w:shd w:val="clear" w:color="auto" w:fill="auto"/>
            <w:vAlign w:val="bottom"/>
            <w:hideMark/>
          </w:tcPr>
          <w:p w:rsidR="00456127" w:rsidRPr="00456127" w:rsidRDefault="004E0BEC" w:rsidP="00456127">
            <w:pPr>
              <w:suppressAutoHyphens w:val="0"/>
              <w:jc w:val="center"/>
              <w:rPr>
                <w:rFonts w:ascii="Arial" w:hAnsi="Arial" w:cs="Arial"/>
                <w:color w:val="000000"/>
                <w:sz w:val="14"/>
                <w:szCs w:val="14"/>
                <w:lang w:eastAsia="pt-BR"/>
              </w:rPr>
            </w:pPr>
            <w:r w:rsidRPr="00456127">
              <w:rPr>
                <w:rFonts w:ascii="Arial" w:hAnsi="Arial" w:cs="Arial"/>
                <w:color w:val="000000"/>
                <w:sz w:val="14"/>
                <w:szCs w:val="14"/>
                <w:lang w:eastAsia="pt-BR"/>
              </w:rPr>
              <w:t>E ms</w:t>
            </w:r>
          </w:p>
        </w:tc>
        <w:tc>
          <w:tcPr>
            <w:tcW w:w="1134" w:type="dxa"/>
            <w:tcBorders>
              <w:top w:val="nil"/>
              <w:left w:val="nil"/>
              <w:bottom w:val="single" w:sz="4" w:space="0" w:color="auto"/>
              <w:right w:val="single" w:sz="4" w:space="0" w:color="auto"/>
            </w:tcBorders>
            <w:shd w:val="clear" w:color="auto" w:fill="auto"/>
            <w:noWrap/>
            <w:vAlign w:val="bottom"/>
            <w:hideMark/>
          </w:tcPr>
          <w:p w:rsidR="00456127" w:rsidRPr="00456127" w:rsidRDefault="004E0BEC" w:rsidP="00456127">
            <w:pPr>
              <w:suppressAutoHyphens w:val="0"/>
              <w:rPr>
                <w:rFonts w:ascii="Arial" w:hAnsi="Arial" w:cs="Arial"/>
                <w:color w:val="000000"/>
                <w:sz w:val="16"/>
                <w:szCs w:val="16"/>
                <w:lang w:eastAsia="pt-BR"/>
              </w:rPr>
            </w:pPr>
            <w:r w:rsidRPr="00456127">
              <w:rPr>
                <w:rFonts w:ascii="Arial" w:hAnsi="Arial" w:cs="Arial"/>
                <w:color w:val="000000"/>
                <w:sz w:val="16"/>
                <w:szCs w:val="16"/>
                <w:lang w:eastAsia="pt-BR"/>
              </w:rPr>
              <w:t xml:space="preserve"> R$     0,0900 </w:t>
            </w:r>
          </w:p>
        </w:tc>
        <w:tc>
          <w:tcPr>
            <w:tcW w:w="1252" w:type="dxa"/>
            <w:tcBorders>
              <w:top w:val="nil"/>
              <w:left w:val="nil"/>
              <w:bottom w:val="single" w:sz="4" w:space="0" w:color="auto"/>
              <w:right w:val="single" w:sz="4" w:space="0" w:color="auto"/>
            </w:tcBorders>
            <w:shd w:val="clear" w:color="auto" w:fill="auto"/>
            <w:noWrap/>
            <w:vAlign w:val="bottom"/>
            <w:hideMark/>
          </w:tcPr>
          <w:p w:rsidR="00456127" w:rsidRPr="00456127" w:rsidRDefault="00456127" w:rsidP="00D96317">
            <w:pPr>
              <w:suppressAutoHyphens w:val="0"/>
              <w:rPr>
                <w:rFonts w:ascii="Arial" w:hAnsi="Arial" w:cs="Arial"/>
                <w:color w:val="000000"/>
                <w:sz w:val="16"/>
                <w:szCs w:val="16"/>
                <w:lang w:eastAsia="pt-BR"/>
              </w:rPr>
            </w:pPr>
            <w:r w:rsidRPr="00456127">
              <w:rPr>
                <w:rFonts w:ascii="Arial" w:hAnsi="Arial" w:cs="Arial"/>
                <w:color w:val="000000"/>
                <w:sz w:val="16"/>
                <w:szCs w:val="16"/>
                <w:lang w:eastAsia="pt-BR"/>
              </w:rPr>
              <w:t xml:space="preserve"> </w:t>
            </w:r>
            <w:r w:rsidR="00D96317">
              <w:rPr>
                <w:rFonts w:ascii="Arial" w:hAnsi="Arial" w:cs="Arial"/>
                <w:color w:val="000000"/>
                <w:sz w:val="16"/>
                <w:szCs w:val="16"/>
                <w:lang w:eastAsia="pt-BR"/>
              </w:rPr>
              <w:t>R$</w:t>
            </w:r>
            <w:r w:rsidRPr="00456127">
              <w:rPr>
                <w:rFonts w:ascii="Arial" w:hAnsi="Arial" w:cs="Arial"/>
                <w:color w:val="000000"/>
                <w:sz w:val="16"/>
                <w:szCs w:val="16"/>
                <w:lang w:eastAsia="pt-BR"/>
              </w:rPr>
              <w:t xml:space="preserve">  </w:t>
            </w:r>
            <w:r w:rsidR="00D96317">
              <w:rPr>
                <w:rFonts w:ascii="Arial" w:hAnsi="Arial" w:cs="Arial"/>
                <w:color w:val="000000"/>
                <w:sz w:val="16"/>
                <w:szCs w:val="16"/>
                <w:lang w:eastAsia="pt-BR"/>
              </w:rPr>
              <w:t xml:space="preserve"> </w:t>
            </w:r>
            <w:r w:rsidRPr="00456127">
              <w:rPr>
                <w:rFonts w:ascii="Arial" w:hAnsi="Arial" w:cs="Arial"/>
                <w:color w:val="000000"/>
                <w:sz w:val="16"/>
                <w:szCs w:val="16"/>
                <w:lang w:eastAsia="pt-BR"/>
              </w:rPr>
              <w:t xml:space="preserve">243,0000 </w:t>
            </w:r>
          </w:p>
        </w:tc>
      </w:tr>
      <w:tr w:rsidR="004A6FB8" w:rsidRPr="00456127" w:rsidTr="00D96317">
        <w:trPr>
          <w:trHeight w:val="20"/>
          <w:jc w:val="center"/>
        </w:trPr>
        <w:tc>
          <w:tcPr>
            <w:tcW w:w="502" w:type="dxa"/>
            <w:tcBorders>
              <w:top w:val="nil"/>
              <w:left w:val="single" w:sz="4" w:space="0" w:color="auto"/>
              <w:bottom w:val="single" w:sz="4" w:space="0" w:color="auto"/>
              <w:right w:val="single" w:sz="4" w:space="0" w:color="auto"/>
            </w:tcBorders>
            <w:shd w:val="clear" w:color="auto" w:fill="auto"/>
            <w:noWrap/>
            <w:vAlign w:val="bottom"/>
            <w:hideMark/>
          </w:tcPr>
          <w:p w:rsidR="00456127" w:rsidRPr="00456127" w:rsidRDefault="00456127" w:rsidP="00456127">
            <w:pPr>
              <w:suppressAutoHyphens w:val="0"/>
              <w:jc w:val="center"/>
              <w:rPr>
                <w:rFonts w:ascii="Arial" w:hAnsi="Arial" w:cs="Arial"/>
                <w:color w:val="000000"/>
                <w:sz w:val="16"/>
                <w:szCs w:val="16"/>
                <w:lang w:eastAsia="pt-BR"/>
              </w:rPr>
            </w:pPr>
            <w:r w:rsidRPr="00456127">
              <w:rPr>
                <w:rFonts w:ascii="Arial" w:hAnsi="Arial" w:cs="Arial"/>
                <w:color w:val="000000"/>
                <w:sz w:val="16"/>
                <w:szCs w:val="16"/>
                <w:lang w:eastAsia="pt-BR"/>
              </w:rPr>
              <w:t>16</w:t>
            </w:r>
          </w:p>
        </w:tc>
        <w:tc>
          <w:tcPr>
            <w:tcW w:w="2444" w:type="dxa"/>
            <w:tcBorders>
              <w:top w:val="nil"/>
              <w:left w:val="nil"/>
              <w:bottom w:val="single" w:sz="4" w:space="0" w:color="auto"/>
              <w:right w:val="single" w:sz="4" w:space="0" w:color="auto"/>
            </w:tcBorders>
            <w:shd w:val="clear" w:color="auto" w:fill="auto"/>
            <w:vAlign w:val="bottom"/>
            <w:hideMark/>
          </w:tcPr>
          <w:p w:rsidR="00456127" w:rsidRPr="00456127" w:rsidRDefault="004E0BEC" w:rsidP="00456127">
            <w:pPr>
              <w:suppressAutoHyphens w:val="0"/>
              <w:rPr>
                <w:rFonts w:ascii="Arial" w:hAnsi="Arial" w:cs="Arial"/>
                <w:color w:val="000000"/>
                <w:sz w:val="16"/>
                <w:szCs w:val="16"/>
                <w:lang w:eastAsia="pt-BR"/>
              </w:rPr>
            </w:pPr>
            <w:r w:rsidRPr="00456127">
              <w:rPr>
                <w:rFonts w:ascii="Arial" w:hAnsi="Arial" w:cs="Arial"/>
                <w:color w:val="000000"/>
                <w:sz w:val="16"/>
                <w:szCs w:val="16"/>
                <w:lang w:eastAsia="pt-BR"/>
              </w:rPr>
              <w:t>Ambroxol 30mg/5ml</w:t>
            </w:r>
          </w:p>
        </w:tc>
        <w:tc>
          <w:tcPr>
            <w:tcW w:w="654" w:type="dxa"/>
            <w:tcBorders>
              <w:top w:val="nil"/>
              <w:left w:val="nil"/>
              <w:bottom w:val="single" w:sz="4" w:space="0" w:color="auto"/>
              <w:right w:val="single" w:sz="4" w:space="0" w:color="auto"/>
            </w:tcBorders>
            <w:shd w:val="clear" w:color="auto" w:fill="auto"/>
            <w:noWrap/>
            <w:vAlign w:val="bottom"/>
            <w:hideMark/>
          </w:tcPr>
          <w:p w:rsidR="00456127" w:rsidRPr="00456127" w:rsidRDefault="00456127" w:rsidP="00456127">
            <w:pPr>
              <w:suppressAutoHyphens w:val="0"/>
              <w:jc w:val="center"/>
              <w:rPr>
                <w:rFonts w:ascii="Arial" w:hAnsi="Arial" w:cs="Arial"/>
                <w:color w:val="000000"/>
                <w:sz w:val="16"/>
                <w:szCs w:val="16"/>
                <w:lang w:eastAsia="pt-BR"/>
              </w:rPr>
            </w:pPr>
            <w:r w:rsidRPr="00456127">
              <w:rPr>
                <w:rFonts w:ascii="Arial" w:hAnsi="Arial" w:cs="Arial"/>
                <w:color w:val="000000"/>
                <w:sz w:val="16"/>
                <w:szCs w:val="16"/>
                <w:lang w:eastAsia="pt-BR"/>
              </w:rPr>
              <w:t>225</w:t>
            </w:r>
          </w:p>
        </w:tc>
        <w:tc>
          <w:tcPr>
            <w:tcW w:w="567" w:type="dxa"/>
            <w:tcBorders>
              <w:top w:val="nil"/>
              <w:left w:val="nil"/>
              <w:bottom w:val="single" w:sz="4" w:space="0" w:color="auto"/>
              <w:right w:val="single" w:sz="4" w:space="0" w:color="auto"/>
            </w:tcBorders>
            <w:shd w:val="clear" w:color="auto" w:fill="auto"/>
            <w:noWrap/>
            <w:vAlign w:val="bottom"/>
            <w:hideMark/>
          </w:tcPr>
          <w:p w:rsidR="00456127" w:rsidRPr="00456127" w:rsidRDefault="00456127" w:rsidP="00456127">
            <w:pPr>
              <w:suppressAutoHyphens w:val="0"/>
              <w:jc w:val="center"/>
              <w:rPr>
                <w:rFonts w:ascii="Arial" w:hAnsi="Arial" w:cs="Arial"/>
                <w:color w:val="000000"/>
                <w:sz w:val="16"/>
                <w:szCs w:val="16"/>
                <w:lang w:eastAsia="pt-BR"/>
              </w:rPr>
            </w:pPr>
            <w:r w:rsidRPr="00456127">
              <w:rPr>
                <w:rFonts w:ascii="Arial" w:hAnsi="Arial" w:cs="Arial"/>
                <w:color w:val="000000"/>
                <w:sz w:val="16"/>
                <w:szCs w:val="16"/>
                <w:lang w:eastAsia="pt-BR"/>
              </w:rPr>
              <w:t>Frs.</w:t>
            </w:r>
          </w:p>
        </w:tc>
        <w:tc>
          <w:tcPr>
            <w:tcW w:w="921" w:type="dxa"/>
            <w:tcBorders>
              <w:top w:val="nil"/>
              <w:left w:val="nil"/>
              <w:bottom w:val="single" w:sz="4" w:space="0" w:color="auto"/>
              <w:right w:val="single" w:sz="4" w:space="0" w:color="auto"/>
            </w:tcBorders>
            <w:shd w:val="clear" w:color="auto" w:fill="auto"/>
            <w:vAlign w:val="bottom"/>
            <w:hideMark/>
          </w:tcPr>
          <w:p w:rsidR="00456127" w:rsidRPr="00456127" w:rsidRDefault="004E0BEC" w:rsidP="00456127">
            <w:pPr>
              <w:suppressAutoHyphens w:val="0"/>
              <w:jc w:val="center"/>
              <w:rPr>
                <w:rFonts w:ascii="Arial" w:hAnsi="Arial" w:cs="Arial"/>
                <w:color w:val="000000"/>
                <w:sz w:val="14"/>
                <w:szCs w:val="14"/>
                <w:lang w:eastAsia="pt-BR"/>
              </w:rPr>
            </w:pPr>
            <w:r w:rsidRPr="00456127">
              <w:rPr>
                <w:rFonts w:ascii="Arial" w:hAnsi="Arial" w:cs="Arial"/>
                <w:color w:val="000000"/>
                <w:sz w:val="14"/>
                <w:szCs w:val="14"/>
                <w:lang w:eastAsia="pt-BR"/>
              </w:rPr>
              <w:t>Xarope</w:t>
            </w:r>
          </w:p>
        </w:tc>
        <w:tc>
          <w:tcPr>
            <w:tcW w:w="1134" w:type="dxa"/>
            <w:tcBorders>
              <w:top w:val="nil"/>
              <w:left w:val="nil"/>
              <w:bottom w:val="single" w:sz="4" w:space="0" w:color="auto"/>
              <w:right w:val="single" w:sz="4" w:space="0" w:color="auto"/>
            </w:tcBorders>
            <w:shd w:val="clear" w:color="auto" w:fill="auto"/>
            <w:vAlign w:val="bottom"/>
            <w:hideMark/>
          </w:tcPr>
          <w:p w:rsidR="00456127" w:rsidRPr="00456127" w:rsidRDefault="004E0BEC" w:rsidP="00456127">
            <w:pPr>
              <w:suppressAutoHyphens w:val="0"/>
              <w:jc w:val="center"/>
              <w:rPr>
                <w:rFonts w:ascii="Arial" w:hAnsi="Arial" w:cs="Arial"/>
                <w:color w:val="000000"/>
                <w:sz w:val="14"/>
                <w:szCs w:val="14"/>
                <w:lang w:eastAsia="pt-BR"/>
              </w:rPr>
            </w:pPr>
            <w:r w:rsidRPr="00456127">
              <w:rPr>
                <w:rFonts w:ascii="Arial" w:hAnsi="Arial" w:cs="Arial"/>
                <w:color w:val="000000"/>
                <w:sz w:val="14"/>
                <w:szCs w:val="14"/>
                <w:lang w:eastAsia="pt-BR"/>
              </w:rPr>
              <w:t>Natulab</w:t>
            </w:r>
          </w:p>
        </w:tc>
        <w:tc>
          <w:tcPr>
            <w:tcW w:w="1134" w:type="dxa"/>
            <w:tcBorders>
              <w:top w:val="nil"/>
              <w:left w:val="nil"/>
              <w:bottom w:val="single" w:sz="4" w:space="0" w:color="auto"/>
              <w:right w:val="single" w:sz="4" w:space="0" w:color="auto"/>
            </w:tcBorders>
            <w:shd w:val="clear" w:color="auto" w:fill="auto"/>
            <w:noWrap/>
            <w:vAlign w:val="bottom"/>
            <w:hideMark/>
          </w:tcPr>
          <w:p w:rsidR="00456127" w:rsidRPr="00456127" w:rsidRDefault="004E0BEC" w:rsidP="00456127">
            <w:pPr>
              <w:suppressAutoHyphens w:val="0"/>
              <w:rPr>
                <w:rFonts w:ascii="Arial" w:hAnsi="Arial" w:cs="Arial"/>
                <w:color w:val="000000"/>
                <w:sz w:val="16"/>
                <w:szCs w:val="16"/>
                <w:lang w:eastAsia="pt-BR"/>
              </w:rPr>
            </w:pPr>
            <w:r w:rsidRPr="00456127">
              <w:rPr>
                <w:rFonts w:ascii="Arial" w:hAnsi="Arial" w:cs="Arial"/>
                <w:color w:val="000000"/>
                <w:sz w:val="16"/>
                <w:szCs w:val="16"/>
                <w:lang w:eastAsia="pt-BR"/>
              </w:rPr>
              <w:t xml:space="preserve"> R$     1,5000 </w:t>
            </w:r>
          </w:p>
        </w:tc>
        <w:tc>
          <w:tcPr>
            <w:tcW w:w="1252" w:type="dxa"/>
            <w:tcBorders>
              <w:top w:val="nil"/>
              <w:left w:val="nil"/>
              <w:bottom w:val="single" w:sz="4" w:space="0" w:color="auto"/>
              <w:right w:val="single" w:sz="4" w:space="0" w:color="auto"/>
            </w:tcBorders>
            <w:shd w:val="clear" w:color="auto" w:fill="auto"/>
            <w:noWrap/>
            <w:vAlign w:val="bottom"/>
            <w:hideMark/>
          </w:tcPr>
          <w:p w:rsidR="00456127" w:rsidRPr="00456127" w:rsidRDefault="00D96317" w:rsidP="00D96317">
            <w:pPr>
              <w:suppressAutoHyphens w:val="0"/>
              <w:rPr>
                <w:rFonts w:ascii="Arial" w:hAnsi="Arial" w:cs="Arial"/>
                <w:color w:val="000000"/>
                <w:sz w:val="16"/>
                <w:szCs w:val="16"/>
                <w:lang w:eastAsia="pt-BR"/>
              </w:rPr>
            </w:pPr>
            <w:r>
              <w:rPr>
                <w:rFonts w:ascii="Arial" w:hAnsi="Arial" w:cs="Arial"/>
                <w:color w:val="000000"/>
                <w:sz w:val="16"/>
                <w:szCs w:val="16"/>
                <w:lang w:eastAsia="pt-BR"/>
              </w:rPr>
              <w:t xml:space="preserve"> R$</w:t>
            </w:r>
            <w:r w:rsidR="00456127" w:rsidRPr="00456127">
              <w:rPr>
                <w:rFonts w:ascii="Arial" w:hAnsi="Arial" w:cs="Arial"/>
                <w:color w:val="000000"/>
                <w:sz w:val="16"/>
                <w:szCs w:val="16"/>
                <w:lang w:eastAsia="pt-BR"/>
              </w:rPr>
              <w:t xml:space="preserve">   337,5000 </w:t>
            </w:r>
          </w:p>
        </w:tc>
      </w:tr>
      <w:tr w:rsidR="004A6FB8" w:rsidRPr="00456127" w:rsidTr="00D96317">
        <w:trPr>
          <w:trHeight w:val="20"/>
          <w:jc w:val="center"/>
        </w:trPr>
        <w:tc>
          <w:tcPr>
            <w:tcW w:w="502" w:type="dxa"/>
            <w:tcBorders>
              <w:top w:val="nil"/>
              <w:left w:val="single" w:sz="4" w:space="0" w:color="auto"/>
              <w:bottom w:val="single" w:sz="4" w:space="0" w:color="auto"/>
              <w:right w:val="single" w:sz="4" w:space="0" w:color="auto"/>
            </w:tcBorders>
            <w:shd w:val="clear" w:color="auto" w:fill="auto"/>
            <w:noWrap/>
            <w:vAlign w:val="bottom"/>
            <w:hideMark/>
          </w:tcPr>
          <w:p w:rsidR="00456127" w:rsidRPr="00456127" w:rsidRDefault="00456127" w:rsidP="00456127">
            <w:pPr>
              <w:suppressAutoHyphens w:val="0"/>
              <w:jc w:val="center"/>
              <w:rPr>
                <w:rFonts w:ascii="Arial" w:hAnsi="Arial" w:cs="Arial"/>
                <w:color w:val="000000"/>
                <w:sz w:val="16"/>
                <w:szCs w:val="16"/>
                <w:lang w:eastAsia="pt-BR"/>
              </w:rPr>
            </w:pPr>
            <w:r w:rsidRPr="00456127">
              <w:rPr>
                <w:rFonts w:ascii="Arial" w:hAnsi="Arial" w:cs="Arial"/>
                <w:color w:val="000000"/>
                <w:sz w:val="16"/>
                <w:szCs w:val="16"/>
                <w:lang w:eastAsia="pt-BR"/>
              </w:rPr>
              <w:t>25</w:t>
            </w:r>
          </w:p>
        </w:tc>
        <w:tc>
          <w:tcPr>
            <w:tcW w:w="2444" w:type="dxa"/>
            <w:tcBorders>
              <w:top w:val="nil"/>
              <w:left w:val="nil"/>
              <w:bottom w:val="single" w:sz="4" w:space="0" w:color="auto"/>
              <w:right w:val="single" w:sz="4" w:space="0" w:color="auto"/>
            </w:tcBorders>
            <w:shd w:val="clear" w:color="auto" w:fill="auto"/>
            <w:vAlign w:val="bottom"/>
            <w:hideMark/>
          </w:tcPr>
          <w:p w:rsidR="00456127" w:rsidRPr="00456127" w:rsidRDefault="004E0BEC" w:rsidP="00456127">
            <w:pPr>
              <w:suppressAutoHyphens w:val="0"/>
              <w:rPr>
                <w:rFonts w:ascii="Arial" w:hAnsi="Arial" w:cs="Arial"/>
                <w:color w:val="000000"/>
                <w:sz w:val="16"/>
                <w:szCs w:val="16"/>
                <w:lang w:eastAsia="pt-BR"/>
              </w:rPr>
            </w:pPr>
            <w:r w:rsidRPr="00456127">
              <w:rPr>
                <w:rFonts w:ascii="Arial" w:hAnsi="Arial" w:cs="Arial"/>
                <w:color w:val="000000"/>
                <w:sz w:val="16"/>
                <w:szCs w:val="16"/>
                <w:lang w:eastAsia="pt-BR"/>
              </w:rPr>
              <w:t>Amoxicilina 500mg+ clavulanato de potássio 125mg</w:t>
            </w:r>
          </w:p>
        </w:tc>
        <w:tc>
          <w:tcPr>
            <w:tcW w:w="654" w:type="dxa"/>
            <w:tcBorders>
              <w:top w:val="nil"/>
              <w:left w:val="nil"/>
              <w:bottom w:val="single" w:sz="4" w:space="0" w:color="auto"/>
              <w:right w:val="single" w:sz="4" w:space="0" w:color="auto"/>
            </w:tcBorders>
            <w:shd w:val="clear" w:color="auto" w:fill="auto"/>
            <w:noWrap/>
            <w:vAlign w:val="bottom"/>
            <w:hideMark/>
          </w:tcPr>
          <w:p w:rsidR="00456127" w:rsidRPr="00456127" w:rsidRDefault="00456127" w:rsidP="00456127">
            <w:pPr>
              <w:suppressAutoHyphens w:val="0"/>
              <w:jc w:val="center"/>
              <w:rPr>
                <w:rFonts w:ascii="Arial" w:hAnsi="Arial" w:cs="Arial"/>
                <w:color w:val="000000"/>
                <w:sz w:val="16"/>
                <w:szCs w:val="16"/>
                <w:lang w:eastAsia="pt-BR"/>
              </w:rPr>
            </w:pPr>
            <w:r w:rsidRPr="00456127">
              <w:rPr>
                <w:rFonts w:ascii="Arial" w:hAnsi="Arial" w:cs="Arial"/>
                <w:color w:val="000000"/>
                <w:sz w:val="16"/>
                <w:szCs w:val="16"/>
                <w:lang w:eastAsia="pt-BR"/>
              </w:rPr>
              <w:t>2700</w:t>
            </w:r>
          </w:p>
        </w:tc>
        <w:tc>
          <w:tcPr>
            <w:tcW w:w="567" w:type="dxa"/>
            <w:tcBorders>
              <w:top w:val="nil"/>
              <w:left w:val="nil"/>
              <w:bottom w:val="single" w:sz="4" w:space="0" w:color="auto"/>
              <w:right w:val="single" w:sz="4" w:space="0" w:color="auto"/>
            </w:tcBorders>
            <w:shd w:val="clear" w:color="auto" w:fill="auto"/>
            <w:noWrap/>
            <w:vAlign w:val="bottom"/>
            <w:hideMark/>
          </w:tcPr>
          <w:p w:rsidR="00456127" w:rsidRPr="00456127" w:rsidRDefault="00456127" w:rsidP="00456127">
            <w:pPr>
              <w:suppressAutoHyphens w:val="0"/>
              <w:jc w:val="center"/>
              <w:rPr>
                <w:rFonts w:ascii="Arial" w:hAnsi="Arial" w:cs="Arial"/>
                <w:color w:val="000000"/>
                <w:sz w:val="16"/>
                <w:szCs w:val="16"/>
                <w:lang w:eastAsia="pt-BR"/>
              </w:rPr>
            </w:pPr>
            <w:r w:rsidRPr="00456127">
              <w:rPr>
                <w:rFonts w:ascii="Arial" w:hAnsi="Arial" w:cs="Arial"/>
                <w:color w:val="000000"/>
                <w:sz w:val="16"/>
                <w:szCs w:val="16"/>
                <w:lang w:eastAsia="pt-BR"/>
              </w:rPr>
              <w:t>Unid.</w:t>
            </w:r>
          </w:p>
        </w:tc>
        <w:tc>
          <w:tcPr>
            <w:tcW w:w="921" w:type="dxa"/>
            <w:tcBorders>
              <w:top w:val="nil"/>
              <w:left w:val="nil"/>
              <w:bottom w:val="single" w:sz="4" w:space="0" w:color="auto"/>
              <w:right w:val="single" w:sz="4" w:space="0" w:color="auto"/>
            </w:tcBorders>
            <w:shd w:val="clear" w:color="auto" w:fill="auto"/>
            <w:vAlign w:val="bottom"/>
            <w:hideMark/>
          </w:tcPr>
          <w:p w:rsidR="00456127" w:rsidRPr="00456127" w:rsidRDefault="004E0BEC" w:rsidP="00456127">
            <w:pPr>
              <w:suppressAutoHyphens w:val="0"/>
              <w:jc w:val="center"/>
              <w:rPr>
                <w:rFonts w:ascii="Arial" w:hAnsi="Arial" w:cs="Arial"/>
                <w:color w:val="000000"/>
                <w:sz w:val="14"/>
                <w:szCs w:val="14"/>
                <w:lang w:eastAsia="pt-BR"/>
              </w:rPr>
            </w:pPr>
            <w:r w:rsidRPr="00456127">
              <w:rPr>
                <w:rFonts w:ascii="Arial" w:hAnsi="Arial" w:cs="Arial"/>
                <w:color w:val="000000"/>
                <w:sz w:val="14"/>
                <w:szCs w:val="14"/>
                <w:lang w:eastAsia="pt-BR"/>
              </w:rPr>
              <w:t>Comprimido</w:t>
            </w:r>
          </w:p>
        </w:tc>
        <w:tc>
          <w:tcPr>
            <w:tcW w:w="1134" w:type="dxa"/>
            <w:tcBorders>
              <w:top w:val="nil"/>
              <w:left w:val="nil"/>
              <w:bottom w:val="single" w:sz="4" w:space="0" w:color="auto"/>
              <w:right w:val="single" w:sz="4" w:space="0" w:color="auto"/>
            </w:tcBorders>
            <w:shd w:val="clear" w:color="auto" w:fill="auto"/>
            <w:vAlign w:val="bottom"/>
            <w:hideMark/>
          </w:tcPr>
          <w:p w:rsidR="00456127" w:rsidRPr="00456127" w:rsidRDefault="004E0BEC" w:rsidP="00456127">
            <w:pPr>
              <w:suppressAutoHyphens w:val="0"/>
              <w:jc w:val="center"/>
              <w:rPr>
                <w:rFonts w:ascii="Arial" w:hAnsi="Arial" w:cs="Arial"/>
                <w:color w:val="000000"/>
                <w:sz w:val="14"/>
                <w:szCs w:val="14"/>
                <w:lang w:eastAsia="pt-BR"/>
              </w:rPr>
            </w:pPr>
            <w:r w:rsidRPr="00456127">
              <w:rPr>
                <w:rFonts w:ascii="Arial" w:hAnsi="Arial" w:cs="Arial"/>
                <w:color w:val="000000"/>
                <w:sz w:val="14"/>
                <w:szCs w:val="14"/>
                <w:lang w:eastAsia="pt-BR"/>
              </w:rPr>
              <w:t>Glaxosmithkline</w:t>
            </w:r>
          </w:p>
        </w:tc>
        <w:tc>
          <w:tcPr>
            <w:tcW w:w="1134" w:type="dxa"/>
            <w:tcBorders>
              <w:top w:val="nil"/>
              <w:left w:val="nil"/>
              <w:bottom w:val="single" w:sz="4" w:space="0" w:color="auto"/>
              <w:right w:val="single" w:sz="4" w:space="0" w:color="auto"/>
            </w:tcBorders>
            <w:shd w:val="clear" w:color="auto" w:fill="auto"/>
            <w:noWrap/>
            <w:vAlign w:val="bottom"/>
            <w:hideMark/>
          </w:tcPr>
          <w:p w:rsidR="00456127" w:rsidRPr="00456127" w:rsidRDefault="004E0BEC" w:rsidP="00456127">
            <w:pPr>
              <w:suppressAutoHyphens w:val="0"/>
              <w:rPr>
                <w:rFonts w:ascii="Arial" w:hAnsi="Arial" w:cs="Arial"/>
                <w:color w:val="000000"/>
                <w:sz w:val="16"/>
                <w:szCs w:val="16"/>
                <w:lang w:eastAsia="pt-BR"/>
              </w:rPr>
            </w:pPr>
            <w:r w:rsidRPr="00456127">
              <w:rPr>
                <w:rFonts w:ascii="Arial" w:hAnsi="Arial" w:cs="Arial"/>
                <w:color w:val="000000"/>
                <w:sz w:val="16"/>
                <w:szCs w:val="16"/>
                <w:lang w:eastAsia="pt-BR"/>
              </w:rPr>
              <w:t xml:space="preserve"> R$     1,1500 </w:t>
            </w:r>
          </w:p>
        </w:tc>
        <w:tc>
          <w:tcPr>
            <w:tcW w:w="1252" w:type="dxa"/>
            <w:tcBorders>
              <w:top w:val="nil"/>
              <w:left w:val="nil"/>
              <w:bottom w:val="single" w:sz="4" w:space="0" w:color="auto"/>
              <w:right w:val="single" w:sz="4" w:space="0" w:color="auto"/>
            </w:tcBorders>
            <w:shd w:val="clear" w:color="auto" w:fill="auto"/>
            <w:noWrap/>
            <w:vAlign w:val="bottom"/>
            <w:hideMark/>
          </w:tcPr>
          <w:p w:rsidR="00456127" w:rsidRPr="00456127" w:rsidRDefault="00456127" w:rsidP="00D96317">
            <w:pPr>
              <w:suppressAutoHyphens w:val="0"/>
              <w:rPr>
                <w:rFonts w:ascii="Arial" w:hAnsi="Arial" w:cs="Arial"/>
                <w:color w:val="000000"/>
                <w:sz w:val="16"/>
                <w:szCs w:val="16"/>
                <w:lang w:eastAsia="pt-BR"/>
              </w:rPr>
            </w:pPr>
            <w:r w:rsidRPr="00456127">
              <w:rPr>
                <w:rFonts w:ascii="Arial" w:hAnsi="Arial" w:cs="Arial"/>
                <w:color w:val="000000"/>
                <w:sz w:val="16"/>
                <w:szCs w:val="16"/>
                <w:lang w:eastAsia="pt-BR"/>
              </w:rPr>
              <w:t xml:space="preserve"> </w:t>
            </w:r>
            <w:r w:rsidR="00D96317">
              <w:rPr>
                <w:rFonts w:ascii="Arial" w:hAnsi="Arial" w:cs="Arial"/>
                <w:color w:val="000000"/>
                <w:sz w:val="16"/>
                <w:szCs w:val="16"/>
                <w:lang w:eastAsia="pt-BR"/>
              </w:rPr>
              <w:t>R$</w:t>
            </w:r>
            <w:r w:rsidRPr="00456127">
              <w:rPr>
                <w:rFonts w:ascii="Arial" w:hAnsi="Arial" w:cs="Arial"/>
                <w:color w:val="000000"/>
                <w:sz w:val="16"/>
                <w:szCs w:val="16"/>
                <w:lang w:eastAsia="pt-BR"/>
              </w:rPr>
              <w:t xml:space="preserve"> 3.105,0000 </w:t>
            </w:r>
          </w:p>
        </w:tc>
      </w:tr>
      <w:tr w:rsidR="004A6FB8" w:rsidRPr="00456127" w:rsidTr="00D96317">
        <w:trPr>
          <w:trHeight w:val="20"/>
          <w:jc w:val="center"/>
        </w:trPr>
        <w:tc>
          <w:tcPr>
            <w:tcW w:w="502" w:type="dxa"/>
            <w:tcBorders>
              <w:top w:val="nil"/>
              <w:left w:val="single" w:sz="4" w:space="0" w:color="auto"/>
              <w:bottom w:val="single" w:sz="4" w:space="0" w:color="auto"/>
              <w:right w:val="single" w:sz="4" w:space="0" w:color="auto"/>
            </w:tcBorders>
            <w:shd w:val="clear" w:color="auto" w:fill="auto"/>
            <w:noWrap/>
            <w:vAlign w:val="bottom"/>
            <w:hideMark/>
          </w:tcPr>
          <w:p w:rsidR="00456127" w:rsidRPr="00456127" w:rsidRDefault="00456127" w:rsidP="00456127">
            <w:pPr>
              <w:suppressAutoHyphens w:val="0"/>
              <w:jc w:val="center"/>
              <w:rPr>
                <w:rFonts w:ascii="Arial" w:hAnsi="Arial" w:cs="Arial"/>
                <w:color w:val="000000"/>
                <w:sz w:val="16"/>
                <w:szCs w:val="16"/>
                <w:lang w:eastAsia="pt-BR"/>
              </w:rPr>
            </w:pPr>
            <w:r w:rsidRPr="00456127">
              <w:rPr>
                <w:rFonts w:ascii="Arial" w:hAnsi="Arial" w:cs="Arial"/>
                <w:color w:val="000000"/>
                <w:sz w:val="16"/>
                <w:szCs w:val="16"/>
                <w:lang w:eastAsia="pt-BR"/>
              </w:rPr>
              <w:t>54</w:t>
            </w:r>
          </w:p>
        </w:tc>
        <w:tc>
          <w:tcPr>
            <w:tcW w:w="2444" w:type="dxa"/>
            <w:tcBorders>
              <w:top w:val="nil"/>
              <w:left w:val="nil"/>
              <w:bottom w:val="single" w:sz="4" w:space="0" w:color="auto"/>
              <w:right w:val="single" w:sz="4" w:space="0" w:color="auto"/>
            </w:tcBorders>
            <w:shd w:val="clear" w:color="auto" w:fill="auto"/>
            <w:vAlign w:val="bottom"/>
            <w:hideMark/>
          </w:tcPr>
          <w:p w:rsidR="00456127" w:rsidRPr="00456127" w:rsidRDefault="004E0BEC" w:rsidP="00456127">
            <w:pPr>
              <w:suppressAutoHyphens w:val="0"/>
              <w:rPr>
                <w:rFonts w:ascii="Arial" w:hAnsi="Arial" w:cs="Arial"/>
                <w:color w:val="000000"/>
                <w:sz w:val="16"/>
                <w:szCs w:val="16"/>
                <w:lang w:eastAsia="pt-BR"/>
              </w:rPr>
            </w:pPr>
            <w:r w:rsidRPr="00456127">
              <w:rPr>
                <w:rFonts w:ascii="Arial" w:hAnsi="Arial" w:cs="Arial"/>
                <w:color w:val="000000"/>
                <w:sz w:val="16"/>
                <w:szCs w:val="16"/>
                <w:lang w:eastAsia="pt-BR"/>
              </w:rPr>
              <w:t>Captopril 25 mg</w:t>
            </w:r>
          </w:p>
        </w:tc>
        <w:tc>
          <w:tcPr>
            <w:tcW w:w="654" w:type="dxa"/>
            <w:tcBorders>
              <w:top w:val="nil"/>
              <w:left w:val="nil"/>
              <w:bottom w:val="single" w:sz="4" w:space="0" w:color="auto"/>
              <w:right w:val="single" w:sz="4" w:space="0" w:color="auto"/>
            </w:tcBorders>
            <w:shd w:val="clear" w:color="auto" w:fill="auto"/>
            <w:noWrap/>
            <w:vAlign w:val="bottom"/>
            <w:hideMark/>
          </w:tcPr>
          <w:p w:rsidR="00456127" w:rsidRPr="00456127" w:rsidRDefault="00456127" w:rsidP="00456127">
            <w:pPr>
              <w:suppressAutoHyphens w:val="0"/>
              <w:jc w:val="center"/>
              <w:rPr>
                <w:rFonts w:ascii="Arial" w:hAnsi="Arial" w:cs="Arial"/>
                <w:color w:val="000000"/>
                <w:sz w:val="16"/>
                <w:szCs w:val="16"/>
                <w:lang w:eastAsia="pt-BR"/>
              </w:rPr>
            </w:pPr>
            <w:r w:rsidRPr="00456127">
              <w:rPr>
                <w:rFonts w:ascii="Arial" w:hAnsi="Arial" w:cs="Arial"/>
                <w:color w:val="000000"/>
                <w:sz w:val="16"/>
                <w:szCs w:val="16"/>
                <w:lang w:eastAsia="pt-BR"/>
              </w:rPr>
              <w:t>45000</w:t>
            </w:r>
          </w:p>
        </w:tc>
        <w:tc>
          <w:tcPr>
            <w:tcW w:w="567" w:type="dxa"/>
            <w:tcBorders>
              <w:top w:val="nil"/>
              <w:left w:val="nil"/>
              <w:bottom w:val="single" w:sz="4" w:space="0" w:color="auto"/>
              <w:right w:val="single" w:sz="4" w:space="0" w:color="auto"/>
            </w:tcBorders>
            <w:shd w:val="clear" w:color="auto" w:fill="auto"/>
            <w:noWrap/>
            <w:vAlign w:val="bottom"/>
            <w:hideMark/>
          </w:tcPr>
          <w:p w:rsidR="00456127" w:rsidRPr="00456127" w:rsidRDefault="00456127" w:rsidP="00456127">
            <w:pPr>
              <w:suppressAutoHyphens w:val="0"/>
              <w:jc w:val="center"/>
              <w:rPr>
                <w:rFonts w:ascii="Arial" w:hAnsi="Arial" w:cs="Arial"/>
                <w:color w:val="000000"/>
                <w:sz w:val="16"/>
                <w:szCs w:val="16"/>
                <w:lang w:eastAsia="pt-BR"/>
              </w:rPr>
            </w:pPr>
            <w:r w:rsidRPr="00456127">
              <w:rPr>
                <w:rFonts w:ascii="Arial" w:hAnsi="Arial" w:cs="Arial"/>
                <w:color w:val="000000"/>
                <w:sz w:val="16"/>
                <w:szCs w:val="16"/>
                <w:lang w:eastAsia="pt-BR"/>
              </w:rPr>
              <w:t>Unid.</w:t>
            </w:r>
          </w:p>
        </w:tc>
        <w:tc>
          <w:tcPr>
            <w:tcW w:w="921" w:type="dxa"/>
            <w:tcBorders>
              <w:top w:val="nil"/>
              <w:left w:val="nil"/>
              <w:bottom w:val="single" w:sz="4" w:space="0" w:color="auto"/>
              <w:right w:val="single" w:sz="4" w:space="0" w:color="auto"/>
            </w:tcBorders>
            <w:shd w:val="clear" w:color="auto" w:fill="auto"/>
            <w:vAlign w:val="bottom"/>
            <w:hideMark/>
          </w:tcPr>
          <w:p w:rsidR="00456127" w:rsidRPr="00456127" w:rsidRDefault="004E0BEC" w:rsidP="00456127">
            <w:pPr>
              <w:suppressAutoHyphens w:val="0"/>
              <w:jc w:val="center"/>
              <w:rPr>
                <w:rFonts w:ascii="Arial" w:hAnsi="Arial" w:cs="Arial"/>
                <w:color w:val="000000"/>
                <w:sz w:val="14"/>
                <w:szCs w:val="14"/>
                <w:lang w:eastAsia="pt-BR"/>
              </w:rPr>
            </w:pPr>
            <w:r w:rsidRPr="00456127">
              <w:rPr>
                <w:rFonts w:ascii="Arial" w:hAnsi="Arial" w:cs="Arial"/>
                <w:color w:val="000000"/>
                <w:sz w:val="14"/>
                <w:szCs w:val="14"/>
                <w:lang w:eastAsia="pt-BR"/>
              </w:rPr>
              <w:t>Comprimido</w:t>
            </w:r>
          </w:p>
        </w:tc>
        <w:tc>
          <w:tcPr>
            <w:tcW w:w="1134" w:type="dxa"/>
            <w:tcBorders>
              <w:top w:val="nil"/>
              <w:left w:val="nil"/>
              <w:bottom w:val="single" w:sz="4" w:space="0" w:color="auto"/>
              <w:right w:val="single" w:sz="4" w:space="0" w:color="auto"/>
            </w:tcBorders>
            <w:shd w:val="clear" w:color="auto" w:fill="auto"/>
            <w:vAlign w:val="bottom"/>
            <w:hideMark/>
          </w:tcPr>
          <w:p w:rsidR="00456127" w:rsidRPr="00456127" w:rsidRDefault="004E0BEC" w:rsidP="00456127">
            <w:pPr>
              <w:suppressAutoHyphens w:val="0"/>
              <w:jc w:val="center"/>
              <w:rPr>
                <w:rFonts w:ascii="Arial" w:hAnsi="Arial" w:cs="Arial"/>
                <w:color w:val="000000"/>
                <w:sz w:val="14"/>
                <w:szCs w:val="14"/>
                <w:lang w:eastAsia="pt-BR"/>
              </w:rPr>
            </w:pPr>
            <w:r w:rsidRPr="00456127">
              <w:rPr>
                <w:rFonts w:ascii="Arial" w:hAnsi="Arial" w:cs="Arial"/>
                <w:color w:val="000000"/>
                <w:sz w:val="14"/>
                <w:szCs w:val="14"/>
                <w:lang w:eastAsia="pt-BR"/>
              </w:rPr>
              <w:t>Prati donaduzzi</w:t>
            </w:r>
          </w:p>
        </w:tc>
        <w:tc>
          <w:tcPr>
            <w:tcW w:w="1134" w:type="dxa"/>
            <w:tcBorders>
              <w:top w:val="nil"/>
              <w:left w:val="nil"/>
              <w:bottom w:val="single" w:sz="4" w:space="0" w:color="auto"/>
              <w:right w:val="single" w:sz="4" w:space="0" w:color="auto"/>
            </w:tcBorders>
            <w:shd w:val="clear" w:color="auto" w:fill="auto"/>
            <w:noWrap/>
            <w:vAlign w:val="bottom"/>
            <w:hideMark/>
          </w:tcPr>
          <w:p w:rsidR="00456127" w:rsidRPr="00456127" w:rsidRDefault="004E0BEC" w:rsidP="00456127">
            <w:pPr>
              <w:suppressAutoHyphens w:val="0"/>
              <w:rPr>
                <w:rFonts w:ascii="Arial" w:hAnsi="Arial" w:cs="Arial"/>
                <w:color w:val="000000"/>
                <w:sz w:val="16"/>
                <w:szCs w:val="16"/>
                <w:lang w:eastAsia="pt-BR"/>
              </w:rPr>
            </w:pPr>
            <w:r w:rsidRPr="00456127">
              <w:rPr>
                <w:rFonts w:ascii="Arial" w:hAnsi="Arial" w:cs="Arial"/>
                <w:color w:val="000000"/>
                <w:sz w:val="16"/>
                <w:szCs w:val="16"/>
                <w:lang w:eastAsia="pt-BR"/>
              </w:rPr>
              <w:t xml:space="preserve"> R$     0,0200 </w:t>
            </w:r>
          </w:p>
        </w:tc>
        <w:tc>
          <w:tcPr>
            <w:tcW w:w="1252" w:type="dxa"/>
            <w:tcBorders>
              <w:top w:val="nil"/>
              <w:left w:val="nil"/>
              <w:bottom w:val="single" w:sz="4" w:space="0" w:color="auto"/>
              <w:right w:val="single" w:sz="4" w:space="0" w:color="auto"/>
            </w:tcBorders>
            <w:shd w:val="clear" w:color="auto" w:fill="auto"/>
            <w:noWrap/>
            <w:vAlign w:val="bottom"/>
            <w:hideMark/>
          </w:tcPr>
          <w:p w:rsidR="00456127" w:rsidRPr="00456127" w:rsidRDefault="00D96317" w:rsidP="00D96317">
            <w:pPr>
              <w:suppressAutoHyphens w:val="0"/>
              <w:rPr>
                <w:rFonts w:ascii="Arial" w:hAnsi="Arial" w:cs="Arial"/>
                <w:color w:val="000000"/>
                <w:sz w:val="16"/>
                <w:szCs w:val="16"/>
                <w:lang w:eastAsia="pt-BR"/>
              </w:rPr>
            </w:pPr>
            <w:r>
              <w:rPr>
                <w:rFonts w:ascii="Arial" w:hAnsi="Arial" w:cs="Arial"/>
                <w:color w:val="000000"/>
                <w:sz w:val="16"/>
                <w:szCs w:val="16"/>
                <w:lang w:eastAsia="pt-BR"/>
              </w:rPr>
              <w:t xml:space="preserve"> R$</w:t>
            </w:r>
            <w:r w:rsidR="00456127" w:rsidRPr="00456127">
              <w:rPr>
                <w:rFonts w:ascii="Arial" w:hAnsi="Arial" w:cs="Arial"/>
                <w:color w:val="000000"/>
                <w:sz w:val="16"/>
                <w:szCs w:val="16"/>
                <w:lang w:eastAsia="pt-BR"/>
              </w:rPr>
              <w:t xml:space="preserve"> </w:t>
            </w:r>
            <w:r>
              <w:rPr>
                <w:rFonts w:ascii="Arial" w:hAnsi="Arial" w:cs="Arial"/>
                <w:color w:val="000000"/>
                <w:sz w:val="16"/>
                <w:szCs w:val="16"/>
                <w:lang w:eastAsia="pt-BR"/>
              </w:rPr>
              <w:t xml:space="preserve">  </w:t>
            </w:r>
            <w:r w:rsidR="00456127" w:rsidRPr="00456127">
              <w:rPr>
                <w:rFonts w:ascii="Arial" w:hAnsi="Arial" w:cs="Arial"/>
                <w:color w:val="000000"/>
                <w:sz w:val="16"/>
                <w:szCs w:val="16"/>
                <w:lang w:eastAsia="pt-BR"/>
              </w:rPr>
              <w:t xml:space="preserve"> 900,0000 </w:t>
            </w:r>
          </w:p>
        </w:tc>
      </w:tr>
      <w:tr w:rsidR="004A6FB8" w:rsidRPr="00456127" w:rsidTr="00D96317">
        <w:trPr>
          <w:trHeight w:val="20"/>
          <w:jc w:val="center"/>
        </w:trPr>
        <w:tc>
          <w:tcPr>
            <w:tcW w:w="502" w:type="dxa"/>
            <w:tcBorders>
              <w:top w:val="nil"/>
              <w:left w:val="single" w:sz="4" w:space="0" w:color="auto"/>
              <w:bottom w:val="single" w:sz="4" w:space="0" w:color="auto"/>
              <w:right w:val="single" w:sz="4" w:space="0" w:color="auto"/>
            </w:tcBorders>
            <w:shd w:val="clear" w:color="auto" w:fill="auto"/>
            <w:noWrap/>
            <w:vAlign w:val="bottom"/>
            <w:hideMark/>
          </w:tcPr>
          <w:p w:rsidR="00456127" w:rsidRPr="00456127" w:rsidRDefault="00456127" w:rsidP="00456127">
            <w:pPr>
              <w:suppressAutoHyphens w:val="0"/>
              <w:jc w:val="center"/>
              <w:rPr>
                <w:rFonts w:ascii="Arial" w:hAnsi="Arial" w:cs="Arial"/>
                <w:color w:val="000000"/>
                <w:sz w:val="16"/>
                <w:szCs w:val="16"/>
                <w:lang w:eastAsia="pt-BR"/>
              </w:rPr>
            </w:pPr>
            <w:r w:rsidRPr="00456127">
              <w:rPr>
                <w:rFonts w:ascii="Arial" w:hAnsi="Arial" w:cs="Arial"/>
                <w:color w:val="000000"/>
                <w:sz w:val="16"/>
                <w:szCs w:val="16"/>
                <w:lang w:eastAsia="pt-BR"/>
              </w:rPr>
              <w:t>61</w:t>
            </w:r>
          </w:p>
        </w:tc>
        <w:tc>
          <w:tcPr>
            <w:tcW w:w="2444" w:type="dxa"/>
            <w:tcBorders>
              <w:top w:val="nil"/>
              <w:left w:val="nil"/>
              <w:bottom w:val="single" w:sz="4" w:space="0" w:color="auto"/>
              <w:right w:val="single" w:sz="4" w:space="0" w:color="auto"/>
            </w:tcBorders>
            <w:shd w:val="clear" w:color="auto" w:fill="auto"/>
            <w:vAlign w:val="bottom"/>
            <w:hideMark/>
          </w:tcPr>
          <w:p w:rsidR="00456127" w:rsidRPr="00456127" w:rsidRDefault="004E0BEC" w:rsidP="00456127">
            <w:pPr>
              <w:suppressAutoHyphens w:val="0"/>
              <w:rPr>
                <w:rFonts w:ascii="Arial" w:hAnsi="Arial" w:cs="Arial"/>
                <w:color w:val="000000"/>
                <w:sz w:val="16"/>
                <w:szCs w:val="16"/>
                <w:lang w:eastAsia="pt-BR"/>
              </w:rPr>
            </w:pPr>
            <w:r w:rsidRPr="00456127">
              <w:rPr>
                <w:rFonts w:ascii="Arial" w:hAnsi="Arial" w:cs="Arial"/>
                <w:color w:val="000000"/>
                <w:sz w:val="16"/>
                <w:szCs w:val="16"/>
                <w:lang w:eastAsia="pt-BR"/>
              </w:rPr>
              <w:t>Carvedilol 12,5 mg</w:t>
            </w:r>
          </w:p>
        </w:tc>
        <w:tc>
          <w:tcPr>
            <w:tcW w:w="654" w:type="dxa"/>
            <w:tcBorders>
              <w:top w:val="nil"/>
              <w:left w:val="nil"/>
              <w:bottom w:val="single" w:sz="4" w:space="0" w:color="auto"/>
              <w:right w:val="single" w:sz="4" w:space="0" w:color="auto"/>
            </w:tcBorders>
            <w:shd w:val="clear" w:color="auto" w:fill="auto"/>
            <w:noWrap/>
            <w:vAlign w:val="bottom"/>
            <w:hideMark/>
          </w:tcPr>
          <w:p w:rsidR="00456127" w:rsidRPr="00456127" w:rsidRDefault="00456127" w:rsidP="00456127">
            <w:pPr>
              <w:suppressAutoHyphens w:val="0"/>
              <w:jc w:val="center"/>
              <w:rPr>
                <w:rFonts w:ascii="Arial" w:hAnsi="Arial" w:cs="Arial"/>
                <w:color w:val="000000"/>
                <w:sz w:val="16"/>
                <w:szCs w:val="16"/>
                <w:lang w:eastAsia="pt-BR"/>
              </w:rPr>
            </w:pPr>
            <w:r w:rsidRPr="00456127">
              <w:rPr>
                <w:rFonts w:ascii="Arial" w:hAnsi="Arial" w:cs="Arial"/>
                <w:color w:val="000000"/>
                <w:sz w:val="16"/>
                <w:szCs w:val="16"/>
                <w:lang w:eastAsia="pt-BR"/>
              </w:rPr>
              <w:t>8100</w:t>
            </w:r>
          </w:p>
        </w:tc>
        <w:tc>
          <w:tcPr>
            <w:tcW w:w="567" w:type="dxa"/>
            <w:tcBorders>
              <w:top w:val="nil"/>
              <w:left w:val="nil"/>
              <w:bottom w:val="single" w:sz="4" w:space="0" w:color="auto"/>
              <w:right w:val="single" w:sz="4" w:space="0" w:color="auto"/>
            </w:tcBorders>
            <w:shd w:val="clear" w:color="auto" w:fill="auto"/>
            <w:noWrap/>
            <w:vAlign w:val="bottom"/>
            <w:hideMark/>
          </w:tcPr>
          <w:p w:rsidR="00456127" w:rsidRPr="00456127" w:rsidRDefault="00456127" w:rsidP="00456127">
            <w:pPr>
              <w:suppressAutoHyphens w:val="0"/>
              <w:jc w:val="center"/>
              <w:rPr>
                <w:rFonts w:ascii="Arial" w:hAnsi="Arial" w:cs="Arial"/>
                <w:color w:val="000000"/>
                <w:sz w:val="16"/>
                <w:szCs w:val="16"/>
                <w:lang w:eastAsia="pt-BR"/>
              </w:rPr>
            </w:pPr>
            <w:r w:rsidRPr="00456127">
              <w:rPr>
                <w:rFonts w:ascii="Arial" w:hAnsi="Arial" w:cs="Arial"/>
                <w:color w:val="000000"/>
                <w:sz w:val="16"/>
                <w:szCs w:val="16"/>
                <w:lang w:eastAsia="pt-BR"/>
              </w:rPr>
              <w:t>Unid.</w:t>
            </w:r>
          </w:p>
        </w:tc>
        <w:tc>
          <w:tcPr>
            <w:tcW w:w="921" w:type="dxa"/>
            <w:tcBorders>
              <w:top w:val="nil"/>
              <w:left w:val="nil"/>
              <w:bottom w:val="single" w:sz="4" w:space="0" w:color="auto"/>
              <w:right w:val="single" w:sz="4" w:space="0" w:color="auto"/>
            </w:tcBorders>
            <w:shd w:val="clear" w:color="auto" w:fill="auto"/>
            <w:vAlign w:val="bottom"/>
            <w:hideMark/>
          </w:tcPr>
          <w:p w:rsidR="00456127" w:rsidRPr="00456127" w:rsidRDefault="004E0BEC" w:rsidP="00456127">
            <w:pPr>
              <w:suppressAutoHyphens w:val="0"/>
              <w:jc w:val="center"/>
              <w:rPr>
                <w:rFonts w:ascii="Arial" w:hAnsi="Arial" w:cs="Arial"/>
                <w:color w:val="000000"/>
                <w:sz w:val="14"/>
                <w:szCs w:val="14"/>
                <w:lang w:eastAsia="pt-BR"/>
              </w:rPr>
            </w:pPr>
            <w:r w:rsidRPr="00456127">
              <w:rPr>
                <w:rFonts w:ascii="Arial" w:hAnsi="Arial" w:cs="Arial"/>
                <w:color w:val="000000"/>
                <w:sz w:val="14"/>
                <w:szCs w:val="14"/>
                <w:lang w:eastAsia="pt-BR"/>
              </w:rPr>
              <w:t>Comprimido</w:t>
            </w:r>
          </w:p>
        </w:tc>
        <w:tc>
          <w:tcPr>
            <w:tcW w:w="1134" w:type="dxa"/>
            <w:tcBorders>
              <w:top w:val="nil"/>
              <w:left w:val="nil"/>
              <w:bottom w:val="single" w:sz="4" w:space="0" w:color="auto"/>
              <w:right w:val="single" w:sz="4" w:space="0" w:color="auto"/>
            </w:tcBorders>
            <w:shd w:val="clear" w:color="auto" w:fill="auto"/>
            <w:vAlign w:val="bottom"/>
            <w:hideMark/>
          </w:tcPr>
          <w:p w:rsidR="00456127" w:rsidRPr="00456127" w:rsidRDefault="004E0BEC" w:rsidP="00456127">
            <w:pPr>
              <w:suppressAutoHyphens w:val="0"/>
              <w:jc w:val="center"/>
              <w:rPr>
                <w:rFonts w:ascii="Arial" w:hAnsi="Arial" w:cs="Arial"/>
                <w:color w:val="000000"/>
                <w:sz w:val="14"/>
                <w:szCs w:val="14"/>
                <w:lang w:eastAsia="pt-BR"/>
              </w:rPr>
            </w:pPr>
            <w:r w:rsidRPr="00456127">
              <w:rPr>
                <w:rFonts w:ascii="Arial" w:hAnsi="Arial" w:cs="Arial"/>
                <w:color w:val="000000"/>
                <w:sz w:val="14"/>
                <w:szCs w:val="14"/>
                <w:lang w:eastAsia="pt-BR"/>
              </w:rPr>
              <w:t>Biosintetica</w:t>
            </w:r>
          </w:p>
        </w:tc>
        <w:tc>
          <w:tcPr>
            <w:tcW w:w="1134" w:type="dxa"/>
            <w:tcBorders>
              <w:top w:val="nil"/>
              <w:left w:val="nil"/>
              <w:bottom w:val="single" w:sz="4" w:space="0" w:color="auto"/>
              <w:right w:val="single" w:sz="4" w:space="0" w:color="auto"/>
            </w:tcBorders>
            <w:shd w:val="clear" w:color="auto" w:fill="auto"/>
            <w:noWrap/>
            <w:vAlign w:val="bottom"/>
            <w:hideMark/>
          </w:tcPr>
          <w:p w:rsidR="00456127" w:rsidRPr="00456127" w:rsidRDefault="004E0BEC" w:rsidP="00456127">
            <w:pPr>
              <w:suppressAutoHyphens w:val="0"/>
              <w:rPr>
                <w:rFonts w:ascii="Arial" w:hAnsi="Arial" w:cs="Arial"/>
                <w:color w:val="000000"/>
                <w:sz w:val="16"/>
                <w:szCs w:val="16"/>
                <w:lang w:eastAsia="pt-BR"/>
              </w:rPr>
            </w:pPr>
            <w:r w:rsidRPr="00456127">
              <w:rPr>
                <w:rFonts w:ascii="Arial" w:hAnsi="Arial" w:cs="Arial"/>
                <w:color w:val="000000"/>
                <w:sz w:val="16"/>
                <w:szCs w:val="16"/>
                <w:lang w:eastAsia="pt-BR"/>
              </w:rPr>
              <w:t xml:space="preserve"> R$     0,1000 </w:t>
            </w:r>
          </w:p>
        </w:tc>
        <w:tc>
          <w:tcPr>
            <w:tcW w:w="1252" w:type="dxa"/>
            <w:tcBorders>
              <w:top w:val="nil"/>
              <w:left w:val="nil"/>
              <w:bottom w:val="single" w:sz="4" w:space="0" w:color="auto"/>
              <w:right w:val="single" w:sz="4" w:space="0" w:color="auto"/>
            </w:tcBorders>
            <w:shd w:val="clear" w:color="auto" w:fill="auto"/>
            <w:noWrap/>
            <w:vAlign w:val="bottom"/>
            <w:hideMark/>
          </w:tcPr>
          <w:p w:rsidR="00456127" w:rsidRPr="00456127" w:rsidRDefault="00456127" w:rsidP="00D96317">
            <w:pPr>
              <w:suppressAutoHyphens w:val="0"/>
              <w:rPr>
                <w:rFonts w:ascii="Arial" w:hAnsi="Arial" w:cs="Arial"/>
                <w:color w:val="000000"/>
                <w:sz w:val="16"/>
                <w:szCs w:val="16"/>
                <w:lang w:eastAsia="pt-BR"/>
              </w:rPr>
            </w:pPr>
            <w:r w:rsidRPr="00456127">
              <w:rPr>
                <w:rFonts w:ascii="Arial" w:hAnsi="Arial" w:cs="Arial"/>
                <w:color w:val="000000"/>
                <w:sz w:val="16"/>
                <w:szCs w:val="16"/>
                <w:lang w:eastAsia="pt-BR"/>
              </w:rPr>
              <w:t xml:space="preserve"> </w:t>
            </w:r>
            <w:r w:rsidR="00D96317">
              <w:rPr>
                <w:rFonts w:ascii="Arial" w:hAnsi="Arial" w:cs="Arial"/>
                <w:color w:val="000000"/>
                <w:sz w:val="16"/>
                <w:szCs w:val="16"/>
                <w:lang w:eastAsia="pt-BR"/>
              </w:rPr>
              <w:t>R$</w:t>
            </w:r>
            <w:r w:rsidRPr="00456127">
              <w:rPr>
                <w:rFonts w:ascii="Arial" w:hAnsi="Arial" w:cs="Arial"/>
                <w:color w:val="000000"/>
                <w:sz w:val="16"/>
                <w:szCs w:val="16"/>
                <w:lang w:eastAsia="pt-BR"/>
              </w:rPr>
              <w:t xml:space="preserve">    810,0000 </w:t>
            </w:r>
          </w:p>
        </w:tc>
      </w:tr>
      <w:tr w:rsidR="004A6FB8" w:rsidRPr="00456127" w:rsidTr="00D96317">
        <w:trPr>
          <w:trHeight w:val="20"/>
          <w:jc w:val="center"/>
        </w:trPr>
        <w:tc>
          <w:tcPr>
            <w:tcW w:w="502" w:type="dxa"/>
            <w:tcBorders>
              <w:top w:val="nil"/>
              <w:left w:val="single" w:sz="4" w:space="0" w:color="auto"/>
              <w:bottom w:val="single" w:sz="4" w:space="0" w:color="auto"/>
              <w:right w:val="single" w:sz="4" w:space="0" w:color="auto"/>
            </w:tcBorders>
            <w:shd w:val="clear" w:color="auto" w:fill="auto"/>
            <w:noWrap/>
            <w:vAlign w:val="bottom"/>
            <w:hideMark/>
          </w:tcPr>
          <w:p w:rsidR="00456127" w:rsidRPr="00456127" w:rsidRDefault="00456127" w:rsidP="00456127">
            <w:pPr>
              <w:suppressAutoHyphens w:val="0"/>
              <w:jc w:val="center"/>
              <w:rPr>
                <w:rFonts w:ascii="Arial" w:hAnsi="Arial" w:cs="Arial"/>
                <w:color w:val="000000"/>
                <w:sz w:val="16"/>
                <w:szCs w:val="16"/>
                <w:lang w:eastAsia="pt-BR"/>
              </w:rPr>
            </w:pPr>
            <w:r w:rsidRPr="00456127">
              <w:rPr>
                <w:rFonts w:ascii="Arial" w:hAnsi="Arial" w:cs="Arial"/>
                <w:color w:val="000000"/>
                <w:sz w:val="16"/>
                <w:szCs w:val="16"/>
                <w:lang w:eastAsia="pt-BR"/>
              </w:rPr>
              <w:t>62</w:t>
            </w:r>
          </w:p>
        </w:tc>
        <w:tc>
          <w:tcPr>
            <w:tcW w:w="2444" w:type="dxa"/>
            <w:tcBorders>
              <w:top w:val="nil"/>
              <w:left w:val="nil"/>
              <w:bottom w:val="single" w:sz="4" w:space="0" w:color="auto"/>
              <w:right w:val="single" w:sz="4" w:space="0" w:color="auto"/>
            </w:tcBorders>
            <w:shd w:val="clear" w:color="auto" w:fill="auto"/>
            <w:vAlign w:val="bottom"/>
            <w:hideMark/>
          </w:tcPr>
          <w:p w:rsidR="00456127" w:rsidRPr="00456127" w:rsidRDefault="004E0BEC" w:rsidP="00456127">
            <w:pPr>
              <w:suppressAutoHyphens w:val="0"/>
              <w:rPr>
                <w:rFonts w:ascii="Arial" w:hAnsi="Arial" w:cs="Arial"/>
                <w:color w:val="000000"/>
                <w:sz w:val="16"/>
                <w:szCs w:val="16"/>
                <w:lang w:eastAsia="pt-BR"/>
              </w:rPr>
            </w:pPr>
            <w:r w:rsidRPr="00456127">
              <w:rPr>
                <w:rFonts w:ascii="Arial" w:hAnsi="Arial" w:cs="Arial"/>
                <w:color w:val="000000"/>
                <w:sz w:val="16"/>
                <w:szCs w:val="16"/>
                <w:lang w:eastAsia="pt-BR"/>
              </w:rPr>
              <w:t>Carvedilol 3,125 mg</w:t>
            </w:r>
          </w:p>
        </w:tc>
        <w:tc>
          <w:tcPr>
            <w:tcW w:w="654" w:type="dxa"/>
            <w:tcBorders>
              <w:top w:val="nil"/>
              <w:left w:val="nil"/>
              <w:bottom w:val="single" w:sz="4" w:space="0" w:color="auto"/>
              <w:right w:val="single" w:sz="4" w:space="0" w:color="auto"/>
            </w:tcBorders>
            <w:shd w:val="clear" w:color="auto" w:fill="auto"/>
            <w:noWrap/>
            <w:vAlign w:val="bottom"/>
            <w:hideMark/>
          </w:tcPr>
          <w:p w:rsidR="00456127" w:rsidRPr="00456127" w:rsidRDefault="00456127" w:rsidP="00456127">
            <w:pPr>
              <w:suppressAutoHyphens w:val="0"/>
              <w:jc w:val="center"/>
              <w:rPr>
                <w:rFonts w:ascii="Arial" w:hAnsi="Arial" w:cs="Arial"/>
                <w:color w:val="000000"/>
                <w:sz w:val="16"/>
                <w:szCs w:val="16"/>
                <w:lang w:eastAsia="pt-BR"/>
              </w:rPr>
            </w:pPr>
            <w:r w:rsidRPr="00456127">
              <w:rPr>
                <w:rFonts w:ascii="Arial" w:hAnsi="Arial" w:cs="Arial"/>
                <w:color w:val="000000"/>
                <w:sz w:val="16"/>
                <w:szCs w:val="16"/>
                <w:lang w:eastAsia="pt-BR"/>
              </w:rPr>
              <w:t>8100</w:t>
            </w:r>
          </w:p>
        </w:tc>
        <w:tc>
          <w:tcPr>
            <w:tcW w:w="567" w:type="dxa"/>
            <w:tcBorders>
              <w:top w:val="nil"/>
              <w:left w:val="nil"/>
              <w:bottom w:val="single" w:sz="4" w:space="0" w:color="auto"/>
              <w:right w:val="single" w:sz="4" w:space="0" w:color="auto"/>
            </w:tcBorders>
            <w:shd w:val="clear" w:color="auto" w:fill="auto"/>
            <w:noWrap/>
            <w:vAlign w:val="bottom"/>
            <w:hideMark/>
          </w:tcPr>
          <w:p w:rsidR="00456127" w:rsidRPr="00456127" w:rsidRDefault="00456127" w:rsidP="00456127">
            <w:pPr>
              <w:suppressAutoHyphens w:val="0"/>
              <w:jc w:val="center"/>
              <w:rPr>
                <w:rFonts w:ascii="Arial" w:hAnsi="Arial" w:cs="Arial"/>
                <w:color w:val="000000"/>
                <w:sz w:val="16"/>
                <w:szCs w:val="16"/>
                <w:lang w:eastAsia="pt-BR"/>
              </w:rPr>
            </w:pPr>
            <w:r w:rsidRPr="00456127">
              <w:rPr>
                <w:rFonts w:ascii="Arial" w:hAnsi="Arial" w:cs="Arial"/>
                <w:color w:val="000000"/>
                <w:sz w:val="16"/>
                <w:szCs w:val="16"/>
                <w:lang w:eastAsia="pt-BR"/>
              </w:rPr>
              <w:t>Unid.</w:t>
            </w:r>
          </w:p>
        </w:tc>
        <w:tc>
          <w:tcPr>
            <w:tcW w:w="921" w:type="dxa"/>
            <w:tcBorders>
              <w:top w:val="nil"/>
              <w:left w:val="nil"/>
              <w:bottom w:val="single" w:sz="4" w:space="0" w:color="auto"/>
              <w:right w:val="single" w:sz="4" w:space="0" w:color="auto"/>
            </w:tcBorders>
            <w:shd w:val="clear" w:color="auto" w:fill="auto"/>
            <w:vAlign w:val="bottom"/>
            <w:hideMark/>
          </w:tcPr>
          <w:p w:rsidR="00456127" w:rsidRPr="00456127" w:rsidRDefault="004E0BEC" w:rsidP="00456127">
            <w:pPr>
              <w:suppressAutoHyphens w:val="0"/>
              <w:jc w:val="center"/>
              <w:rPr>
                <w:rFonts w:ascii="Arial" w:hAnsi="Arial" w:cs="Arial"/>
                <w:color w:val="000000"/>
                <w:sz w:val="14"/>
                <w:szCs w:val="14"/>
                <w:lang w:eastAsia="pt-BR"/>
              </w:rPr>
            </w:pPr>
            <w:r w:rsidRPr="00456127">
              <w:rPr>
                <w:rFonts w:ascii="Arial" w:hAnsi="Arial" w:cs="Arial"/>
                <w:color w:val="000000"/>
                <w:sz w:val="14"/>
                <w:szCs w:val="14"/>
                <w:lang w:eastAsia="pt-BR"/>
              </w:rPr>
              <w:t>Comprimido</w:t>
            </w:r>
          </w:p>
        </w:tc>
        <w:tc>
          <w:tcPr>
            <w:tcW w:w="1134" w:type="dxa"/>
            <w:tcBorders>
              <w:top w:val="nil"/>
              <w:left w:val="nil"/>
              <w:bottom w:val="single" w:sz="4" w:space="0" w:color="auto"/>
              <w:right w:val="single" w:sz="4" w:space="0" w:color="auto"/>
            </w:tcBorders>
            <w:shd w:val="clear" w:color="auto" w:fill="auto"/>
            <w:vAlign w:val="bottom"/>
            <w:hideMark/>
          </w:tcPr>
          <w:p w:rsidR="00456127" w:rsidRPr="00456127" w:rsidRDefault="004E0BEC" w:rsidP="00456127">
            <w:pPr>
              <w:suppressAutoHyphens w:val="0"/>
              <w:jc w:val="center"/>
              <w:rPr>
                <w:rFonts w:ascii="Arial" w:hAnsi="Arial" w:cs="Arial"/>
                <w:color w:val="000000"/>
                <w:sz w:val="14"/>
                <w:szCs w:val="14"/>
                <w:lang w:eastAsia="pt-BR"/>
              </w:rPr>
            </w:pPr>
            <w:r w:rsidRPr="00456127">
              <w:rPr>
                <w:rFonts w:ascii="Arial" w:hAnsi="Arial" w:cs="Arial"/>
                <w:color w:val="000000"/>
                <w:sz w:val="14"/>
                <w:szCs w:val="14"/>
                <w:lang w:eastAsia="pt-BR"/>
              </w:rPr>
              <w:t>Biosint./ache</w:t>
            </w:r>
          </w:p>
        </w:tc>
        <w:tc>
          <w:tcPr>
            <w:tcW w:w="1134" w:type="dxa"/>
            <w:tcBorders>
              <w:top w:val="nil"/>
              <w:left w:val="nil"/>
              <w:bottom w:val="single" w:sz="4" w:space="0" w:color="auto"/>
              <w:right w:val="single" w:sz="4" w:space="0" w:color="auto"/>
            </w:tcBorders>
            <w:shd w:val="clear" w:color="auto" w:fill="auto"/>
            <w:noWrap/>
            <w:vAlign w:val="bottom"/>
            <w:hideMark/>
          </w:tcPr>
          <w:p w:rsidR="00456127" w:rsidRPr="00456127" w:rsidRDefault="004E0BEC" w:rsidP="00456127">
            <w:pPr>
              <w:suppressAutoHyphens w:val="0"/>
              <w:rPr>
                <w:rFonts w:ascii="Arial" w:hAnsi="Arial" w:cs="Arial"/>
                <w:color w:val="000000"/>
                <w:sz w:val="16"/>
                <w:szCs w:val="16"/>
                <w:lang w:eastAsia="pt-BR"/>
              </w:rPr>
            </w:pPr>
            <w:r w:rsidRPr="00456127">
              <w:rPr>
                <w:rFonts w:ascii="Arial" w:hAnsi="Arial" w:cs="Arial"/>
                <w:color w:val="000000"/>
                <w:sz w:val="16"/>
                <w:szCs w:val="16"/>
                <w:lang w:eastAsia="pt-BR"/>
              </w:rPr>
              <w:t xml:space="preserve"> R$     0,0700 </w:t>
            </w:r>
          </w:p>
        </w:tc>
        <w:tc>
          <w:tcPr>
            <w:tcW w:w="1252" w:type="dxa"/>
            <w:tcBorders>
              <w:top w:val="nil"/>
              <w:left w:val="nil"/>
              <w:bottom w:val="single" w:sz="4" w:space="0" w:color="auto"/>
              <w:right w:val="single" w:sz="4" w:space="0" w:color="auto"/>
            </w:tcBorders>
            <w:shd w:val="clear" w:color="auto" w:fill="auto"/>
            <w:noWrap/>
            <w:vAlign w:val="bottom"/>
            <w:hideMark/>
          </w:tcPr>
          <w:p w:rsidR="00456127" w:rsidRPr="00456127" w:rsidRDefault="00456127" w:rsidP="00D96317">
            <w:pPr>
              <w:suppressAutoHyphens w:val="0"/>
              <w:rPr>
                <w:rFonts w:ascii="Arial" w:hAnsi="Arial" w:cs="Arial"/>
                <w:color w:val="000000"/>
                <w:sz w:val="16"/>
                <w:szCs w:val="16"/>
                <w:lang w:eastAsia="pt-BR"/>
              </w:rPr>
            </w:pPr>
            <w:r w:rsidRPr="00456127">
              <w:rPr>
                <w:rFonts w:ascii="Arial" w:hAnsi="Arial" w:cs="Arial"/>
                <w:color w:val="000000"/>
                <w:sz w:val="16"/>
                <w:szCs w:val="16"/>
                <w:lang w:eastAsia="pt-BR"/>
              </w:rPr>
              <w:t xml:space="preserve"> </w:t>
            </w:r>
            <w:r w:rsidR="00D96317">
              <w:rPr>
                <w:rFonts w:ascii="Arial" w:hAnsi="Arial" w:cs="Arial"/>
                <w:color w:val="000000"/>
                <w:sz w:val="16"/>
                <w:szCs w:val="16"/>
                <w:lang w:eastAsia="pt-BR"/>
              </w:rPr>
              <w:t>R$</w:t>
            </w:r>
            <w:r w:rsidRPr="00456127">
              <w:rPr>
                <w:rFonts w:ascii="Arial" w:hAnsi="Arial" w:cs="Arial"/>
                <w:color w:val="000000"/>
                <w:sz w:val="16"/>
                <w:szCs w:val="16"/>
                <w:lang w:eastAsia="pt-BR"/>
              </w:rPr>
              <w:t xml:space="preserve">    567,0000 </w:t>
            </w:r>
          </w:p>
        </w:tc>
      </w:tr>
      <w:tr w:rsidR="004A6FB8" w:rsidRPr="00456127" w:rsidTr="00D96317">
        <w:trPr>
          <w:trHeight w:val="20"/>
          <w:jc w:val="center"/>
        </w:trPr>
        <w:tc>
          <w:tcPr>
            <w:tcW w:w="502" w:type="dxa"/>
            <w:tcBorders>
              <w:top w:val="nil"/>
              <w:left w:val="single" w:sz="4" w:space="0" w:color="auto"/>
              <w:bottom w:val="single" w:sz="4" w:space="0" w:color="auto"/>
              <w:right w:val="single" w:sz="4" w:space="0" w:color="auto"/>
            </w:tcBorders>
            <w:shd w:val="clear" w:color="auto" w:fill="auto"/>
            <w:noWrap/>
            <w:vAlign w:val="bottom"/>
            <w:hideMark/>
          </w:tcPr>
          <w:p w:rsidR="00456127" w:rsidRPr="00456127" w:rsidRDefault="00456127" w:rsidP="00456127">
            <w:pPr>
              <w:suppressAutoHyphens w:val="0"/>
              <w:jc w:val="center"/>
              <w:rPr>
                <w:rFonts w:ascii="Arial" w:hAnsi="Arial" w:cs="Arial"/>
                <w:color w:val="000000"/>
                <w:sz w:val="16"/>
                <w:szCs w:val="16"/>
                <w:lang w:eastAsia="pt-BR"/>
              </w:rPr>
            </w:pPr>
            <w:r w:rsidRPr="00456127">
              <w:rPr>
                <w:rFonts w:ascii="Arial" w:hAnsi="Arial" w:cs="Arial"/>
                <w:color w:val="000000"/>
                <w:sz w:val="16"/>
                <w:szCs w:val="16"/>
                <w:lang w:eastAsia="pt-BR"/>
              </w:rPr>
              <w:t>63</w:t>
            </w:r>
          </w:p>
        </w:tc>
        <w:tc>
          <w:tcPr>
            <w:tcW w:w="2444" w:type="dxa"/>
            <w:tcBorders>
              <w:top w:val="nil"/>
              <w:left w:val="nil"/>
              <w:bottom w:val="single" w:sz="4" w:space="0" w:color="auto"/>
              <w:right w:val="single" w:sz="4" w:space="0" w:color="auto"/>
            </w:tcBorders>
            <w:shd w:val="clear" w:color="auto" w:fill="auto"/>
            <w:vAlign w:val="bottom"/>
            <w:hideMark/>
          </w:tcPr>
          <w:p w:rsidR="00456127" w:rsidRPr="00456127" w:rsidRDefault="004E0BEC" w:rsidP="00456127">
            <w:pPr>
              <w:suppressAutoHyphens w:val="0"/>
              <w:rPr>
                <w:rFonts w:ascii="Arial" w:hAnsi="Arial" w:cs="Arial"/>
                <w:color w:val="000000"/>
                <w:sz w:val="16"/>
                <w:szCs w:val="16"/>
                <w:lang w:eastAsia="pt-BR"/>
              </w:rPr>
            </w:pPr>
            <w:r w:rsidRPr="00456127">
              <w:rPr>
                <w:rFonts w:ascii="Arial" w:hAnsi="Arial" w:cs="Arial"/>
                <w:color w:val="000000"/>
                <w:sz w:val="16"/>
                <w:szCs w:val="16"/>
                <w:lang w:eastAsia="pt-BR"/>
              </w:rPr>
              <w:t>Cefalexina 250 mg/ 60ml</w:t>
            </w:r>
          </w:p>
        </w:tc>
        <w:tc>
          <w:tcPr>
            <w:tcW w:w="654" w:type="dxa"/>
            <w:tcBorders>
              <w:top w:val="nil"/>
              <w:left w:val="nil"/>
              <w:bottom w:val="single" w:sz="4" w:space="0" w:color="auto"/>
              <w:right w:val="single" w:sz="4" w:space="0" w:color="auto"/>
            </w:tcBorders>
            <w:shd w:val="clear" w:color="auto" w:fill="auto"/>
            <w:noWrap/>
            <w:vAlign w:val="bottom"/>
            <w:hideMark/>
          </w:tcPr>
          <w:p w:rsidR="00456127" w:rsidRPr="00456127" w:rsidRDefault="00456127" w:rsidP="00456127">
            <w:pPr>
              <w:suppressAutoHyphens w:val="0"/>
              <w:jc w:val="center"/>
              <w:rPr>
                <w:rFonts w:ascii="Arial" w:hAnsi="Arial" w:cs="Arial"/>
                <w:color w:val="000000"/>
                <w:sz w:val="16"/>
                <w:szCs w:val="16"/>
                <w:lang w:eastAsia="pt-BR"/>
              </w:rPr>
            </w:pPr>
            <w:r w:rsidRPr="00456127">
              <w:rPr>
                <w:rFonts w:ascii="Arial" w:hAnsi="Arial" w:cs="Arial"/>
                <w:color w:val="000000"/>
                <w:sz w:val="16"/>
                <w:szCs w:val="16"/>
                <w:lang w:eastAsia="pt-BR"/>
              </w:rPr>
              <w:t>360</w:t>
            </w:r>
          </w:p>
        </w:tc>
        <w:tc>
          <w:tcPr>
            <w:tcW w:w="567" w:type="dxa"/>
            <w:tcBorders>
              <w:top w:val="nil"/>
              <w:left w:val="nil"/>
              <w:bottom w:val="single" w:sz="4" w:space="0" w:color="auto"/>
              <w:right w:val="single" w:sz="4" w:space="0" w:color="auto"/>
            </w:tcBorders>
            <w:shd w:val="clear" w:color="auto" w:fill="auto"/>
            <w:noWrap/>
            <w:vAlign w:val="bottom"/>
            <w:hideMark/>
          </w:tcPr>
          <w:p w:rsidR="00456127" w:rsidRPr="00456127" w:rsidRDefault="00456127" w:rsidP="00456127">
            <w:pPr>
              <w:suppressAutoHyphens w:val="0"/>
              <w:jc w:val="center"/>
              <w:rPr>
                <w:rFonts w:ascii="Arial" w:hAnsi="Arial" w:cs="Arial"/>
                <w:color w:val="000000"/>
                <w:sz w:val="16"/>
                <w:szCs w:val="16"/>
                <w:lang w:eastAsia="pt-BR"/>
              </w:rPr>
            </w:pPr>
            <w:r w:rsidRPr="00456127">
              <w:rPr>
                <w:rFonts w:ascii="Arial" w:hAnsi="Arial" w:cs="Arial"/>
                <w:color w:val="000000"/>
                <w:sz w:val="16"/>
                <w:szCs w:val="16"/>
                <w:lang w:eastAsia="pt-BR"/>
              </w:rPr>
              <w:t>Frs.</w:t>
            </w:r>
          </w:p>
        </w:tc>
        <w:tc>
          <w:tcPr>
            <w:tcW w:w="921" w:type="dxa"/>
            <w:tcBorders>
              <w:top w:val="nil"/>
              <w:left w:val="nil"/>
              <w:bottom w:val="single" w:sz="4" w:space="0" w:color="auto"/>
              <w:right w:val="single" w:sz="4" w:space="0" w:color="auto"/>
            </w:tcBorders>
            <w:shd w:val="clear" w:color="auto" w:fill="auto"/>
            <w:vAlign w:val="bottom"/>
            <w:hideMark/>
          </w:tcPr>
          <w:p w:rsidR="00456127" w:rsidRPr="00456127" w:rsidRDefault="004E0BEC" w:rsidP="00456127">
            <w:pPr>
              <w:suppressAutoHyphens w:val="0"/>
              <w:jc w:val="center"/>
              <w:rPr>
                <w:rFonts w:ascii="Arial" w:hAnsi="Arial" w:cs="Arial"/>
                <w:color w:val="000000"/>
                <w:sz w:val="14"/>
                <w:szCs w:val="14"/>
                <w:lang w:eastAsia="pt-BR"/>
              </w:rPr>
            </w:pPr>
            <w:r w:rsidRPr="00456127">
              <w:rPr>
                <w:rFonts w:ascii="Arial" w:hAnsi="Arial" w:cs="Arial"/>
                <w:color w:val="000000"/>
                <w:sz w:val="14"/>
                <w:szCs w:val="14"/>
                <w:lang w:eastAsia="pt-BR"/>
              </w:rPr>
              <w:t>Suspensão</w:t>
            </w:r>
          </w:p>
        </w:tc>
        <w:tc>
          <w:tcPr>
            <w:tcW w:w="1134" w:type="dxa"/>
            <w:tcBorders>
              <w:top w:val="nil"/>
              <w:left w:val="nil"/>
              <w:bottom w:val="single" w:sz="4" w:space="0" w:color="auto"/>
              <w:right w:val="single" w:sz="4" w:space="0" w:color="auto"/>
            </w:tcBorders>
            <w:shd w:val="clear" w:color="auto" w:fill="auto"/>
            <w:vAlign w:val="bottom"/>
            <w:hideMark/>
          </w:tcPr>
          <w:p w:rsidR="00456127" w:rsidRPr="00456127" w:rsidRDefault="004E0BEC" w:rsidP="00456127">
            <w:pPr>
              <w:suppressAutoHyphens w:val="0"/>
              <w:jc w:val="center"/>
              <w:rPr>
                <w:rFonts w:ascii="Arial" w:hAnsi="Arial" w:cs="Arial"/>
                <w:color w:val="000000"/>
                <w:sz w:val="14"/>
                <w:szCs w:val="14"/>
                <w:lang w:eastAsia="pt-BR"/>
              </w:rPr>
            </w:pPr>
            <w:r w:rsidRPr="00456127">
              <w:rPr>
                <w:rFonts w:ascii="Arial" w:hAnsi="Arial" w:cs="Arial"/>
                <w:color w:val="000000"/>
                <w:sz w:val="14"/>
                <w:szCs w:val="14"/>
                <w:lang w:eastAsia="pt-BR"/>
              </w:rPr>
              <w:t>Teuto</w:t>
            </w:r>
          </w:p>
        </w:tc>
        <w:tc>
          <w:tcPr>
            <w:tcW w:w="1134" w:type="dxa"/>
            <w:tcBorders>
              <w:top w:val="nil"/>
              <w:left w:val="nil"/>
              <w:bottom w:val="single" w:sz="4" w:space="0" w:color="auto"/>
              <w:right w:val="single" w:sz="4" w:space="0" w:color="auto"/>
            </w:tcBorders>
            <w:shd w:val="clear" w:color="auto" w:fill="auto"/>
            <w:noWrap/>
            <w:vAlign w:val="bottom"/>
            <w:hideMark/>
          </w:tcPr>
          <w:p w:rsidR="00456127" w:rsidRPr="00456127" w:rsidRDefault="004E0BEC" w:rsidP="00456127">
            <w:pPr>
              <w:suppressAutoHyphens w:val="0"/>
              <w:rPr>
                <w:rFonts w:ascii="Arial" w:hAnsi="Arial" w:cs="Arial"/>
                <w:color w:val="000000"/>
                <w:sz w:val="16"/>
                <w:szCs w:val="16"/>
                <w:lang w:eastAsia="pt-BR"/>
              </w:rPr>
            </w:pPr>
            <w:r w:rsidRPr="00456127">
              <w:rPr>
                <w:rFonts w:ascii="Arial" w:hAnsi="Arial" w:cs="Arial"/>
                <w:color w:val="000000"/>
                <w:sz w:val="16"/>
                <w:szCs w:val="16"/>
                <w:lang w:eastAsia="pt-BR"/>
              </w:rPr>
              <w:t xml:space="preserve"> R$     4,7000 </w:t>
            </w:r>
          </w:p>
        </w:tc>
        <w:tc>
          <w:tcPr>
            <w:tcW w:w="1252" w:type="dxa"/>
            <w:tcBorders>
              <w:top w:val="nil"/>
              <w:left w:val="nil"/>
              <w:bottom w:val="single" w:sz="4" w:space="0" w:color="auto"/>
              <w:right w:val="single" w:sz="4" w:space="0" w:color="auto"/>
            </w:tcBorders>
            <w:shd w:val="clear" w:color="auto" w:fill="auto"/>
            <w:noWrap/>
            <w:vAlign w:val="bottom"/>
            <w:hideMark/>
          </w:tcPr>
          <w:p w:rsidR="00456127" w:rsidRPr="00456127" w:rsidRDefault="00456127" w:rsidP="00D96317">
            <w:pPr>
              <w:suppressAutoHyphens w:val="0"/>
              <w:rPr>
                <w:rFonts w:ascii="Arial" w:hAnsi="Arial" w:cs="Arial"/>
                <w:color w:val="000000"/>
                <w:sz w:val="16"/>
                <w:szCs w:val="16"/>
                <w:lang w:eastAsia="pt-BR"/>
              </w:rPr>
            </w:pPr>
            <w:r w:rsidRPr="00456127">
              <w:rPr>
                <w:rFonts w:ascii="Arial" w:hAnsi="Arial" w:cs="Arial"/>
                <w:color w:val="000000"/>
                <w:sz w:val="16"/>
                <w:szCs w:val="16"/>
                <w:lang w:eastAsia="pt-BR"/>
              </w:rPr>
              <w:t xml:space="preserve"> </w:t>
            </w:r>
            <w:r w:rsidR="00D96317">
              <w:rPr>
                <w:rFonts w:ascii="Arial" w:hAnsi="Arial" w:cs="Arial"/>
                <w:color w:val="000000"/>
                <w:sz w:val="16"/>
                <w:szCs w:val="16"/>
                <w:lang w:eastAsia="pt-BR"/>
              </w:rPr>
              <w:t>R$</w:t>
            </w:r>
            <w:r w:rsidRPr="00456127">
              <w:rPr>
                <w:rFonts w:ascii="Arial" w:hAnsi="Arial" w:cs="Arial"/>
                <w:color w:val="000000"/>
                <w:sz w:val="16"/>
                <w:szCs w:val="16"/>
                <w:lang w:eastAsia="pt-BR"/>
              </w:rPr>
              <w:t xml:space="preserve"> 1.692,0000 </w:t>
            </w:r>
          </w:p>
        </w:tc>
      </w:tr>
      <w:tr w:rsidR="004A6FB8" w:rsidRPr="00456127" w:rsidTr="00D96317">
        <w:trPr>
          <w:trHeight w:val="20"/>
          <w:jc w:val="center"/>
        </w:trPr>
        <w:tc>
          <w:tcPr>
            <w:tcW w:w="502" w:type="dxa"/>
            <w:tcBorders>
              <w:top w:val="nil"/>
              <w:left w:val="single" w:sz="4" w:space="0" w:color="auto"/>
              <w:bottom w:val="single" w:sz="4" w:space="0" w:color="auto"/>
              <w:right w:val="single" w:sz="4" w:space="0" w:color="auto"/>
            </w:tcBorders>
            <w:shd w:val="clear" w:color="auto" w:fill="auto"/>
            <w:noWrap/>
            <w:vAlign w:val="bottom"/>
            <w:hideMark/>
          </w:tcPr>
          <w:p w:rsidR="00456127" w:rsidRPr="00456127" w:rsidRDefault="00456127" w:rsidP="00456127">
            <w:pPr>
              <w:suppressAutoHyphens w:val="0"/>
              <w:jc w:val="center"/>
              <w:rPr>
                <w:rFonts w:ascii="Arial" w:hAnsi="Arial" w:cs="Arial"/>
                <w:color w:val="000000"/>
                <w:sz w:val="16"/>
                <w:szCs w:val="16"/>
                <w:lang w:eastAsia="pt-BR"/>
              </w:rPr>
            </w:pPr>
            <w:r w:rsidRPr="00456127">
              <w:rPr>
                <w:rFonts w:ascii="Arial" w:hAnsi="Arial" w:cs="Arial"/>
                <w:color w:val="000000"/>
                <w:sz w:val="16"/>
                <w:szCs w:val="16"/>
                <w:lang w:eastAsia="pt-BR"/>
              </w:rPr>
              <w:t>64</w:t>
            </w:r>
          </w:p>
        </w:tc>
        <w:tc>
          <w:tcPr>
            <w:tcW w:w="2444" w:type="dxa"/>
            <w:tcBorders>
              <w:top w:val="nil"/>
              <w:left w:val="nil"/>
              <w:bottom w:val="single" w:sz="4" w:space="0" w:color="auto"/>
              <w:right w:val="single" w:sz="4" w:space="0" w:color="auto"/>
            </w:tcBorders>
            <w:shd w:val="clear" w:color="auto" w:fill="auto"/>
            <w:vAlign w:val="bottom"/>
            <w:hideMark/>
          </w:tcPr>
          <w:p w:rsidR="00456127" w:rsidRPr="00456127" w:rsidRDefault="004E0BEC" w:rsidP="00456127">
            <w:pPr>
              <w:suppressAutoHyphens w:val="0"/>
              <w:rPr>
                <w:rFonts w:ascii="Arial" w:hAnsi="Arial" w:cs="Arial"/>
                <w:color w:val="000000"/>
                <w:sz w:val="16"/>
                <w:szCs w:val="16"/>
                <w:lang w:eastAsia="pt-BR"/>
              </w:rPr>
            </w:pPr>
            <w:r w:rsidRPr="00456127">
              <w:rPr>
                <w:rFonts w:ascii="Arial" w:hAnsi="Arial" w:cs="Arial"/>
                <w:color w:val="000000"/>
                <w:sz w:val="16"/>
                <w:szCs w:val="16"/>
                <w:lang w:eastAsia="pt-BR"/>
              </w:rPr>
              <w:t>Cefalexina 500mg</w:t>
            </w:r>
          </w:p>
        </w:tc>
        <w:tc>
          <w:tcPr>
            <w:tcW w:w="654" w:type="dxa"/>
            <w:tcBorders>
              <w:top w:val="nil"/>
              <w:left w:val="nil"/>
              <w:bottom w:val="single" w:sz="4" w:space="0" w:color="auto"/>
              <w:right w:val="single" w:sz="4" w:space="0" w:color="auto"/>
            </w:tcBorders>
            <w:shd w:val="clear" w:color="auto" w:fill="auto"/>
            <w:noWrap/>
            <w:vAlign w:val="bottom"/>
            <w:hideMark/>
          </w:tcPr>
          <w:p w:rsidR="00456127" w:rsidRPr="00456127" w:rsidRDefault="00456127" w:rsidP="00456127">
            <w:pPr>
              <w:suppressAutoHyphens w:val="0"/>
              <w:jc w:val="center"/>
              <w:rPr>
                <w:rFonts w:ascii="Arial" w:hAnsi="Arial" w:cs="Arial"/>
                <w:color w:val="000000"/>
                <w:sz w:val="16"/>
                <w:szCs w:val="16"/>
                <w:lang w:eastAsia="pt-BR"/>
              </w:rPr>
            </w:pPr>
            <w:r w:rsidRPr="00456127">
              <w:rPr>
                <w:rFonts w:ascii="Arial" w:hAnsi="Arial" w:cs="Arial"/>
                <w:color w:val="000000"/>
                <w:sz w:val="16"/>
                <w:szCs w:val="16"/>
                <w:lang w:eastAsia="pt-BR"/>
              </w:rPr>
              <w:t>5400</w:t>
            </w:r>
          </w:p>
        </w:tc>
        <w:tc>
          <w:tcPr>
            <w:tcW w:w="567" w:type="dxa"/>
            <w:tcBorders>
              <w:top w:val="nil"/>
              <w:left w:val="nil"/>
              <w:bottom w:val="single" w:sz="4" w:space="0" w:color="auto"/>
              <w:right w:val="single" w:sz="4" w:space="0" w:color="auto"/>
            </w:tcBorders>
            <w:shd w:val="clear" w:color="auto" w:fill="auto"/>
            <w:noWrap/>
            <w:vAlign w:val="bottom"/>
            <w:hideMark/>
          </w:tcPr>
          <w:p w:rsidR="00456127" w:rsidRPr="00456127" w:rsidRDefault="00456127" w:rsidP="00456127">
            <w:pPr>
              <w:suppressAutoHyphens w:val="0"/>
              <w:jc w:val="center"/>
              <w:rPr>
                <w:rFonts w:ascii="Arial" w:hAnsi="Arial" w:cs="Arial"/>
                <w:color w:val="000000"/>
                <w:sz w:val="16"/>
                <w:szCs w:val="16"/>
                <w:lang w:eastAsia="pt-BR"/>
              </w:rPr>
            </w:pPr>
            <w:r w:rsidRPr="00456127">
              <w:rPr>
                <w:rFonts w:ascii="Arial" w:hAnsi="Arial" w:cs="Arial"/>
                <w:color w:val="000000"/>
                <w:sz w:val="16"/>
                <w:szCs w:val="16"/>
                <w:lang w:eastAsia="pt-BR"/>
              </w:rPr>
              <w:t>Unid.</w:t>
            </w:r>
          </w:p>
        </w:tc>
        <w:tc>
          <w:tcPr>
            <w:tcW w:w="921" w:type="dxa"/>
            <w:tcBorders>
              <w:top w:val="nil"/>
              <w:left w:val="nil"/>
              <w:bottom w:val="single" w:sz="4" w:space="0" w:color="auto"/>
              <w:right w:val="single" w:sz="4" w:space="0" w:color="auto"/>
            </w:tcBorders>
            <w:shd w:val="clear" w:color="auto" w:fill="auto"/>
            <w:vAlign w:val="bottom"/>
            <w:hideMark/>
          </w:tcPr>
          <w:p w:rsidR="00456127" w:rsidRPr="00456127" w:rsidRDefault="004E0BEC" w:rsidP="00456127">
            <w:pPr>
              <w:suppressAutoHyphens w:val="0"/>
              <w:jc w:val="center"/>
              <w:rPr>
                <w:rFonts w:ascii="Arial" w:hAnsi="Arial" w:cs="Arial"/>
                <w:color w:val="000000"/>
                <w:sz w:val="14"/>
                <w:szCs w:val="14"/>
                <w:lang w:eastAsia="pt-BR"/>
              </w:rPr>
            </w:pPr>
            <w:r w:rsidRPr="00456127">
              <w:rPr>
                <w:rFonts w:ascii="Arial" w:hAnsi="Arial" w:cs="Arial"/>
                <w:color w:val="000000"/>
                <w:sz w:val="14"/>
                <w:szCs w:val="14"/>
                <w:lang w:eastAsia="pt-BR"/>
              </w:rPr>
              <w:t>Comprimido</w:t>
            </w:r>
          </w:p>
        </w:tc>
        <w:tc>
          <w:tcPr>
            <w:tcW w:w="1134" w:type="dxa"/>
            <w:tcBorders>
              <w:top w:val="nil"/>
              <w:left w:val="nil"/>
              <w:bottom w:val="single" w:sz="4" w:space="0" w:color="auto"/>
              <w:right w:val="single" w:sz="4" w:space="0" w:color="auto"/>
            </w:tcBorders>
            <w:shd w:val="clear" w:color="auto" w:fill="auto"/>
            <w:vAlign w:val="bottom"/>
            <w:hideMark/>
          </w:tcPr>
          <w:p w:rsidR="00456127" w:rsidRPr="00456127" w:rsidRDefault="004E0BEC" w:rsidP="00456127">
            <w:pPr>
              <w:suppressAutoHyphens w:val="0"/>
              <w:jc w:val="center"/>
              <w:rPr>
                <w:rFonts w:ascii="Arial" w:hAnsi="Arial" w:cs="Arial"/>
                <w:color w:val="000000"/>
                <w:sz w:val="14"/>
                <w:szCs w:val="14"/>
                <w:lang w:eastAsia="pt-BR"/>
              </w:rPr>
            </w:pPr>
            <w:r w:rsidRPr="00456127">
              <w:rPr>
                <w:rFonts w:ascii="Arial" w:hAnsi="Arial" w:cs="Arial"/>
                <w:color w:val="000000"/>
                <w:sz w:val="14"/>
                <w:szCs w:val="14"/>
                <w:lang w:eastAsia="pt-BR"/>
              </w:rPr>
              <w:t>Teuto</w:t>
            </w:r>
          </w:p>
        </w:tc>
        <w:tc>
          <w:tcPr>
            <w:tcW w:w="1134" w:type="dxa"/>
            <w:tcBorders>
              <w:top w:val="nil"/>
              <w:left w:val="nil"/>
              <w:bottom w:val="single" w:sz="4" w:space="0" w:color="auto"/>
              <w:right w:val="single" w:sz="4" w:space="0" w:color="auto"/>
            </w:tcBorders>
            <w:shd w:val="clear" w:color="auto" w:fill="auto"/>
            <w:noWrap/>
            <w:vAlign w:val="bottom"/>
            <w:hideMark/>
          </w:tcPr>
          <w:p w:rsidR="00456127" w:rsidRPr="00456127" w:rsidRDefault="004E0BEC" w:rsidP="00456127">
            <w:pPr>
              <w:suppressAutoHyphens w:val="0"/>
              <w:rPr>
                <w:rFonts w:ascii="Arial" w:hAnsi="Arial" w:cs="Arial"/>
                <w:color w:val="000000"/>
                <w:sz w:val="16"/>
                <w:szCs w:val="16"/>
                <w:lang w:eastAsia="pt-BR"/>
              </w:rPr>
            </w:pPr>
            <w:r w:rsidRPr="00456127">
              <w:rPr>
                <w:rFonts w:ascii="Arial" w:hAnsi="Arial" w:cs="Arial"/>
                <w:color w:val="000000"/>
                <w:sz w:val="16"/>
                <w:szCs w:val="16"/>
                <w:lang w:eastAsia="pt-BR"/>
              </w:rPr>
              <w:t xml:space="preserve"> R$     0,3400 </w:t>
            </w:r>
          </w:p>
        </w:tc>
        <w:tc>
          <w:tcPr>
            <w:tcW w:w="1252" w:type="dxa"/>
            <w:tcBorders>
              <w:top w:val="nil"/>
              <w:left w:val="nil"/>
              <w:bottom w:val="single" w:sz="4" w:space="0" w:color="auto"/>
              <w:right w:val="single" w:sz="4" w:space="0" w:color="auto"/>
            </w:tcBorders>
            <w:shd w:val="clear" w:color="auto" w:fill="auto"/>
            <w:noWrap/>
            <w:vAlign w:val="bottom"/>
            <w:hideMark/>
          </w:tcPr>
          <w:p w:rsidR="00456127" w:rsidRPr="00456127" w:rsidRDefault="00456127" w:rsidP="00D96317">
            <w:pPr>
              <w:suppressAutoHyphens w:val="0"/>
              <w:rPr>
                <w:rFonts w:ascii="Arial" w:hAnsi="Arial" w:cs="Arial"/>
                <w:color w:val="000000"/>
                <w:sz w:val="16"/>
                <w:szCs w:val="16"/>
                <w:lang w:eastAsia="pt-BR"/>
              </w:rPr>
            </w:pPr>
            <w:r w:rsidRPr="00456127">
              <w:rPr>
                <w:rFonts w:ascii="Arial" w:hAnsi="Arial" w:cs="Arial"/>
                <w:color w:val="000000"/>
                <w:sz w:val="16"/>
                <w:szCs w:val="16"/>
                <w:lang w:eastAsia="pt-BR"/>
              </w:rPr>
              <w:t xml:space="preserve"> </w:t>
            </w:r>
            <w:r w:rsidR="00D96317">
              <w:rPr>
                <w:rFonts w:ascii="Arial" w:hAnsi="Arial" w:cs="Arial"/>
                <w:color w:val="000000"/>
                <w:sz w:val="16"/>
                <w:szCs w:val="16"/>
                <w:lang w:eastAsia="pt-BR"/>
              </w:rPr>
              <w:t>R$</w:t>
            </w:r>
            <w:r w:rsidRPr="00456127">
              <w:rPr>
                <w:rFonts w:ascii="Arial" w:hAnsi="Arial" w:cs="Arial"/>
                <w:color w:val="000000"/>
                <w:sz w:val="16"/>
                <w:szCs w:val="16"/>
                <w:lang w:eastAsia="pt-BR"/>
              </w:rPr>
              <w:t xml:space="preserve"> 1.836,0000 </w:t>
            </w:r>
          </w:p>
        </w:tc>
      </w:tr>
      <w:tr w:rsidR="004A6FB8" w:rsidRPr="00456127" w:rsidTr="00D96317">
        <w:trPr>
          <w:trHeight w:val="20"/>
          <w:jc w:val="center"/>
        </w:trPr>
        <w:tc>
          <w:tcPr>
            <w:tcW w:w="502" w:type="dxa"/>
            <w:tcBorders>
              <w:top w:val="nil"/>
              <w:left w:val="single" w:sz="4" w:space="0" w:color="auto"/>
              <w:bottom w:val="single" w:sz="4" w:space="0" w:color="auto"/>
              <w:right w:val="single" w:sz="4" w:space="0" w:color="auto"/>
            </w:tcBorders>
            <w:shd w:val="clear" w:color="auto" w:fill="auto"/>
            <w:noWrap/>
            <w:vAlign w:val="bottom"/>
            <w:hideMark/>
          </w:tcPr>
          <w:p w:rsidR="00456127" w:rsidRPr="00456127" w:rsidRDefault="00456127" w:rsidP="00456127">
            <w:pPr>
              <w:suppressAutoHyphens w:val="0"/>
              <w:jc w:val="center"/>
              <w:rPr>
                <w:rFonts w:ascii="Arial" w:hAnsi="Arial" w:cs="Arial"/>
                <w:color w:val="000000"/>
                <w:sz w:val="16"/>
                <w:szCs w:val="16"/>
                <w:lang w:eastAsia="pt-BR"/>
              </w:rPr>
            </w:pPr>
            <w:r w:rsidRPr="00456127">
              <w:rPr>
                <w:rFonts w:ascii="Arial" w:hAnsi="Arial" w:cs="Arial"/>
                <w:color w:val="000000"/>
                <w:sz w:val="16"/>
                <w:szCs w:val="16"/>
                <w:lang w:eastAsia="pt-BR"/>
              </w:rPr>
              <w:t>72</w:t>
            </w:r>
          </w:p>
        </w:tc>
        <w:tc>
          <w:tcPr>
            <w:tcW w:w="2444" w:type="dxa"/>
            <w:tcBorders>
              <w:top w:val="nil"/>
              <w:left w:val="nil"/>
              <w:bottom w:val="single" w:sz="4" w:space="0" w:color="auto"/>
              <w:right w:val="single" w:sz="4" w:space="0" w:color="auto"/>
            </w:tcBorders>
            <w:shd w:val="clear" w:color="auto" w:fill="auto"/>
            <w:vAlign w:val="bottom"/>
            <w:hideMark/>
          </w:tcPr>
          <w:p w:rsidR="00456127" w:rsidRPr="00456127" w:rsidRDefault="004E0BEC" w:rsidP="00456127">
            <w:pPr>
              <w:suppressAutoHyphens w:val="0"/>
              <w:rPr>
                <w:rFonts w:ascii="Arial" w:hAnsi="Arial" w:cs="Arial"/>
                <w:color w:val="000000"/>
                <w:sz w:val="16"/>
                <w:szCs w:val="16"/>
                <w:lang w:eastAsia="pt-BR"/>
              </w:rPr>
            </w:pPr>
            <w:r w:rsidRPr="00456127">
              <w:rPr>
                <w:rFonts w:ascii="Arial" w:hAnsi="Arial" w:cs="Arial"/>
                <w:color w:val="000000"/>
                <w:sz w:val="16"/>
                <w:szCs w:val="16"/>
                <w:lang w:eastAsia="pt-BR"/>
              </w:rPr>
              <w:t>Citalopram 20mg</w:t>
            </w:r>
          </w:p>
        </w:tc>
        <w:tc>
          <w:tcPr>
            <w:tcW w:w="654" w:type="dxa"/>
            <w:tcBorders>
              <w:top w:val="nil"/>
              <w:left w:val="nil"/>
              <w:bottom w:val="single" w:sz="4" w:space="0" w:color="auto"/>
              <w:right w:val="single" w:sz="4" w:space="0" w:color="auto"/>
            </w:tcBorders>
            <w:shd w:val="clear" w:color="auto" w:fill="auto"/>
            <w:noWrap/>
            <w:vAlign w:val="bottom"/>
            <w:hideMark/>
          </w:tcPr>
          <w:p w:rsidR="00456127" w:rsidRPr="00456127" w:rsidRDefault="00456127" w:rsidP="00456127">
            <w:pPr>
              <w:suppressAutoHyphens w:val="0"/>
              <w:jc w:val="center"/>
              <w:rPr>
                <w:rFonts w:ascii="Arial" w:hAnsi="Arial" w:cs="Arial"/>
                <w:color w:val="000000"/>
                <w:sz w:val="16"/>
                <w:szCs w:val="16"/>
                <w:lang w:eastAsia="pt-BR"/>
              </w:rPr>
            </w:pPr>
            <w:r w:rsidRPr="00456127">
              <w:rPr>
                <w:rFonts w:ascii="Arial" w:hAnsi="Arial" w:cs="Arial"/>
                <w:color w:val="000000"/>
                <w:sz w:val="16"/>
                <w:szCs w:val="16"/>
                <w:lang w:eastAsia="pt-BR"/>
              </w:rPr>
              <w:t>2700</w:t>
            </w:r>
          </w:p>
        </w:tc>
        <w:tc>
          <w:tcPr>
            <w:tcW w:w="567" w:type="dxa"/>
            <w:tcBorders>
              <w:top w:val="nil"/>
              <w:left w:val="nil"/>
              <w:bottom w:val="single" w:sz="4" w:space="0" w:color="auto"/>
              <w:right w:val="single" w:sz="4" w:space="0" w:color="auto"/>
            </w:tcBorders>
            <w:shd w:val="clear" w:color="auto" w:fill="auto"/>
            <w:noWrap/>
            <w:vAlign w:val="bottom"/>
            <w:hideMark/>
          </w:tcPr>
          <w:p w:rsidR="00456127" w:rsidRPr="00456127" w:rsidRDefault="00456127" w:rsidP="00456127">
            <w:pPr>
              <w:suppressAutoHyphens w:val="0"/>
              <w:jc w:val="center"/>
              <w:rPr>
                <w:rFonts w:ascii="Arial" w:hAnsi="Arial" w:cs="Arial"/>
                <w:color w:val="000000"/>
                <w:sz w:val="16"/>
                <w:szCs w:val="16"/>
                <w:lang w:eastAsia="pt-BR"/>
              </w:rPr>
            </w:pPr>
            <w:r w:rsidRPr="00456127">
              <w:rPr>
                <w:rFonts w:ascii="Arial" w:hAnsi="Arial" w:cs="Arial"/>
                <w:color w:val="000000"/>
                <w:sz w:val="16"/>
                <w:szCs w:val="16"/>
                <w:lang w:eastAsia="pt-BR"/>
              </w:rPr>
              <w:t>Unid.</w:t>
            </w:r>
          </w:p>
        </w:tc>
        <w:tc>
          <w:tcPr>
            <w:tcW w:w="921" w:type="dxa"/>
            <w:tcBorders>
              <w:top w:val="nil"/>
              <w:left w:val="nil"/>
              <w:bottom w:val="single" w:sz="4" w:space="0" w:color="auto"/>
              <w:right w:val="single" w:sz="4" w:space="0" w:color="auto"/>
            </w:tcBorders>
            <w:shd w:val="clear" w:color="auto" w:fill="auto"/>
            <w:vAlign w:val="bottom"/>
            <w:hideMark/>
          </w:tcPr>
          <w:p w:rsidR="00456127" w:rsidRPr="00456127" w:rsidRDefault="004E0BEC" w:rsidP="00456127">
            <w:pPr>
              <w:suppressAutoHyphens w:val="0"/>
              <w:jc w:val="center"/>
              <w:rPr>
                <w:rFonts w:ascii="Arial" w:hAnsi="Arial" w:cs="Arial"/>
                <w:color w:val="000000"/>
                <w:sz w:val="14"/>
                <w:szCs w:val="14"/>
                <w:lang w:eastAsia="pt-BR"/>
              </w:rPr>
            </w:pPr>
            <w:r w:rsidRPr="00456127">
              <w:rPr>
                <w:rFonts w:ascii="Arial" w:hAnsi="Arial" w:cs="Arial"/>
                <w:color w:val="000000"/>
                <w:sz w:val="14"/>
                <w:szCs w:val="14"/>
                <w:lang w:eastAsia="pt-BR"/>
              </w:rPr>
              <w:t>Comprimido</w:t>
            </w:r>
          </w:p>
        </w:tc>
        <w:tc>
          <w:tcPr>
            <w:tcW w:w="1134" w:type="dxa"/>
            <w:tcBorders>
              <w:top w:val="nil"/>
              <w:left w:val="nil"/>
              <w:bottom w:val="single" w:sz="4" w:space="0" w:color="auto"/>
              <w:right w:val="single" w:sz="4" w:space="0" w:color="auto"/>
            </w:tcBorders>
            <w:shd w:val="clear" w:color="auto" w:fill="auto"/>
            <w:vAlign w:val="bottom"/>
            <w:hideMark/>
          </w:tcPr>
          <w:p w:rsidR="00456127" w:rsidRPr="00456127" w:rsidRDefault="004E0BEC" w:rsidP="00456127">
            <w:pPr>
              <w:suppressAutoHyphens w:val="0"/>
              <w:jc w:val="center"/>
              <w:rPr>
                <w:rFonts w:ascii="Arial" w:hAnsi="Arial" w:cs="Arial"/>
                <w:color w:val="000000"/>
                <w:sz w:val="14"/>
                <w:szCs w:val="14"/>
                <w:lang w:eastAsia="pt-BR"/>
              </w:rPr>
            </w:pPr>
            <w:r w:rsidRPr="00456127">
              <w:rPr>
                <w:rFonts w:ascii="Arial" w:hAnsi="Arial" w:cs="Arial"/>
                <w:color w:val="000000"/>
                <w:sz w:val="14"/>
                <w:szCs w:val="14"/>
                <w:lang w:eastAsia="pt-BR"/>
              </w:rPr>
              <w:t>Teuto</w:t>
            </w:r>
          </w:p>
        </w:tc>
        <w:tc>
          <w:tcPr>
            <w:tcW w:w="1134" w:type="dxa"/>
            <w:tcBorders>
              <w:top w:val="nil"/>
              <w:left w:val="nil"/>
              <w:bottom w:val="single" w:sz="4" w:space="0" w:color="auto"/>
              <w:right w:val="single" w:sz="4" w:space="0" w:color="auto"/>
            </w:tcBorders>
            <w:shd w:val="clear" w:color="auto" w:fill="auto"/>
            <w:noWrap/>
            <w:vAlign w:val="bottom"/>
            <w:hideMark/>
          </w:tcPr>
          <w:p w:rsidR="00456127" w:rsidRPr="00456127" w:rsidRDefault="004E0BEC" w:rsidP="00456127">
            <w:pPr>
              <w:suppressAutoHyphens w:val="0"/>
              <w:rPr>
                <w:rFonts w:ascii="Arial" w:hAnsi="Arial" w:cs="Arial"/>
                <w:color w:val="000000"/>
                <w:sz w:val="16"/>
                <w:szCs w:val="16"/>
                <w:lang w:eastAsia="pt-BR"/>
              </w:rPr>
            </w:pPr>
            <w:r w:rsidRPr="00456127">
              <w:rPr>
                <w:rFonts w:ascii="Arial" w:hAnsi="Arial" w:cs="Arial"/>
                <w:color w:val="000000"/>
                <w:sz w:val="16"/>
                <w:szCs w:val="16"/>
                <w:lang w:eastAsia="pt-BR"/>
              </w:rPr>
              <w:t xml:space="preserve"> R$     0,1500 </w:t>
            </w:r>
          </w:p>
        </w:tc>
        <w:tc>
          <w:tcPr>
            <w:tcW w:w="1252" w:type="dxa"/>
            <w:tcBorders>
              <w:top w:val="nil"/>
              <w:left w:val="nil"/>
              <w:bottom w:val="single" w:sz="4" w:space="0" w:color="auto"/>
              <w:right w:val="single" w:sz="4" w:space="0" w:color="auto"/>
            </w:tcBorders>
            <w:shd w:val="clear" w:color="auto" w:fill="auto"/>
            <w:noWrap/>
            <w:vAlign w:val="bottom"/>
            <w:hideMark/>
          </w:tcPr>
          <w:p w:rsidR="00456127" w:rsidRPr="00456127" w:rsidRDefault="00D96317" w:rsidP="00D96317">
            <w:pPr>
              <w:suppressAutoHyphens w:val="0"/>
              <w:rPr>
                <w:rFonts w:ascii="Arial" w:hAnsi="Arial" w:cs="Arial"/>
                <w:color w:val="000000"/>
                <w:sz w:val="16"/>
                <w:szCs w:val="16"/>
                <w:lang w:eastAsia="pt-BR"/>
              </w:rPr>
            </w:pPr>
            <w:r>
              <w:rPr>
                <w:rFonts w:ascii="Arial" w:hAnsi="Arial" w:cs="Arial"/>
                <w:color w:val="000000"/>
                <w:sz w:val="16"/>
                <w:szCs w:val="16"/>
                <w:lang w:eastAsia="pt-BR"/>
              </w:rPr>
              <w:t xml:space="preserve"> R$</w:t>
            </w:r>
            <w:r w:rsidR="00456127" w:rsidRPr="00456127">
              <w:rPr>
                <w:rFonts w:ascii="Arial" w:hAnsi="Arial" w:cs="Arial"/>
                <w:color w:val="000000"/>
                <w:sz w:val="16"/>
                <w:szCs w:val="16"/>
                <w:lang w:eastAsia="pt-BR"/>
              </w:rPr>
              <w:t xml:space="preserve">   </w:t>
            </w:r>
            <w:r>
              <w:rPr>
                <w:rFonts w:ascii="Arial" w:hAnsi="Arial" w:cs="Arial"/>
                <w:color w:val="000000"/>
                <w:sz w:val="16"/>
                <w:szCs w:val="16"/>
                <w:lang w:eastAsia="pt-BR"/>
              </w:rPr>
              <w:t xml:space="preserve"> </w:t>
            </w:r>
            <w:r w:rsidR="00456127" w:rsidRPr="00456127">
              <w:rPr>
                <w:rFonts w:ascii="Arial" w:hAnsi="Arial" w:cs="Arial"/>
                <w:color w:val="000000"/>
                <w:sz w:val="16"/>
                <w:szCs w:val="16"/>
                <w:lang w:eastAsia="pt-BR"/>
              </w:rPr>
              <w:t xml:space="preserve">405,0000 </w:t>
            </w:r>
          </w:p>
        </w:tc>
      </w:tr>
      <w:tr w:rsidR="004A6FB8" w:rsidRPr="00456127" w:rsidTr="00D96317">
        <w:trPr>
          <w:trHeight w:val="20"/>
          <w:jc w:val="center"/>
        </w:trPr>
        <w:tc>
          <w:tcPr>
            <w:tcW w:w="502" w:type="dxa"/>
            <w:tcBorders>
              <w:top w:val="nil"/>
              <w:left w:val="single" w:sz="4" w:space="0" w:color="auto"/>
              <w:bottom w:val="single" w:sz="4" w:space="0" w:color="auto"/>
              <w:right w:val="single" w:sz="4" w:space="0" w:color="auto"/>
            </w:tcBorders>
            <w:shd w:val="clear" w:color="auto" w:fill="auto"/>
            <w:noWrap/>
            <w:vAlign w:val="bottom"/>
            <w:hideMark/>
          </w:tcPr>
          <w:p w:rsidR="00456127" w:rsidRPr="00456127" w:rsidRDefault="00456127" w:rsidP="00456127">
            <w:pPr>
              <w:suppressAutoHyphens w:val="0"/>
              <w:jc w:val="center"/>
              <w:rPr>
                <w:rFonts w:ascii="Arial" w:hAnsi="Arial" w:cs="Arial"/>
                <w:color w:val="000000"/>
                <w:sz w:val="16"/>
                <w:szCs w:val="16"/>
                <w:lang w:eastAsia="pt-BR"/>
              </w:rPr>
            </w:pPr>
            <w:r w:rsidRPr="00456127">
              <w:rPr>
                <w:rFonts w:ascii="Arial" w:hAnsi="Arial" w:cs="Arial"/>
                <w:color w:val="000000"/>
                <w:sz w:val="16"/>
                <w:szCs w:val="16"/>
                <w:lang w:eastAsia="pt-BR"/>
              </w:rPr>
              <w:t>79</w:t>
            </w:r>
          </w:p>
        </w:tc>
        <w:tc>
          <w:tcPr>
            <w:tcW w:w="2444" w:type="dxa"/>
            <w:tcBorders>
              <w:top w:val="nil"/>
              <w:left w:val="nil"/>
              <w:bottom w:val="single" w:sz="4" w:space="0" w:color="auto"/>
              <w:right w:val="single" w:sz="4" w:space="0" w:color="auto"/>
            </w:tcBorders>
            <w:shd w:val="clear" w:color="auto" w:fill="auto"/>
            <w:vAlign w:val="bottom"/>
            <w:hideMark/>
          </w:tcPr>
          <w:p w:rsidR="00456127" w:rsidRPr="00456127" w:rsidRDefault="004E0BEC" w:rsidP="00456127">
            <w:pPr>
              <w:suppressAutoHyphens w:val="0"/>
              <w:rPr>
                <w:rFonts w:ascii="Arial" w:hAnsi="Arial" w:cs="Arial"/>
                <w:color w:val="000000"/>
                <w:sz w:val="16"/>
                <w:szCs w:val="16"/>
                <w:lang w:eastAsia="pt-BR"/>
              </w:rPr>
            </w:pPr>
            <w:r w:rsidRPr="00456127">
              <w:rPr>
                <w:rFonts w:ascii="Arial" w:hAnsi="Arial" w:cs="Arial"/>
                <w:color w:val="000000"/>
                <w:sz w:val="16"/>
                <w:szCs w:val="16"/>
                <w:lang w:eastAsia="pt-BR"/>
              </w:rPr>
              <w:t>Colagenase 0,6ui+ cloranfenicol</w:t>
            </w:r>
          </w:p>
        </w:tc>
        <w:tc>
          <w:tcPr>
            <w:tcW w:w="654" w:type="dxa"/>
            <w:tcBorders>
              <w:top w:val="nil"/>
              <w:left w:val="nil"/>
              <w:bottom w:val="single" w:sz="4" w:space="0" w:color="auto"/>
              <w:right w:val="single" w:sz="4" w:space="0" w:color="auto"/>
            </w:tcBorders>
            <w:shd w:val="clear" w:color="auto" w:fill="auto"/>
            <w:noWrap/>
            <w:vAlign w:val="bottom"/>
            <w:hideMark/>
          </w:tcPr>
          <w:p w:rsidR="00456127" w:rsidRPr="00456127" w:rsidRDefault="00456127" w:rsidP="00456127">
            <w:pPr>
              <w:suppressAutoHyphens w:val="0"/>
              <w:jc w:val="center"/>
              <w:rPr>
                <w:rFonts w:ascii="Arial" w:hAnsi="Arial" w:cs="Arial"/>
                <w:color w:val="000000"/>
                <w:sz w:val="16"/>
                <w:szCs w:val="16"/>
                <w:lang w:eastAsia="pt-BR"/>
              </w:rPr>
            </w:pPr>
            <w:r w:rsidRPr="00456127">
              <w:rPr>
                <w:rFonts w:ascii="Arial" w:hAnsi="Arial" w:cs="Arial"/>
                <w:color w:val="000000"/>
                <w:sz w:val="16"/>
                <w:szCs w:val="16"/>
                <w:lang w:eastAsia="pt-BR"/>
              </w:rPr>
              <w:t>135</w:t>
            </w:r>
          </w:p>
        </w:tc>
        <w:tc>
          <w:tcPr>
            <w:tcW w:w="567" w:type="dxa"/>
            <w:tcBorders>
              <w:top w:val="nil"/>
              <w:left w:val="nil"/>
              <w:bottom w:val="single" w:sz="4" w:space="0" w:color="auto"/>
              <w:right w:val="single" w:sz="4" w:space="0" w:color="auto"/>
            </w:tcBorders>
            <w:shd w:val="clear" w:color="auto" w:fill="auto"/>
            <w:noWrap/>
            <w:vAlign w:val="bottom"/>
            <w:hideMark/>
          </w:tcPr>
          <w:p w:rsidR="00456127" w:rsidRPr="00456127" w:rsidRDefault="00456127" w:rsidP="00456127">
            <w:pPr>
              <w:suppressAutoHyphens w:val="0"/>
              <w:jc w:val="center"/>
              <w:rPr>
                <w:rFonts w:ascii="Arial" w:hAnsi="Arial" w:cs="Arial"/>
                <w:color w:val="000000"/>
                <w:sz w:val="16"/>
                <w:szCs w:val="16"/>
                <w:lang w:eastAsia="pt-BR"/>
              </w:rPr>
            </w:pPr>
            <w:r w:rsidRPr="00456127">
              <w:rPr>
                <w:rFonts w:ascii="Arial" w:hAnsi="Arial" w:cs="Arial"/>
                <w:color w:val="000000"/>
                <w:sz w:val="16"/>
                <w:szCs w:val="16"/>
                <w:lang w:eastAsia="pt-BR"/>
              </w:rPr>
              <w:t>Tbs</w:t>
            </w:r>
          </w:p>
        </w:tc>
        <w:tc>
          <w:tcPr>
            <w:tcW w:w="921" w:type="dxa"/>
            <w:tcBorders>
              <w:top w:val="nil"/>
              <w:left w:val="nil"/>
              <w:bottom w:val="single" w:sz="4" w:space="0" w:color="auto"/>
              <w:right w:val="single" w:sz="4" w:space="0" w:color="auto"/>
            </w:tcBorders>
            <w:shd w:val="clear" w:color="auto" w:fill="auto"/>
            <w:vAlign w:val="bottom"/>
            <w:hideMark/>
          </w:tcPr>
          <w:p w:rsidR="00456127" w:rsidRPr="00456127" w:rsidRDefault="004E0BEC" w:rsidP="00456127">
            <w:pPr>
              <w:suppressAutoHyphens w:val="0"/>
              <w:jc w:val="center"/>
              <w:rPr>
                <w:rFonts w:ascii="Arial" w:hAnsi="Arial" w:cs="Arial"/>
                <w:color w:val="000000"/>
                <w:sz w:val="14"/>
                <w:szCs w:val="14"/>
                <w:lang w:eastAsia="pt-BR"/>
              </w:rPr>
            </w:pPr>
            <w:r w:rsidRPr="00456127">
              <w:rPr>
                <w:rFonts w:ascii="Arial" w:hAnsi="Arial" w:cs="Arial"/>
                <w:color w:val="000000"/>
                <w:sz w:val="14"/>
                <w:szCs w:val="14"/>
                <w:lang w:eastAsia="pt-BR"/>
              </w:rPr>
              <w:t xml:space="preserve">Pomada </w:t>
            </w:r>
          </w:p>
        </w:tc>
        <w:tc>
          <w:tcPr>
            <w:tcW w:w="1134" w:type="dxa"/>
            <w:tcBorders>
              <w:top w:val="nil"/>
              <w:left w:val="nil"/>
              <w:bottom w:val="single" w:sz="4" w:space="0" w:color="auto"/>
              <w:right w:val="single" w:sz="4" w:space="0" w:color="auto"/>
            </w:tcBorders>
            <w:shd w:val="clear" w:color="auto" w:fill="auto"/>
            <w:vAlign w:val="bottom"/>
            <w:hideMark/>
          </w:tcPr>
          <w:p w:rsidR="00456127" w:rsidRPr="00456127" w:rsidRDefault="004E0BEC" w:rsidP="00456127">
            <w:pPr>
              <w:suppressAutoHyphens w:val="0"/>
              <w:jc w:val="center"/>
              <w:rPr>
                <w:rFonts w:ascii="Arial" w:hAnsi="Arial" w:cs="Arial"/>
                <w:color w:val="000000"/>
                <w:sz w:val="14"/>
                <w:szCs w:val="14"/>
                <w:lang w:eastAsia="pt-BR"/>
              </w:rPr>
            </w:pPr>
            <w:r w:rsidRPr="00456127">
              <w:rPr>
                <w:rFonts w:ascii="Arial" w:hAnsi="Arial" w:cs="Arial"/>
                <w:color w:val="000000"/>
                <w:sz w:val="14"/>
                <w:szCs w:val="14"/>
                <w:lang w:eastAsia="pt-BR"/>
              </w:rPr>
              <w:t>Cristalia</w:t>
            </w:r>
          </w:p>
        </w:tc>
        <w:tc>
          <w:tcPr>
            <w:tcW w:w="1134" w:type="dxa"/>
            <w:tcBorders>
              <w:top w:val="nil"/>
              <w:left w:val="nil"/>
              <w:bottom w:val="single" w:sz="4" w:space="0" w:color="auto"/>
              <w:right w:val="single" w:sz="4" w:space="0" w:color="auto"/>
            </w:tcBorders>
            <w:shd w:val="clear" w:color="auto" w:fill="auto"/>
            <w:noWrap/>
            <w:vAlign w:val="bottom"/>
            <w:hideMark/>
          </w:tcPr>
          <w:p w:rsidR="00456127" w:rsidRPr="00456127" w:rsidRDefault="004E0BEC" w:rsidP="00456127">
            <w:pPr>
              <w:suppressAutoHyphens w:val="0"/>
              <w:rPr>
                <w:rFonts w:ascii="Arial" w:hAnsi="Arial" w:cs="Arial"/>
                <w:color w:val="000000"/>
                <w:sz w:val="16"/>
                <w:szCs w:val="16"/>
                <w:lang w:eastAsia="pt-BR"/>
              </w:rPr>
            </w:pPr>
            <w:r w:rsidRPr="00456127">
              <w:rPr>
                <w:rFonts w:ascii="Arial" w:hAnsi="Arial" w:cs="Arial"/>
                <w:color w:val="000000"/>
                <w:sz w:val="16"/>
                <w:szCs w:val="16"/>
                <w:lang w:eastAsia="pt-BR"/>
              </w:rPr>
              <w:t xml:space="preserve"> R$     8,0000 </w:t>
            </w:r>
          </w:p>
        </w:tc>
        <w:tc>
          <w:tcPr>
            <w:tcW w:w="1252" w:type="dxa"/>
            <w:tcBorders>
              <w:top w:val="nil"/>
              <w:left w:val="nil"/>
              <w:bottom w:val="single" w:sz="4" w:space="0" w:color="auto"/>
              <w:right w:val="single" w:sz="4" w:space="0" w:color="auto"/>
            </w:tcBorders>
            <w:shd w:val="clear" w:color="auto" w:fill="auto"/>
            <w:noWrap/>
            <w:vAlign w:val="bottom"/>
            <w:hideMark/>
          </w:tcPr>
          <w:p w:rsidR="00456127" w:rsidRPr="00456127" w:rsidRDefault="00456127" w:rsidP="00D96317">
            <w:pPr>
              <w:suppressAutoHyphens w:val="0"/>
              <w:rPr>
                <w:rFonts w:ascii="Arial" w:hAnsi="Arial" w:cs="Arial"/>
                <w:color w:val="000000"/>
                <w:sz w:val="16"/>
                <w:szCs w:val="16"/>
                <w:lang w:eastAsia="pt-BR"/>
              </w:rPr>
            </w:pPr>
            <w:r w:rsidRPr="00456127">
              <w:rPr>
                <w:rFonts w:ascii="Arial" w:hAnsi="Arial" w:cs="Arial"/>
                <w:color w:val="000000"/>
                <w:sz w:val="16"/>
                <w:szCs w:val="16"/>
                <w:lang w:eastAsia="pt-BR"/>
              </w:rPr>
              <w:t xml:space="preserve"> </w:t>
            </w:r>
            <w:r w:rsidR="00D96317">
              <w:rPr>
                <w:rFonts w:ascii="Arial" w:hAnsi="Arial" w:cs="Arial"/>
                <w:color w:val="000000"/>
                <w:sz w:val="16"/>
                <w:szCs w:val="16"/>
                <w:lang w:eastAsia="pt-BR"/>
              </w:rPr>
              <w:t>R$</w:t>
            </w:r>
            <w:r w:rsidRPr="00456127">
              <w:rPr>
                <w:rFonts w:ascii="Arial" w:hAnsi="Arial" w:cs="Arial"/>
                <w:color w:val="000000"/>
                <w:sz w:val="16"/>
                <w:szCs w:val="16"/>
                <w:lang w:eastAsia="pt-BR"/>
              </w:rPr>
              <w:t xml:space="preserve"> 1.080,0000 </w:t>
            </w:r>
          </w:p>
        </w:tc>
      </w:tr>
      <w:tr w:rsidR="004A6FB8" w:rsidRPr="00456127" w:rsidTr="00D96317">
        <w:trPr>
          <w:trHeight w:val="20"/>
          <w:jc w:val="center"/>
        </w:trPr>
        <w:tc>
          <w:tcPr>
            <w:tcW w:w="502" w:type="dxa"/>
            <w:tcBorders>
              <w:top w:val="nil"/>
              <w:left w:val="single" w:sz="4" w:space="0" w:color="auto"/>
              <w:bottom w:val="single" w:sz="4" w:space="0" w:color="auto"/>
              <w:right w:val="single" w:sz="4" w:space="0" w:color="auto"/>
            </w:tcBorders>
            <w:shd w:val="clear" w:color="auto" w:fill="auto"/>
            <w:noWrap/>
            <w:hideMark/>
          </w:tcPr>
          <w:p w:rsidR="00456127" w:rsidRPr="00456127" w:rsidRDefault="00456127" w:rsidP="00D96317">
            <w:pPr>
              <w:suppressAutoHyphens w:val="0"/>
              <w:rPr>
                <w:rFonts w:ascii="Arial" w:hAnsi="Arial" w:cs="Arial"/>
                <w:color w:val="000000"/>
                <w:sz w:val="16"/>
                <w:szCs w:val="16"/>
                <w:lang w:eastAsia="pt-BR"/>
              </w:rPr>
            </w:pPr>
            <w:r w:rsidRPr="00456127">
              <w:rPr>
                <w:rFonts w:ascii="Arial" w:hAnsi="Arial" w:cs="Arial"/>
                <w:color w:val="000000"/>
                <w:sz w:val="16"/>
                <w:szCs w:val="16"/>
                <w:lang w:eastAsia="pt-BR"/>
              </w:rPr>
              <w:t>116</w:t>
            </w:r>
          </w:p>
        </w:tc>
        <w:tc>
          <w:tcPr>
            <w:tcW w:w="2444" w:type="dxa"/>
            <w:tcBorders>
              <w:top w:val="nil"/>
              <w:left w:val="nil"/>
              <w:bottom w:val="single" w:sz="4" w:space="0" w:color="auto"/>
              <w:right w:val="single" w:sz="4" w:space="0" w:color="auto"/>
            </w:tcBorders>
            <w:shd w:val="clear" w:color="auto" w:fill="auto"/>
            <w:hideMark/>
          </w:tcPr>
          <w:p w:rsidR="00456127" w:rsidRPr="00456127" w:rsidRDefault="004E0BEC" w:rsidP="00D96317">
            <w:pPr>
              <w:suppressAutoHyphens w:val="0"/>
              <w:rPr>
                <w:rFonts w:ascii="Arial" w:hAnsi="Arial" w:cs="Arial"/>
                <w:color w:val="000000"/>
                <w:sz w:val="16"/>
                <w:szCs w:val="16"/>
                <w:lang w:eastAsia="pt-BR"/>
              </w:rPr>
            </w:pPr>
            <w:r w:rsidRPr="00456127">
              <w:rPr>
                <w:rFonts w:ascii="Arial" w:hAnsi="Arial" w:cs="Arial"/>
                <w:color w:val="000000"/>
                <w:sz w:val="16"/>
                <w:szCs w:val="16"/>
                <w:lang w:eastAsia="pt-BR"/>
              </w:rPr>
              <w:t>Espironolactona 25mg</w:t>
            </w:r>
          </w:p>
        </w:tc>
        <w:tc>
          <w:tcPr>
            <w:tcW w:w="654" w:type="dxa"/>
            <w:tcBorders>
              <w:top w:val="nil"/>
              <w:left w:val="nil"/>
              <w:bottom w:val="single" w:sz="4" w:space="0" w:color="auto"/>
              <w:right w:val="single" w:sz="4" w:space="0" w:color="auto"/>
            </w:tcBorders>
            <w:shd w:val="clear" w:color="auto" w:fill="auto"/>
            <w:noWrap/>
            <w:hideMark/>
          </w:tcPr>
          <w:p w:rsidR="00456127" w:rsidRPr="00456127" w:rsidRDefault="00456127" w:rsidP="00D96317">
            <w:pPr>
              <w:suppressAutoHyphens w:val="0"/>
              <w:rPr>
                <w:rFonts w:ascii="Arial" w:hAnsi="Arial" w:cs="Arial"/>
                <w:color w:val="000000"/>
                <w:sz w:val="16"/>
                <w:szCs w:val="16"/>
                <w:lang w:eastAsia="pt-BR"/>
              </w:rPr>
            </w:pPr>
            <w:r w:rsidRPr="00456127">
              <w:rPr>
                <w:rFonts w:ascii="Arial" w:hAnsi="Arial" w:cs="Arial"/>
                <w:color w:val="000000"/>
                <w:sz w:val="16"/>
                <w:szCs w:val="16"/>
                <w:lang w:eastAsia="pt-BR"/>
              </w:rPr>
              <w:t>9000</w:t>
            </w:r>
          </w:p>
        </w:tc>
        <w:tc>
          <w:tcPr>
            <w:tcW w:w="567" w:type="dxa"/>
            <w:tcBorders>
              <w:top w:val="nil"/>
              <w:left w:val="nil"/>
              <w:bottom w:val="single" w:sz="4" w:space="0" w:color="auto"/>
              <w:right w:val="single" w:sz="4" w:space="0" w:color="auto"/>
            </w:tcBorders>
            <w:shd w:val="clear" w:color="auto" w:fill="auto"/>
            <w:noWrap/>
            <w:hideMark/>
          </w:tcPr>
          <w:p w:rsidR="00456127" w:rsidRPr="00456127" w:rsidRDefault="00456127" w:rsidP="00D96317">
            <w:pPr>
              <w:suppressAutoHyphens w:val="0"/>
              <w:rPr>
                <w:rFonts w:ascii="Arial" w:hAnsi="Arial" w:cs="Arial"/>
                <w:color w:val="000000"/>
                <w:sz w:val="16"/>
                <w:szCs w:val="16"/>
                <w:lang w:eastAsia="pt-BR"/>
              </w:rPr>
            </w:pPr>
            <w:r w:rsidRPr="00456127">
              <w:rPr>
                <w:rFonts w:ascii="Arial" w:hAnsi="Arial" w:cs="Arial"/>
                <w:color w:val="000000"/>
                <w:sz w:val="16"/>
                <w:szCs w:val="16"/>
                <w:lang w:eastAsia="pt-BR"/>
              </w:rPr>
              <w:t>Unid.</w:t>
            </w:r>
          </w:p>
        </w:tc>
        <w:tc>
          <w:tcPr>
            <w:tcW w:w="921" w:type="dxa"/>
            <w:tcBorders>
              <w:top w:val="nil"/>
              <w:left w:val="nil"/>
              <w:bottom w:val="single" w:sz="4" w:space="0" w:color="auto"/>
              <w:right w:val="single" w:sz="4" w:space="0" w:color="auto"/>
            </w:tcBorders>
            <w:shd w:val="clear" w:color="auto" w:fill="auto"/>
            <w:hideMark/>
          </w:tcPr>
          <w:p w:rsidR="00456127" w:rsidRPr="00456127" w:rsidRDefault="004E0BEC" w:rsidP="00D96317">
            <w:pPr>
              <w:suppressAutoHyphens w:val="0"/>
              <w:rPr>
                <w:rFonts w:ascii="Arial" w:hAnsi="Arial" w:cs="Arial"/>
                <w:color w:val="000000"/>
                <w:sz w:val="14"/>
                <w:szCs w:val="14"/>
                <w:lang w:eastAsia="pt-BR"/>
              </w:rPr>
            </w:pPr>
            <w:r w:rsidRPr="00456127">
              <w:rPr>
                <w:rFonts w:ascii="Arial" w:hAnsi="Arial" w:cs="Arial"/>
                <w:color w:val="000000"/>
                <w:sz w:val="14"/>
                <w:szCs w:val="14"/>
                <w:lang w:eastAsia="pt-BR"/>
              </w:rPr>
              <w:t>Comprimido</w:t>
            </w:r>
          </w:p>
        </w:tc>
        <w:tc>
          <w:tcPr>
            <w:tcW w:w="1134" w:type="dxa"/>
            <w:tcBorders>
              <w:top w:val="nil"/>
              <w:left w:val="nil"/>
              <w:bottom w:val="single" w:sz="4" w:space="0" w:color="auto"/>
              <w:right w:val="single" w:sz="4" w:space="0" w:color="auto"/>
            </w:tcBorders>
            <w:shd w:val="clear" w:color="auto" w:fill="auto"/>
            <w:hideMark/>
          </w:tcPr>
          <w:p w:rsidR="00456127" w:rsidRPr="00456127" w:rsidRDefault="004E0BEC" w:rsidP="00D96317">
            <w:pPr>
              <w:suppressAutoHyphens w:val="0"/>
              <w:rPr>
                <w:rFonts w:ascii="Arial" w:hAnsi="Arial" w:cs="Arial"/>
                <w:color w:val="000000"/>
                <w:sz w:val="14"/>
                <w:szCs w:val="14"/>
                <w:lang w:eastAsia="pt-BR"/>
              </w:rPr>
            </w:pPr>
            <w:r w:rsidRPr="00456127">
              <w:rPr>
                <w:rFonts w:ascii="Arial" w:hAnsi="Arial" w:cs="Arial"/>
                <w:color w:val="000000"/>
                <w:sz w:val="14"/>
                <w:szCs w:val="14"/>
                <w:lang w:eastAsia="pt-BR"/>
              </w:rPr>
              <w:t>Aspen</w:t>
            </w:r>
          </w:p>
        </w:tc>
        <w:tc>
          <w:tcPr>
            <w:tcW w:w="1134" w:type="dxa"/>
            <w:tcBorders>
              <w:top w:val="nil"/>
              <w:left w:val="nil"/>
              <w:bottom w:val="single" w:sz="4" w:space="0" w:color="auto"/>
              <w:right w:val="single" w:sz="4" w:space="0" w:color="auto"/>
            </w:tcBorders>
            <w:shd w:val="clear" w:color="auto" w:fill="auto"/>
            <w:noWrap/>
            <w:hideMark/>
          </w:tcPr>
          <w:p w:rsidR="00456127" w:rsidRPr="00456127" w:rsidRDefault="004E0BEC" w:rsidP="00D96317">
            <w:pPr>
              <w:suppressAutoHyphens w:val="0"/>
              <w:rPr>
                <w:rFonts w:ascii="Arial" w:hAnsi="Arial" w:cs="Arial"/>
                <w:color w:val="000000"/>
                <w:sz w:val="16"/>
                <w:szCs w:val="16"/>
                <w:lang w:eastAsia="pt-BR"/>
              </w:rPr>
            </w:pPr>
            <w:r w:rsidRPr="00456127">
              <w:rPr>
                <w:rFonts w:ascii="Arial" w:hAnsi="Arial" w:cs="Arial"/>
                <w:color w:val="000000"/>
                <w:sz w:val="16"/>
                <w:szCs w:val="16"/>
                <w:lang w:eastAsia="pt-BR"/>
              </w:rPr>
              <w:t xml:space="preserve"> R$     0,1400 </w:t>
            </w:r>
          </w:p>
        </w:tc>
        <w:tc>
          <w:tcPr>
            <w:tcW w:w="1252" w:type="dxa"/>
            <w:tcBorders>
              <w:top w:val="nil"/>
              <w:left w:val="nil"/>
              <w:bottom w:val="single" w:sz="4" w:space="0" w:color="auto"/>
              <w:right w:val="single" w:sz="4" w:space="0" w:color="auto"/>
            </w:tcBorders>
            <w:shd w:val="clear" w:color="auto" w:fill="auto"/>
            <w:noWrap/>
            <w:hideMark/>
          </w:tcPr>
          <w:p w:rsidR="00456127" w:rsidRPr="00456127" w:rsidRDefault="00D96317" w:rsidP="00D96317">
            <w:pPr>
              <w:suppressAutoHyphens w:val="0"/>
              <w:jc w:val="center"/>
              <w:rPr>
                <w:rFonts w:ascii="Arial" w:hAnsi="Arial" w:cs="Arial"/>
                <w:color w:val="000000"/>
                <w:sz w:val="16"/>
                <w:szCs w:val="16"/>
                <w:lang w:eastAsia="pt-BR"/>
              </w:rPr>
            </w:pPr>
            <w:r>
              <w:rPr>
                <w:rFonts w:ascii="Arial" w:hAnsi="Arial" w:cs="Arial"/>
                <w:color w:val="000000"/>
                <w:sz w:val="16"/>
                <w:szCs w:val="16"/>
                <w:lang w:eastAsia="pt-BR"/>
              </w:rPr>
              <w:t xml:space="preserve">R$ </w:t>
            </w:r>
            <w:r w:rsidR="00456127" w:rsidRPr="00456127">
              <w:rPr>
                <w:rFonts w:ascii="Arial" w:hAnsi="Arial" w:cs="Arial"/>
                <w:color w:val="000000"/>
                <w:sz w:val="16"/>
                <w:szCs w:val="16"/>
                <w:lang w:eastAsia="pt-BR"/>
              </w:rPr>
              <w:t>1.260,0000</w:t>
            </w:r>
          </w:p>
        </w:tc>
      </w:tr>
      <w:tr w:rsidR="004A6FB8" w:rsidRPr="00456127" w:rsidTr="00D96317">
        <w:trPr>
          <w:trHeight w:val="20"/>
          <w:jc w:val="center"/>
        </w:trPr>
        <w:tc>
          <w:tcPr>
            <w:tcW w:w="502" w:type="dxa"/>
            <w:tcBorders>
              <w:top w:val="nil"/>
              <w:left w:val="single" w:sz="4" w:space="0" w:color="auto"/>
              <w:bottom w:val="single" w:sz="4" w:space="0" w:color="auto"/>
              <w:right w:val="single" w:sz="4" w:space="0" w:color="auto"/>
            </w:tcBorders>
            <w:shd w:val="clear" w:color="auto" w:fill="auto"/>
            <w:noWrap/>
            <w:vAlign w:val="bottom"/>
            <w:hideMark/>
          </w:tcPr>
          <w:p w:rsidR="00456127" w:rsidRPr="00456127" w:rsidRDefault="00456127" w:rsidP="00456127">
            <w:pPr>
              <w:suppressAutoHyphens w:val="0"/>
              <w:jc w:val="center"/>
              <w:rPr>
                <w:rFonts w:ascii="Arial" w:hAnsi="Arial" w:cs="Arial"/>
                <w:color w:val="000000"/>
                <w:sz w:val="16"/>
                <w:szCs w:val="16"/>
                <w:lang w:eastAsia="pt-BR"/>
              </w:rPr>
            </w:pPr>
            <w:r w:rsidRPr="00456127">
              <w:rPr>
                <w:rFonts w:ascii="Arial" w:hAnsi="Arial" w:cs="Arial"/>
                <w:color w:val="000000"/>
                <w:sz w:val="16"/>
                <w:szCs w:val="16"/>
                <w:lang w:eastAsia="pt-BR"/>
              </w:rPr>
              <w:t>117</w:t>
            </w:r>
          </w:p>
        </w:tc>
        <w:tc>
          <w:tcPr>
            <w:tcW w:w="2444" w:type="dxa"/>
            <w:tcBorders>
              <w:top w:val="nil"/>
              <w:left w:val="nil"/>
              <w:bottom w:val="single" w:sz="4" w:space="0" w:color="auto"/>
              <w:right w:val="single" w:sz="4" w:space="0" w:color="auto"/>
            </w:tcBorders>
            <w:shd w:val="clear" w:color="auto" w:fill="auto"/>
            <w:vAlign w:val="bottom"/>
            <w:hideMark/>
          </w:tcPr>
          <w:p w:rsidR="00456127" w:rsidRPr="00456127" w:rsidRDefault="004E0BEC" w:rsidP="00456127">
            <w:pPr>
              <w:suppressAutoHyphens w:val="0"/>
              <w:rPr>
                <w:rFonts w:ascii="Arial" w:hAnsi="Arial" w:cs="Arial"/>
                <w:color w:val="000000"/>
                <w:sz w:val="16"/>
                <w:szCs w:val="16"/>
                <w:lang w:eastAsia="pt-BR"/>
              </w:rPr>
            </w:pPr>
            <w:r w:rsidRPr="00456127">
              <w:rPr>
                <w:rFonts w:ascii="Arial" w:hAnsi="Arial" w:cs="Arial"/>
                <w:color w:val="000000"/>
                <w:sz w:val="16"/>
                <w:szCs w:val="16"/>
                <w:lang w:eastAsia="pt-BR"/>
              </w:rPr>
              <w:t xml:space="preserve">Fenitoina </w:t>
            </w:r>
            <w:r w:rsidR="00456127" w:rsidRPr="00456127">
              <w:rPr>
                <w:rFonts w:ascii="Arial" w:hAnsi="Arial" w:cs="Arial"/>
                <w:color w:val="000000"/>
                <w:sz w:val="16"/>
                <w:szCs w:val="16"/>
                <w:lang w:eastAsia="pt-BR"/>
              </w:rPr>
              <w:t>100mg</w:t>
            </w:r>
          </w:p>
        </w:tc>
        <w:tc>
          <w:tcPr>
            <w:tcW w:w="654" w:type="dxa"/>
            <w:tcBorders>
              <w:top w:val="nil"/>
              <w:left w:val="nil"/>
              <w:bottom w:val="single" w:sz="4" w:space="0" w:color="auto"/>
              <w:right w:val="single" w:sz="4" w:space="0" w:color="auto"/>
            </w:tcBorders>
            <w:shd w:val="clear" w:color="auto" w:fill="auto"/>
            <w:noWrap/>
            <w:vAlign w:val="bottom"/>
            <w:hideMark/>
          </w:tcPr>
          <w:p w:rsidR="00456127" w:rsidRPr="00456127" w:rsidRDefault="00456127" w:rsidP="00456127">
            <w:pPr>
              <w:suppressAutoHyphens w:val="0"/>
              <w:jc w:val="center"/>
              <w:rPr>
                <w:rFonts w:ascii="Arial" w:hAnsi="Arial" w:cs="Arial"/>
                <w:color w:val="000000"/>
                <w:sz w:val="16"/>
                <w:szCs w:val="16"/>
                <w:lang w:eastAsia="pt-BR"/>
              </w:rPr>
            </w:pPr>
            <w:r w:rsidRPr="00456127">
              <w:rPr>
                <w:rFonts w:ascii="Arial" w:hAnsi="Arial" w:cs="Arial"/>
                <w:color w:val="000000"/>
                <w:sz w:val="16"/>
                <w:szCs w:val="16"/>
                <w:lang w:eastAsia="pt-BR"/>
              </w:rPr>
              <w:t>7200</w:t>
            </w:r>
          </w:p>
        </w:tc>
        <w:tc>
          <w:tcPr>
            <w:tcW w:w="567" w:type="dxa"/>
            <w:tcBorders>
              <w:top w:val="nil"/>
              <w:left w:val="nil"/>
              <w:bottom w:val="single" w:sz="4" w:space="0" w:color="auto"/>
              <w:right w:val="single" w:sz="4" w:space="0" w:color="auto"/>
            </w:tcBorders>
            <w:shd w:val="clear" w:color="auto" w:fill="auto"/>
            <w:noWrap/>
            <w:vAlign w:val="bottom"/>
            <w:hideMark/>
          </w:tcPr>
          <w:p w:rsidR="00456127" w:rsidRPr="00456127" w:rsidRDefault="00456127" w:rsidP="00456127">
            <w:pPr>
              <w:suppressAutoHyphens w:val="0"/>
              <w:jc w:val="center"/>
              <w:rPr>
                <w:rFonts w:ascii="Arial" w:hAnsi="Arial" w:cs="Arial"/>
                <w:color w:val="000000"/>
                <w:sz w:val="16"/>
                <w:szCs w:val="16"/>
                <w:lang w:eastAsia="pt-BR"/>
              </w:rPr>
            </w:pPr>
            <w:r w:rsidRPr="00456127">
              <w:rPr>
                <w:rFonts w:ascii="Arial" w:hAnsi="Arial" w:cs="Arial"/>
                <w:color w:val="000000"/>
                <w:sz w:val="16"/>
                <w:szCs w:val="16"/>
                <w:lang w:eastAsia="pt-BR"/>
              </w:rPr>
              <w:t>Unid.</w:t>
            </w:r>
          </w:p>
        </w:tc>
        <w:tc>
          <w:tcPr>
            <w:tcW w:w="921" w:type="dxa"/>
            <w:tcBorders>
              <w:top w:val="nil"/>
              <w:left w:val="nil"/>
              <w:bottom w:val="single" w:sz="4" w:space="0" w:color="auto"/>
              <w:right w:val="single" w:sz="4" w:space="0" w:color="auto"/>
            </w:tcBorders>
            <w:shd w:val="clear" w:color="auto" w:fill="auto"/>
            <w:vAlign w:val="bottom"/>
            <w:hideMark/>
          </w:tcPr>
          <w:p w:rsidR="00456127" w:rsidRPr="00456127" w:rsidRDefault="004E0BEC" w:rsidP="00456127">
            <w:pPr>
              <w:suppressAutoHyphens w:val="0"/>
              <w:jc w:val="center"/>
              <w:rPr>
                <w:rFonts w:ascii="Arial" w:hAnsi="Arial" w:cs="Arial"/>
                <w:color w:val="000000"/>
                <w:sz w:val="14"/>
                <w:szCs w:val="14"/>
                <w:lang w:eastAsia="pt-BR"/>
              </w:rPr>
            </w:pPr>
            <w:r w:rsidRPr="00456127">
              <w:rPr>
                <w:rFonts w:ascii="Arial" w:hAnsi="Arial" w:cs="Arial"/>
                <w:color w:val="000000"/>
                <w:sz w:val="14"/>
                <w:szCs w:val="14"/>
                <w:lang w:eastAsia="pt-BR"/>
              </w:rPr>
              <w:t>Comprimido</w:t>
            </w:r>
          </w:p>
        </w:tc>
        <w:tc>
          <w:tcPr>
            <w:tcW w:w="1134" w:type="dxa"/>
            <w:tcBorders>
              <w:top w:val="nil"/>
              <w:left w:val="nil"/>
              <w:bottom w:val="single" w:sz="4" w:space="0" w:color="auto"/>
              <w:right w:val="single" w:sz="4" w:space="0" w:color="auto"/>
            </w:tcBorders>
            <w:shd w:val="clear" w:color="auto" w:fill="auto"/>
            <w:vAlign w:val="bottom"/>
            <w:hideMark/>
          </w:tcPr>
          <w:p w:rsidR="00456127" w:rsidRPr="00456127" w:rsidRDefault="004E0BEC" w:rsidP="00456127">
            <w:pPr>
              <w:suppressAutoHyphens w:val="0"/>
              <w:jc w:val="center"/>
              <w:rPr>
                <w:rFonts w:ascii="Arial" w:hAnsi="Arial" w:cs="Arial"/>
                <w:color w:val="000000"/>
                <w:sz w:val="14"/>
                <w:szCs w:val="14"/>
                <w:lang w:eastAsia="pt-BR"/>
              </w:rPr>
            </w:pPr>
            <w:r w:rsidRPr="00456127">
              <w:rPr>
                <w:rFonts w:ascii="Arial" w:hAnsi="Arial" w:cs="Arial"/>
                <w:color w:val="000000"/>
                <w:sz w:val="14"/>
                <w:szCs w:val="14"/>
                <w:lang w:eastAsia="pt-BR"/>
              </w:rPr>
              <w:t>Teuto</w:t>
            </w:r>
          </w:p>
        </w:tc>
        <w:tc>
          <w:tcPr>
            <w:tcW w:w="1134" w:type="dxa"/>
            <w:tcBorders>
              <w:top w:val="nil"/>
              <w:left w:val="nil"/>
              <w:bottom w:val="single" w:sz="4" w:space="0" w:color="auto"/>
              <w:right w:val="single" w:sz="4" w:space="0" w:color="auto"/>
            </w:tcBorders>
            <w:shd w:val="clear" w:color="auto" w:fill="auto"/>
            <w:noWrap/>
            <w:vAlign w:val="bottom"/>
            <w:hideMark/>
          </w:tcPr>
          <w:p w:rsidR="00456127" w:rsidRPr="00456127" w:rsidRDefault="004E0BEC" w:rsidP="00456127">
            <w:pPr>
              <w:suppressAutoHyphens w:val="0"/>
              <w:rPr>
                <w:rFonts w:ascii="Arial" w:hAnsi="Arial" w:cs="Arial"/>
                <w:color w:val="000000"/>
                <w:sz w:val="16"/>
                <w:szCs w:val="16"/>
                <w:lang w:eastAsia="pt-BR"/>
              </w:rPr>
            </w:pPr>
            <w:r w:rsidRPr="00456127">
              <w:rPr>
                <w:rFonts w:ascii="Arial" w:hAnsi="Arial" w:cs="Arial"/>
                <w:color w:val="000000"/>
                <w:sz w:val="16"/>
                <w:szCs w:val="16"/>
                <w:lang w:eastAsia="pt-BR"/>
              </w:rPr>
              <w:t xml:space="preserve"> R$     0,2100 </w:t>
            </w:r>
          </w:p>
        </w:tc>
        <w:tc>
          <w:tcPr>
            <w:tcW w:w="1252" w:type="dxa"/>
            <w:tcBorders>
              <w:top w:val="nil"/>
              <w:left w:val="nil"/>
              <w:bottom w:val="single" w:sz="4" w:space="0" w:color="auto"/>
              <w:right w:val="single" w:sz="4" w:space="0" w:color="auto"/>
            </w:tcBorders>
            <w:shd w:val="clear" w:color="auto" w:fill="auto"/>
            <w:noWrap/>
            <w:vAlign w:val="bottom"/>
            <w:hideMark/>
          </w:tcPr>
          <w:p w:rsidR="00456127" w:rsidRPr="00456127" w:rsidRDefault="00D96317" w:rsidP="00D96317">
            <w:pPr>
              <w:suppressAutoHyphens w:val="0"/>
              <w:rPr>
                <w:rFonts w:ascii="Arial" w:hAnsi="Arial" w:cs="Arial"/>
                <w:color w:val="000000"/>
                <w:sz w:val="16"/>
                <w:szCs w:val="16"/>
                <w:lang w:eastAsia="pt-BR"/>
              </w:rPr>
            </w:pPr>
            <w:r>
              <w:rPr>
                <w:rFonts w:ascii="Arial" w:hAnsi="Arial" w:cs="Arial"/>
                <w:color w:val="000000"/>
                <w:sz w:val="16"/>
                <w:szCs w:val="16"/>
                <w:lang w:eastAsia="pt-BR"/>
              </w:rPr>
              <w:t>R$</w:t>
            </w:r>
            <w:r w:rsidR="00456127" w:rsidRPr="00456127">
              <w:rPr>
                <w:rFonts w:ascii="Arial" w:hAnsi="Arial" w:cs="Arial"/>
                <w:color w:val="000000"/>
                <w:sz w:val="16"/>
                <w:szCs w:val="16"/>
                <w:lang w:eastAsia="pt-BR"/>
              </w:rPr>
              <w:t xml:space="preserve">  1.512,0000 </w:t>
            </w:r>
          </w:p>
        </w:tc>
      </w:tr>
      <w:tr w:rsidR="004A6FB8" w:rsidRPr="00456127" w:rsidTr="00D96317">
        <w:trPr>
          <w:trHeight w:val="20"/>
          <w:jc w:val="center"/>
        </w:trPr>
        <w:tc>
          <w:tcPr>
            <w:tcW w:w="502" w:type="dxa"/>
            <w:tcBorders>
              <w:top w:val="nil"/>
              <w:left w:val="single" w:sz="4" w:space="0" w:color="auto"/>
              <w:bottom w:val="single" w:sz="4" w:space="0" w:color="auto"/>
              <w:right w:val="single" w:sz="4" w:space="0" w:color="auto"/>
            </w:tcBorders>
            <w:shd w:val="clear" w:color="auto" w:fill="auto"/>
            <w:noWrap/>
            <w:vAlign w:val="bottom"/>
            <w:hideMark/>
          </w:tcPr>
          <w:p w:rsidR="00456127" w:rsidRPr="00456127" w:rsidRDefault="00456127" w:rsidP="00456127">
            <w:pPr>
              <w:suppressAutoHyphens w:val="0"/>
              <w:jc w:val="center"/>
              <w:rPr>
                <w:rFonts w:ascii="Arial" w:hAnsi="Arial" w:cs="Arial"/>
                <w:color w:val="000000"/>
                <w:sz w:val="16"/>
                <w:szCs w:val="16"/>
                <w:lang w:eastAsia="pt-BR"/>
              </w:rPr>
            </w:pPr>
            <w:r w:rsidRPr="00456127">
              <w:rPr>
                <w:rFonts w:ascii="Arial" w:hAnsi="Arial" w:cs="Arial"/>
                <w:color w:val="000000"/>
                <w:sz w:val="16"/>
                <w:szCs w:val="16"/>
                <w:lang w:eastAsia="pt-BR"/>
              </w:rPr>
              <w:t>136</w:t>
            </w:r>
          </w:p>
        </w:tc>
        <w:tc>
          <w:tcPr>
            <w:tcW w:w="2444" w:type="dxa"/>
            <w:tcBorders>
              <w:top w:val="nil"/>
              <w:left w:val="nil"/>
              <w:bottom w:val="single" w:sz="4" w:space="0" w:color="auto"/>
              <w:right w:val="single" w:sz="4" w:space="0" w:color="auto"/>
            </w:tcBorders>
            <w:shd w:val="clear" w:color="auto" w:fill="auto"/>
            <w:vAlign w:val="bottom"/>
            <w:hideMark/>
          </w:tcPr>
          <w:p w:rsidR="00456127" w:rsidRPr="00456127" w:rsidRDefault="004E0BEC" w:rsidP="00456127">
            <w:pPr>
              <w:suppressAutoHyphens w:val="0"/>
              <w:rPr>
                <w:rFonts w:ascii="Arial" w:hAnsi="Arial" w:cs="Arial"/>
                <w:color w:val="000000"/>
                <w:sz w:val="16"/>
                <w:szCs w:val="16"/>
                <w:lang w:eastAsia="pt-BR"/>
              </w:rPr>
            </w:pPr>
            <w:r w:rsidRPr="00456127">
              <w:rPr>
                <w:rFonts w:ascii="Arial" w:hAnsi="Arial" w:cs="Arial"/>
                <w:color w:val="000000"/>
                <w:sz w:val="16"/>
                <w:szCs w:val="16"/>
                <w:lang w:eastAsia="pt-BR"/>
              </w:rPr>
              <w:t>Gliclazida mr 30 mg</w:t>
            </w:r>
          </w:p>
        </w:tc>
        <w:tc>
          <w:tcPr>
            <w:tcW w:w="654" w:type="dxa"/>
            <w:tcBorders>
              <w:top w:val="nil"/>
              <w:left w:val="nil"/>
              <w:bottom w:val="single" w:sz="4" w:space="0" w:color="auto"/>
              <w:right w:val="single" w:sz="4" w:space="0" w:color="auto"/>
            </w:tcBorders>
            <w:shd w:val="clear" w:color="auto" w:fill="auto"/>
            <w:noWrap/>
            <w:vAlign w:val="bottom"/>
            <w:hideMark/>
          </w:tcPr>
          <w:p w:rsidR="00456127" w:rsidRPr="00456127" w:rsidRDefault="00456127" w:rsidP="00456127">
            <w:pPr>
              <w:suppressAutoHyphens w:val="0"/>
              <w:jc w:val="center"/>
              <w:rPr>
                <w:rFonts w:ascii="Arial" w:hAnsi="Arial" w:cs="Arial"/>
                <w:color w:val="000000"/>
                <w:sz w:val="16"/>
                <w:szCs w:val="16"/>
                <w:lang w:eastAsia="pt-BR"/>
              </w:rPr>
            </w:pPr>
            <w:r w:rsidRPr="00456127">
              <w:rPr>
                <w:rFonts w:ascii="Arial" w:hAnsi="Arial" w:cs="Arial"/>
                <w:color w:val="000000"/>
                <w:sz w:val="16"/>
                <w:szCs w:val="16"/>
                <w:lang w:eastAsia="pt-BR"/>
              </w:rPr>
              <w:t>9000</w:t>
            </w:r>
          </w:p>
        </w:tc>
        <w:tc>
          <w:tcPr>
            <w:tcW w:w="567" w:type="dxa"/>
            <w:tcBorders>
              <w:top w:val="nil"/>
              <w:left w:val="nil"/>
              <w:bottom w:val="single" w:sz="4" w:space="0" w:color="auto"/>
              <w:right w:val="single" w:sz="4" w:space="0" w:color="auto"/>
            </w:tcBorders>
            <w:shd w:val="clear" w:color="auto" w:fill="auto"/>
            <w:noWrap/>
            <w:vAlign w:val="bottom"/>
            <w:hideMark/>
          </w:tcPr>
          <w:p w:rsidR="00456127" w:rsidRPr="00456127" w:rsidRDefault="00456127" w:rsidP="00456127">
            <w:pPr>
              <w:suppressAutoHyphens w:val="0"/>
              <w:jc w:val="center"/>
              <w:rPr>
                <w:rFonts w:ascii="Arial" w:hAnsi="Arial" w:cs="Arial"/>
                <w:color w:val="000000"/>
                <w:sz w:val="16"/>
                <w:szCs w:val="16"/>
                <w:lang w:eastAsia="pt-BR"/>
              </w:rPr>
            </w:pPr>
            <w:r w:rsidRPr="00456127">
              <w:rPr>
                <w:rFonts w:ascii="Arial" w:hAnsi="Arial" w:cs="Arial"/>
                <w:color w:val="000000"/>
                <w:sz w:val="16"/>
                <w:szCs w:val="16"/>
                <w:lang w:eastAsia="pt-BR"/>
              </w:rPr>
              <w:t>Unid.</w:t>
            </w:r>
          </w:p>
        </w:tc>
        <w:tc>
          <w:tcPr>
            <w:tcW w:w="921" w:type="dxa"/>
            <w:tcBorders>
              <w:top w:val="nil"/>
              <w:left w:val="nil"/>
              <w:bottom w:val="single" w:sz="4" w:space="0" w:color="auto"/>
              <w:right w:val="single" w:sz="4" w:space="0" w:color="auto"/>
            </w:tcBorders>
            <w:shd w:val="clear" w:color="auto" w:fill="auto"/>
            <w:vAlign w:val="bottom"/>
            <w:hideMark/>
          </w:tcPr>
          <w:p w:rsidR="00456127" w:rsidRPr="00456127" w:rsidRDefault="004E0BEC" w:rsidP="00456127">
            <w:pPr>
              <w:suppressAutoHyphens w:val="0"/>
              <w:jc w:val="center"/>
              <w:rPr>
                <w:rFonts w:ascii="Arial" w:hAnsi="Arial" w:cs="Arial"/>
                <w:color w:val="000000"/>
                <w:sz w:val="14"/>
                <w:szCs w:val="14"/>
                <w:lang w:eastAsia="pt-BR"/>
              </w:rPr>
            </w:pPr>
            <w:r w:rsidRPr="00456127">
              <w:rPr>
                <w:rFonts w:ascii="Arial" w:hAnsi="Arial" w:cs="Arial"/>
                <w:color w:val="000000"/>
                <w:sz w:val="14"/>
                <w:szCs w:val="14"/>
                <w:lang w:eastAsia="pt-BR"/>
              </w:rPr>
              <w:t>Comprimido</w:t>
            </w:r>
          </w:p>
        </w:tc>
        <w:tc>
          <w:tcPr>
            <w:tcW w:w="1134" w:type="dxa"/>
            <w:tcBorders>
              <w:top w:val="nil"/>
              <w:left w:val="nil"/>
              <w:bottom w:val="single" w:sz="4" w:space="0" w:color="auto"/>
              <w:right w:val="single" w:sz="4" w:space="0" w:color="auto"/>
            </w:tcBorders>
            <w:shd w:val="clear" w:color="auto" w:fill="auto"/>
            <w:vAlign w:val="bottom"/>
            <w:hideMark/>
          </w:tcPr>
          <w:p w:rsidR="00456127" w:rsidRPr="00456127" w:rsidRDefault="004E0BEC" w:rsidP="00456127">
            <w:pPr>
              <w:suppressAutoHyphens w:val="0"/>
              <w:jc w:val="center"/>
              <w:rPr>
                <w:rFonts w:ascii="Arial" w:hAnsi="Arial" w:cs="Arial"/>
                <w:color w:val="000000"/>
                <w:sz w:val="14"/>
                <w:szCs w:val="14"/>
                <w:lang w:eastAsia="pt-BR"/>
              </w:rPr>
            </w:pPr>
            <w:r w:rsidRPr="00456127">
              <w:rPr>
                <w:rFonts w:ascii="Arial" w:hAnsi="Arial" w:cs="Arial"/>
                <w:color w:val="000000"/>
                <w:sz w:val="14"/>
                <w:szCs w:val="14"/>
                <w:lang w:eastAsia="pt-BR"/>
              </w:rPr>
              <w:t>Torrent</w:t>
            </w:r>
          </w:p>
        </w:tc>
        <w:tc>
          <w:tcPr>
            <w:tcW w:w="1134" w:type="dxa"/>
            <w:tcBorders>
              <w:top w:val="nil"/>
              <w:left w:val="nil"/>
              <w:bottom w:val="single" w:sz="4" w:space="0" w:color="auto"/>
              <w:right w:val="single" w:sz="4" w:space="0" w:color="auto"/>
            </w:tcBorders>
            <w:shd w:val="clear" w:color="auto" w:fill="auto"/>
            <w:noWrap/>
            <w:vAlign w:val="bottom"/>
            <w:hideMark/>
          </w:tcPr>
          <w:p w:rsidR="00456127" w:rsidRPr="00456127" w:rsidRDefault="004E0BEC" w:rsidP="00456127">
            <w:pPr>
              <w:suppressAutoHyphens w:val="0"/>
              <w:rPr>
                <w:rFonts w:ascii="Arial" w:hAnsi="Arial" w:cs="Arial"/>
                <w:color w:val="000000"/>
                <w:sz w:val="16"/>
                <w:szCs w:val="16"/>
                <w:lang w:eastAsia="pt-BR"/>
              </w:rPr>
            </w:pPr>
            <w:r w:rsidRPr="00456127">
              <w:rPr>
                <w:rFonts w:ascii="Arial" w:hAnsi="Arial" w:cs="Arial"/>
                <w:color w:val="000000"/>
                <w:sz w:val="16"/>
                <w:szCs w:val="16"/>
                <w:lang w:eastAsia="pt-BR"/>
              </w:rPr>
              <w:t xml:space="preserve"> R$     0,2000 </w:t>
            </w:r>
          </w:p>
        </w:tc>
        <w:tc>
          <w:tcPr>
            <w:tcW w:w="1252" w:type="dxa"/>
            <w:tcBorders>
              <w:top w:val="nil"/>
              <w:left w:val="nil"/>
              <w:bottom w:val="single" w:sz="4" w:space="0" w:color="auto"/>
              <w:right w:val="single" w:sz="4" w:space="0" w:color="auto"/>
            </w:tcBorders>
            <w:shd w:val="clear" w:color="auto" w:fill="auto"/>
            <w:noWrap/>
            <w:vAlign w:val="bottom"/>
            <w:hideMark/>
          </w:tcPr>
          <w:p w:rsidR="00456127" w:rsidRPr="00456127" w:rsidRDefault="00D96317" w:rsidP="00D96317">
            <w:pPr>
              <w:suppressAutoHyphens w:val="0"/>
              <w:rPr>
                <w:rFonts w:ascii="Arial" w:hAnsi="Arial" w:cs="Arial"/>
                <w:color w:val="000000"/>
                <w:sz w:val="16"/>
                <w:szCs w:val="16"/>
                <w:lang w:eastAsia="pt-BR"/>
              </w:rPr>
            </w:pPr>
            <w:r>
              <w:rPr>
                <w:rFonts w:ascii="Arial" w:hAnsi="Arial" w:cs="Arial"/>
                <w:color w:val="000000"/>
                <w:sz w:val="16"/>
                <w:szCs w:val="16"/>
                <w:lang w:eastAsia="pt-BR"/>
              </w:rPr>
              <w:t>R$</w:t>
            </w:r>
            <w:r w:rsidR="00456127" w:rsidRPr="00456127">
              <w:rPr>
                <w:rFonts w:ascii="Arial" w:hAnsi="Arial" w:cs="Arial"/>
                <w:color w:val="000000"/>
                <w:sz w:val="16"/>
                <w:szCs w:val="16"/>
                <w:lang w:eastAsia="pt-BR"/>
              </w:rPr>
              <w:t xml:space="preserve">  1.800,0000 </w:t>
            </w:r>
          </w:p>
        </w:tc>
      </w:tr>
      <w:tr w:rsidR="004A6FB8" w:rsidRPr="00456127" w:rsidTr="00D96317">
        <w:trPr>
          <w:trHeight w:val="20"/>
          <w:jc w:val="center"/>
        </w:trPr>
        <w:tc>
          <w:tcPr>
            <w:tcW w:w="502" w:type="dxa"/>
            <w:tcBorders>
              <w:top w:val="nil"/>
              <w:left w:val="single" w:sz="4" w:space="0" w:color="auto"/>
              <w:bottom w:val="single" w:sz="4" w:space="0" w:color="auto"/>
              <w:right w:val="single" w:sz="4" w:space="0" w:color="auto"/>
            </w:tcBorders>
            <w:shd w:val="clear" w:color="auto" w:fill="auto"/>
            <w:noWrap/>
            <w:vAlign w:val="bottom"/>
            <w:hideMark/>
          </w:tcPr>
          <w:p w:rsidR="00456127" w:rsidRPr="00456127" w:rsidRDefault="00456127" w:rsidP="00456127">
            <w:pPr>
              <w:suppressAutoHyphens w:val="0"/>
              <w:jc w:val="center"/>
              <w:rPr>
                <w:rFonts w:ascii="Arial" w:hAnsi="Arial" w:cs="Arial"/>
                <w:color w:val="000000"/>
                <w:sz w:val="16"/>
                <w:szCs w:val="16"/>
                <w:lang w:eastAsia="pt-BR"/>
              </w:rPr>
            </w:pPr>
            <w:r w:rsidRPr="00456127">
              <w:rPr>
                <w:rFonts w:ascii="Arial" w:hAnsi="Arial" w:cs="Arial"/>
                <w:color w:val="000000"/>
                <w:sz w:val="16"/>
                <w:szCs w:val="16"/>
                <w:lang w:eastAsia="pt-BR"/>
              </w:rPr>
              <w:t>147</w:t>
            </w:r>
          </w:p>
        </w:tc>
        <w:tc>
          <w:tcPr>
            <w:tcW w:w="2444" w:type="dxa"/>
            <w:tcBorders>
              <w:top w:val="nil"/>
              <w:left w:val="nil"/>
              <w:bottom w:val="single" w:sz="4" w:space="0" w:color="auto"/>
              <w:right w:val="single" w:sz="4" w:space="0" w:color="auto"/>
            </w:tcBorders>
            <w:shd w:val="clear" w:color="auto" w:fill="auto"/>
            <w:vAlign w:val="bottom"/>
            <w:hideMark/>
          </w:tcPr>
          <w:p w:rsidR="00456127" w:rsidRPr="00456127" w:rsidRDefault="004E0BEC" w:rsidP="00456127">
            <w:pPr>
              <w:suppressAutoHyphens w:val="0"/>
              <w:rPr>
                <w:rFonts w:ascii="Arial" w:hAnsi="Arial" w:cs="Arial"/>
                <w:color w:val="000000"/>
                <w:sz w:val="16"/>
                <w:szCs w:val="16"/>
                <w:lang w:eastAsia="pt-BR"/>
              </w:rPr>
            </w:pPr>
            <w:r w:rsidRPr="00456127">
              <w:rPr>
                <w:rFonts w:ascii="Arial" w:hAnsi="Arial" w:cs="Arial"/>
                <w:color w:val="000000"/>
                <w:sz w:val="16"/>
                <w:szCs w:val="16"/>
                <w:lang w:eastAsia="pt-BR"/>
              </w:rPr>
              <w:t>Hidroxido de aluminio 60mg/ml</w:t>
            </w:r>
          </w:p>
        </w:tc>
        <w:tc>
          <w:tcPr>
            <w:tcW w:w="654" w:type="dxa"/>
            <w:tcBorders>
              <w:top w:val="nil"/>
              <w:left w:val="nil"/>
              <w:bottom w:val="single" w:sz="4" w:space="0" w:color="auto"/>
              <w:right w:val="single" w:sz="4" w:space="0" w:color="auto"/>
            </w:tcBorders>
            <w:shd w:val="clear" w:color="auto" w:fill="auto"/>
            <w:noWrap/>
            <w:vAlign w:val="bottom"/>
            <w:hideMark/>
          </w:tcPr>
          <w:p w:rsidR="00456127" w:rsidRPr="00456127" w:rsidRDefault="00456127" w:rsidP="00456127">
            <w:pPr>
              <w:suppressAutoHyphens w:val="0"/>
              <w:jc w:val="center"/>
              <w:rPr>
                <w:rFonts w:ascii="Arial" w:hAnsi="Arial" w:cs="Arial"/>
                <w:color w:val="000000"/>
                <w:sz w:val="16"/>
                <w:szCs w:val="16"/>
                <w:lang w:eastAsia="pt-BR"/>
              </w:rPr>
            </w:pPr>
            <w:r w:rsidRPr="00456127">
              <w:rPr>
                <w:rFonts w:ascii="Arial" w:hAnsi="Arial" w:cs="Arial"/>
                <w:color w:val="000000"/>
                <w:sz w:val="16"/>
                <w:szCs w:val="16"/>
                <w:lang w:eastAsia="pt-BR"/>
              </w:rPr>
              <w:t>180</w:t>
            </w:r>
          </w:p>
        </w:tc>
        <w:tc>
          <w:tcPr>
            <w:tcW w:w="567" w:type="dxa"/>
            <w:tcBorders>
              <w:top w:val="nil"/>
              <w:left w:val="nil"/>
              <w:bottom w:val="single" w:sz="4" w:space="0" w:color="auto"/>
              <w:right w:val="single" w:sz="4" w:space="0" w:color="auto"/>
            </w:tcBorders>
            <w:shd w:val="clear" w:color="auto" w:fill="auto"/>
            <w:noWrap/>
            <w:vAlign w:val="bottom"/>
            <w:hideMark/>
          </w:tcPr>
          <w:p w:rsidR="00456127" w:rsidRPr="00456127" w:rsidRDefault="00456127" w:rsidP="00456127">
            <w:pPr>
              <w:suppressAutoHyphens w:val="0"/>
              <w:jc w:val="center"/>
              <w:rPr>
                <w:rFonts w:ascii="Arial" w:hAnsi="Arial" w:cs="Arial"/>
                <w:color w:val="000000"/>
                <w:sz w:val="16"/>
                <w:szCs w:val="16"/>
                <w:lang w:eastAsia="pt-BR"/>
              </w:rPr>
            </w:pPr>
            <w:r w:rsidRPr="00456127">
              <w:rPr>
                <w:rFonts w:ascii="Arial" w:hAnsi="Arial" w:cs="Arial"/>
                <w:color w:val="000000"/>
                <w:sz w:val="16"/>
                <w:szCs w:val="16"/>
                <w:lang w:eastAsia="pt-BR"/>
              </w:rPr>
              <w:t>Frs.</w:t>
            </w:r>
          </w:p>
        </w:tc>
        <w:tc>
          <w:tcPr>
            <w:tcW w:w="921" w:type="dxa"/>
            <w:tcBorders>
              <w:top w:val="nil"/>
              <w:left w:val="nil"/>
              <w:bottom w:val="single" w:sz="4" w:space="0" w:color="auto"/>
              <w:right w:val="single" w:sz="4" w:space="0" w:color="auto"/>
            </w:tcBorders>
            <w:shd w:val="clear" w:color="auto" w:fill="auto"/>
            <w:vAlign w:val="bottom"/>
            <w:hideMark/>
          </w:tcPr>
          <w:p w:rsidR="00456127" w:rsidRPr="00456127" w:rsidRDefault="004E0BEC" w:rsidP="00456127">
            <w:pPr>
              <w:suppressAutoHyphens w:val="0"/>
              <w:jc w:val="center"/>
              <w:rPr>
                <w:rFonts w:ascii="Arial" w:hAnsi="Arial" w:cs="Arial"/>
                <w:color w:val="000000"/>
                <w:sz w:val="14"/>
                <w:szCs w:val="14"/>
                <w:lang w:eastAsia="pt-BR"/>
              </w:rPr>
            </w:pPr>
            <w:r w:rsidRPr="00456127">
              <w:rPr>
                <w:rFonts w:ascii="Arial" w:hAnsi="Arial" w:cs="Arial"/>
                <w:color w:val="000000"/>
                <w:sz w:val="14"/>
                <w:szCs w:val="14"/>
                <w:lang w:eastAsia="pt-BR"/>
              </w:rPr>
              <w:t>Suspensão</w:t>
            </w:r>
          </w:p>
        </w:tc>
        <w:tc>
          <w:tcPr>
            <w:tcW w:w="1134" w:type="dxa"/>
            <w:tcBorders>
              <w:top w:val="nil"/>
              <w:left w:val="nil"/>
              <w:bottom w:val="single" w:sz="4" w:space="0" w:color="auto"/>
              <w:right w:val="single" w:sz="4" w:space="0" w:color="auto"/>
            </w:tcBorders>
            <w:shd w:val="clear" w:color="auto" w:fill="auto"/>
            <w:vAlign w:val="bottom"/>
            <w:hideMark/>
          </w:tcPr>
          <w:p w:rsidR="00456127" w:rsidRPr="00456127" w:rsidRDefault="004E0BEC" w:rsidP="00456127">
            <w:pPr>
              <w:suppressAutoHyphens w:val="0"/>
              <w:jc w:val="center"/>
              <w:rPr>
                <w:rFonts w:ascii="Arial" w:hAnsi="Arial" w:cs="Arial"/>
                <w:color w:val="000000"/>
                <w:sz w:val="14"/>
                <w:szCs w:val="14"/>
                <w:lang w:eastAsia="pt-BR"/>
              </w:rPr>
            </w:pPr>
            <w:r w:rsidRPr="00456127">
              <w:rPr>
                <w:rFonts w:ascii="Arial" w:hAnsi="Arial" w:cs="Arial"/>
                <w:color w:val="000000"/>
                <w:sz w:val="14"/>
                <w:szCs w:val="14"/>
                <w:lang w:eastAsia="pt-BR"/>
              </w:rPr>
              <w:t>Imec</w:t>
            </w:r>
          </w:p>
        </w:tc>
        <w:tc>
          <w:tcPr>
            <w:tcW w:w="1134" w:type="dxa"/>
            <w:tcBorders>
              <w:top w:val="nil"/>
              <w:left w:val="nil"/>
              <w:bottom w:val="single" w:sz="4" w:space="0" w:color="auto"/>
              <w:right w:val="single" w:sz="4" w:space="0" w:color="auto"/>
            </w:tcBorders>
            <w:shd w:val="clear" w:color="auto" w:fill="auto"/>
            <w:noWrap/>
            <w:vAlign w:val="bottom"/>
            <w:hideMark/>
          </w:tcPr>
          <w:p w:rsidR="00456127" w:rsidRPr="00456127" w:rsidRDefault="004E0BEC" w:rsidP="00456127">
            <w:pPr>
              <w:suppressAutoHyphens w:val="0"/>
              <w:rPr>
                <w:rFonts w:ascii="Arial" w:hAnsi="Arial" w:cs="Arial"/>
                <w:color w:val="000000"/>
                <w:sz w:val="16"/>
                <w:szCs w:val="16"/>
                <w:lang w:eastAsia="pt-BR"/>
              </w:rPr>
            </w:pPr>
            <w:r w:rsidRPr="00456127">
              <w:rPr>
                <w:rFonts w:ascii="Arial" w:hAnsi="Arial" w:cs="Arial"/>
                <w:color w:val="000000"/>
                <w:sz w:val="16"/>
                <w:szCs w:val="16"/>
                <w:lang w:eastAsia="pt-BR"/>
              </w:rPr>
              <w:t xml:space="preserve"> R$     1,8900 </w:t>
            </w:r>
          </w:p>
        </w:tc>
        <w:tc>
          <w:tcPr>
            <w:tcW w:w="1252" w:type="dxa"/>
            <w:tcBorders>
              <w:top w:val="nil"/>
              <w:left w:val="nil"/>
              <w:bottom w:val="single" w:sz="4" w:space="0" w:color="auto"/>
              <w:right w:val="single" w:sz="4" w:space="0" w:color="auto"/>
            </w:tcBorders>
            <w:shd w:val="clear" w:color="auto" w:fill="auto"/>
            <w:noWrap/>
            <w:vAlign w:val="bottom"/>
            <w:hideMark/>
          </w:tcPr>
          <w:p w:rsidR="00456127" w:rsidRPr="00456127" w:rsidRDefault="00D96317" w:rsidP="00D96317">
            <w:pPr>
              <w:suppressAutoHyphens w:val="0"/>
              <w:rPr>
                <w:rFonts w:ascii="Arial" w:hAnsi="Arial" w:cs="Arial"/>
                <w:color w:val="000000"/>
                <w:sz w:val="16"/>
                <w:szCs w:val="16"/>
                <w:lang w:eastAsia="pt-BR"/>
              </w:rPr>
            </w:pPr>
            <w:r>
              <w:rPr>
                <w:rFonts w:ascii="Arial" w:hAnsi="Arial" w:cs="Arial"/>
                <w:color w:val="000000"/>
                <w:sz w:val="16"/>
                <w:szCs w:val="16"/>
                <w:lang w:eastAsia="pt-BR"/>
              </w:rPr>
              <w:t>R$</w:t>
            </w:r>
            <w:r w:rsidR="00456127" w:rsidRPr="00456127">
              <w:rPr>
                <w:rFonts w:ascii="Arial" w:hAnsi="Arial" w:cs="Arial"/>
                <w:color w:val="000000"/>
                <w:sz w:val="16"/>
                <w:szCs w:val="16"/>
                <w:lang w:eastAsia="pt-BR"/>
              </w:rPr>
              <w:t xml:space="preserve">     340,2000 </w:t>
            </w:r>
          </w:p>
        </w:tc>
      </w:tr>
      <w:tr w:rsidR="004A6FB8" w:rsidRPr="00456127" w:rsidTr="00D96317">
        <w:trPr>
          <w:trHeight w:val="20"/>
          <w:jc w:val="center"/>
        </w:trPr>
        <w:tc>
          <w:tcPr>
            <w:tcW w:w="502" w:type="dxa"/>
            <w:tcBorders>
              <w:top w:val="nil"/>
              <w:left w:val="single" w:sz="4" w:space="0" w:color="auto"/>
              <w:bottom w:val="single" w:sz="4" w:space="0" w:color="auto"/>
              <w:right w:val="single" w:sz="4" w:space="0" w:color="auto"/>
            </w:tcBorders>
            <w:shd w:val="clear" w:color="auto" w:fill="auto"/>
            <w:noWrap/>
            <w:vAlign w:val="bottom"/>
            <w:hideMark/>
          </w:tcPr>
          <w:p w:rsidR="00456127" w:rsidRPr="00456127" w:rsidRDefault="00456127" w:rsidP="00456127">
            <w:pPr>
              <w:suppressAutoHyphens w:val="0"/>
              <w:jc w:val="center"/>
              <w:rPr>
                <w:rFonts w:ascii="Arial" w:hAnsi="Arial" w:cs="Arial"/>
                <w:color w:val="000000"/>
                <w:sz w:val="16"/>
                <w:szCs w:val="16"/>
                <w:lang w:eastAsia="pt-BR"/>
              </w:rPr>
            </w:pPr>
            <w:r w:rsidRPr="00456127">
              <w:rPr>
                <w:rFonts w:ascii="Arial" w:hAnsi="Arial" w:cs="Arial"/>
                <w:color w:val="000000"/>
                <w:sz w:val="16"/>
                <w:szCs w:val="16"/>
                <w:lang w:eastAsia="pt-BR"/>
              </w:rPr>
              <w:t>151</w:t>
            </w:r>
          </w:p>
        </w:tc>
        <w:tc>
          <w:tcPr>
            <w:tcW w:w="2444" w:type="dxa"/>
            <w:tcBorders>
              <w:top w:val="nil"/>
              <w:left w:val="nil"/>
              <w:bottom w:val="single" w:sz="4" w:space="0" w:color="auto"/>
              <w:right w:val="single" w:sz="4" w:space="0" w:color="auto"/>
            </w:tcBorders>
            <w:shd w:val="clear" w:color="auto" w:fill="auto"/>
            <w:vAlign w:val="bottom"/>
            <w:hideMark/>
          </w:tcPr>
          <w:p w:rsidR="00456127" w:rsidRPr="00456127" w:rsidRDefault="004E0BEC" w:rsidP="00456127">
            <w:pPr>
              <w:suppressAutoHyphens w:val="0"/>
              <w:rPr>
                <w:rFonts w:ascii="Arial" w:hAnsi="Arial" w:cs="Arial"/>
                <w:color w:val="000000"/>
                <w:sz w:val="16"/>
                <w:szCs w:val="16"/>
                <w:lang w:eastAsia="pt-BR"/>
              </w:rPr>
            </w:pPr>
            <w:r w:rsidRPr="00456127">
              <w:rPr>
                <w:rFonts w:ascii="Arial" w:hAnsi="Arial" w:cs="Arial"/>
                <w:color w:val="000000"/>
                <w:sz w:val="16"/>
                <w:szCs w:val="16"/>
                <w:lang w:eastAsia="pt-BR"/>
              </w:rPr>
              <w:t>Imipramina 25mg</w:t>
            </w:r>
          </w:p>
        </w:tc>
        <w:tc>
          <w:tcPr>
            <w:tcW w:w="654" w:type="dxa"/>
            <w:tcBorders>
              <w:top w:val="nil"/>
              <w:left w:val="nil"/>
              <w:bottom w:val="single" w:sz="4" w:space="0" w:color="auto"/>
              <w:right w:val="single" w:sz="4" w:space="0" w:color="auto"/>
            </w:tcBorders>
            <w:shd w:val="clear" w:color="auto" w:fill="auto"/>
            <w:noWrap/>
            <w:vAlign w:val="bottom"/>
            <w:hideMark/>
          </w:tcPr>
          <w:p w:rsidR="00456127" w:rsidRPr="00456127" w:rsidRDefault="00456127" w:rsidP="00456127">
            <w:pPr>
              <w:suppressAutoHyphens w:val="0"/>
              <w:jc w:val="center"/>
              <w:rPr>
                <w:rFonts w:ascii="Arial" w:hAnsi="Arial" w:cs="Arial"/>
                <w:color w:val="000000"/>
                <w:sz w:val="16"/>
                <w:szCs w:val="16"/>
                <w:lang w:eastAsia="pt-BR"/>
              </w:rPr>
            </w:pPr>
            <w:r w:rsidRPr="00456127">
              <w:rPr>
                <w:rFonts w:ascii="Arial" w:hAnsi="Arial" w:cs="Arial"/>
                <w:color w:val="000000"/>
                <w:sz w:val="16"/>
                <w:szCs w:val="16"/>
                <w:lang w:eastAsia="pt-BR"/>
              </w:rPr>
              <w:t>2700</w:t>
            </w:r>
          </w:p>
        </w:tc>
        <w:tc>
          <w:tcPr>
            <w:tcW w:w="567" w:type="dxa"/>
            <w:tcBorders>
              <w:top w:val="nil"/>
              <w:left w:val="nil"/>
              <w:bottom w:val="single" w:sz="4" w:space="0" w:color="auto"/>
              <w:right w:val="single" w:sz="4" w:space="0" w:color="auto"/>
            </w:tcBorders>
            <w:shd w:val="clear" w:color="auto" w:fill="auto"/>
            <w:noWrap/>
            <w:vAlign w:val="bottom"/>
            <w:hideMark/>
          </w:tcPr>
          <w:p w:rsidR="00456127" w:rsidRPr="00456127" w:rsidRDefault="00456127" w:rsidP="00456127">
            <w:pPr>
              <w:suppressAutoHyphens w:val="0"/>
              <w:jc w:val="center"/>
              <w:rPr>
                <w:rFonts w:ascii="Arial" w:hAnsi="Arial" w:cs="Arial"/>
                <w:color w:val="000000"/>
                <w:sz w:val="16"/>
                <w:szCs w:val="16"/>
                <w:lang w:eastAsia="pt-BR"/>
              </w:rPr>
            </w:pPr>
            <w:r w:rsidRPr="00456127">
              <w:rPr>
                <w:rFonts w:ascii="Arial" w:hAnsi="Arial" w:cs="Arial"/>
                <w:color w:val="000000"/>
                <w:sz w:val="16"/>
                <w:szCs w:val="16"/>
                <w:lang w:eastAsia="pt-BR"/>
              </w:rPr>
              <w:t>Unid.</w:t>
            </w:r>
          </w:p>
        </w:tc>
        <w:tc>
          <w:tcPr>
            <w:tcW w:w="921" w:type="dxa"/>
            <w:tcBorders>
              <w:top w:val="nil"/>
              <w:left w:val="nil"/>
              <w:bottom w:val="single" w:sz="4" w:space="0" w:color="auto"/>
              <w:right w:val="single" w:sz="4" w:space="0" w:color="auto"/>
            </w:tcBorders>
            <w:shd w:val="clear" w:color="auto" w:fill="auto"/>
            <w:vAlign w:val="bottom"/>
            <w:hideMark/>
          </w:tcPr>
          <w:p w:rsidR="00456127" w:rsidRPr="00456127" w:rsidRDefault="004E0BEC" w:rsidP="00456127">
            <w:pPr>
              <w:suppressAutoHyphens w:val="0"/>
              <w:jc w:val="center"/>
              <w:rPr>
                <w:rFonts w:ascii="Arial" w:hAnsi="Arial" w:cs="Arial"/>
                <w:color w:val="000000"/>
                <w:sz w:val="14"/>
                <w:szCs w:val="14"/>
                <w:lang w:eastAsia="pt-BR"/>
              </w:rPr>
            </w:pPr>
            <w:r w:rsidRPr="00456127">
              <w:rPr>
                <w:rFonts w:ascii="Arial" w:hAnsi="Arial" w:cs="Arial"/>
                <w:color w:val="000000"/>
                <w:sz w:val="14"/>
                <w:szCs w:val="14"/>
                <w:lang w:eastAsia="pt-BR"/>
              </w:rPr>
              <w:t>Comprimido</w:t>
            </w:r>
          </w:p>
        </w:tc>
        <w:tc>
          <w:tcPr>
            <w:tcW w:w="1134" w:type="dxa"/>
            <w:tcBorders>
              <w:top w:val="nil"/>
              <w:left w:val="nil"/>
              <w:bottom w:val="single" w:sz="4" w:space="0" w:color="auto"/>
              <w:right w:val="single" w:sz="4" w:space="0" w:color="auto"/>
            </w:tcBorders>
            <w:shd w:val="clear" w:color="auto" w:fill="auto"/>
            <w:vAlign w:val="bottom"/>
            <w:hideMark/>
          </w:tcPr>
          <w:p w:rsidR="00456127" w:rsidRPr="00456127" w:rsidRDefault="004E0BEC" w:rsidP="00456127">
            <w:pPr>
              <w:suppressAutoHyphens w:val="0"/>
              <w:jc w:val="center"/>
              <w:rPr>
                <w:rFonts w:ascii="Arial" w:hAnsi="Arial" w:cs="Arial"/>
                <w:color w:val="000000"/>
                <w:sz w:val="14"/>
                <w:szCs w:val="14"/>
                <w:lang w:eastAsia="pt-BR"/>
              </w:rPr>
            </w:pPr>
            <w:r w:rsidRPr="00456127">
              <w:rPr>
                <w:rFonts w:ascii="Arial" w:hAnsi="Arial" w:cs="Arial"/>
                <w:color w:val="000000"/>
                <w:sz w:val="14"/>
                <w:szCs w:val="14"/>
                <w:lang w:eastAsia="pt-BR"/>
              </w:rPr>
              <w:t>Cristalia</w:t>
            </w:r>
          </w:p>
        </w:tc>
        <w:tc>
          <w:tcPr>
            <w:tcW w:w="1134" w:type="dxa"/>
            <w:tcBorders>
              <w:top w:val="nil"/>
              <w:left w:val="nil"/>
              <w:bottom w:val="single" w:sz="4" w:space="0" w:color="auto"/>
              <w:right w:val="single" w:sz="4" w:space="0" w:color="auto"/>
            </w:tcBorders>
            <w:shd w:val="clear" w:color="auto" w:fill="auto"/>
            <w:noWrap/>
            <w:vAlign w:val="bottom"/>
            <w:hideMark/>
          </w:tcPr>
          <w:p w:rsidR="00456127" w:rsidRPr="00456127" w:rsidRDefault="004E0BEC" w:rsidP="00456127">
            <w:pPr>
              <w:suppressAutoHyphens w:val="0"/>
              <w:rPr>
                <w:rFonts w:ascii="Arial" w:hAnsi="Arial" w:cs="Arial"/>
                <w:color w:val="000000"/>
                <w:sz w:val="16"/>
                <w:szCs w:val="16"/>
                <w:lang w:eastAsia="pt-BR"/>
              </w:rPr>
            </w:pPr>
            <w:r w:rsidRPr="00456127">
              <w:rPr>
                <w:rFonts w:ascii="Arial" w:hAnsi="Arial" w:cs="Arial"/>
                <w:color w:val="000000"/>
                <w:sz w:val="16"/>
                <w:szCs w:val="16"/>
                <w:lang w:eastAsia="pt-BR"/>
              </w:rPr>
              <w:t xml:space="preserve"> R$     0,2700 </w:t>
            </w:r>
          </w:p>
        </w:tc>
        <w:tc>
          <w:tcPr>
            <w:tcW w:w="1252" w:type="dxa"/>
            <w:tcBorders>
              <w:top w:val="nil"/>
              <w:left w:val="nil"/>
              <w:bottom w:val="single" w:sz="4" w:space="0" w:color="auto"/>
              <w:right w:val="single" w:sz="4" w:space="0" w:color="auto"/>
            </w:tcBorders>
            <w:shd w:val="clear" w:color="auto" w:fill="auto"/>
            <w:noWrap/>
            <w:vAlign w:val="bottom"/>
            <w:hideMark/>
          </w:tcPr>
          <w:p w:rsidR="00456127" w:rsidRPr="00456127" w:rsidRDefault="00D96317" w:rsidP="00D96317">
            <w:pPr>
              <w:suppressAutoHyphens w:val="0"/>
              <w:rPr>
                <w:rFonts w:ascii="Arial" w:hAnsi="Arial" w:cs="Arial"/>
                <w:color w:val="000000"/>
                <w:sz w:val="16"/>
                <w:szCs w:val="16"/>
                <w:lang w:eastAsia="pt-BR"/>
              </w:rPr>
            </w:pPr>
            <w:r>
              <w:rPr>
                <w:rFonts w:ascii="Arial" w:hAnsi="Arial" w:cs="Arial"/>
                <w:color w:val="000000"/>
                <w:sz w:val="16"/>
                <w:szCs w:val="16"/>
                <w:lang w:eastAsia="pt-BR"/>
              </w:rPr>
              <w:t>R$</w:t>
            </w:r>
            <w:r w:rsidR="00456127" w:rsidRPr="00456127">
              <w:rPr>
                <w:rFonts w:ascii="Arial" w:hAnsi="Arial" w:cs="Arial"/>
                <w:color w:val="000000"/>
                <w:sz w:val="16"/>
                <w:szCs w:val="16"/>
                <w:lang w:eastAsia="pt-BR"/>
              </w:rPr>
              <w:t xml:space="preserve">     729,0000 </w:t>
            </w:r>
          </w:p>
        </w:tc>
      </w:tr>
      <w:tr w:rsidR="004A6FB8" w:rsidRPr="00456127" w:rsidTr="00D96317">
        <w:trPr>
          <w:trHeight w:val="20"/>
          <w:jc w:val="center"/>
        </w:trPr>
        <w:tc>
          <w:tcPr>
            <w:tcW w:w="502" w:type="dxa"/>
            <w:tcBorders>
              <w:top w:val="nil"/>
              <w:left w:val="single" w:sz="4" w:space="0" w:color="auto"/>
              <w:bottom w:val="single" w:sz="4" w:space="0" w:color="auto"/>
              <w:right w:val="single" w:sz="4" w:space="0" w:color="auto"/>
            </w:tcBorders>
            <w:shd w:val="clear" w:color="auto" w:fill="auto"/>
            <w:noWrap/>
            <w:vAlign w:val="bottom"/>
            <w:hideMark/>
          </w:tcPr>
          <w:p w:rsidR="00456127" w:rsidRPr="00456127" w:rsidRDefault="00456127" w:rsidP="00456127">
            <w:pPr>
              <w:suppressAutoHyphens w:val="0"/>
              <w:jc w:val="center"/>
              <w:rPr>
                <w:rFonts w:ascii="Arial" w:hAnsi="Arial" w:cs="Arial"/>
                <w:color w:val="000000"/>
                <w:sz w:val="16"/>
                <w:szCs w:val="16"/>
                <w:lang w:eastAsia="pt-BR"/>
              </w:rPr>
            </w:pPr>
            <w:r w:rsidRPr="00456127">
              <w:rPr>
                <w:rFonts w:ascii="Arial" w:hAnsi="Arial" w:cs="Arial"/>
                <w:color w:val="000000"/>
                <w:sz w:val="16"/>
                <w:szCs w:val="16"/>
                <w:lang w:eastAsia="pt-BR"/>
              </w:rPr>
              <w:t>169</w:t>
            </w:r>
          </w:p>
        </w:tc>
        <w:tc>
          <w:tcPr>
            <w:tcW w:w="2444" w:type="dxa"/>
            <w:tcBorders>
              <w:top w:val="nil"/>
              <w:left w:val="nil"/>
              <w:bottom w:val="single" w:sz="4" w:space="0" w:color="auto"/>
              <w:right w:val="single" w:sz="4" w:space="0" w:color="auto"/>
            </w:tcBorders>
            <w:shd w:val="clear" w:color="auto" w:fill="auto"/>
            <w:vAlign w:val="bottom"/>
            <w:hideMark/>
          </w:tcPr>
          <w:p w:rsidR="00456127" w:rsidRPr="00456127" w:rsidRDefault="004E0BEC" w:rsidP="00456127">
            <w:pPr>
              <w:suppressAutoHyphens w:val="0"/>
              <w:rPr>
                <w:rFonts w:ascii="Arial" w:hAnsi="Arial" w:cs="Arial"/>
                <w:color w:val="000000"/>
                <w:sz w:val="16"/>
                <w:szCs w:val="16"/>
                <w:lang w:eastAsia="pt-BR"/>
              </w:rPr>
            </w:pPr>
            <w:r w:rsidRPr="00456127">
              <w:rPr>
                <w:rFonts w:ascii="Arial" w:hAnsi="Arial" w:cs="Arial"/>
                <w:color w:val="000000"/>
                <w:sz w:val="16"/>
                <w:szCs w:val="16"/>
                <w:lang w:eastAsia="pt-BR"/>
              </w:rPr>
              <w:t>Losartana potássica 25mg</w:t>
            </w:r>
          </w:p>
        </w:tc>
        <w:tc>
          <w:tcPr>
            <w:tcW w:w="654" w:type="dxa"/>
            <w:tcBorders>
              <w:top w:val="nil"/>
              <w:left w:val="nil"/>
              <w:bottom w:val="single" w:sz="4" w:space="0" w:color="auto"/>
              <w:right w:val="single" w:sz="4" w:space="0" w:color="auto"/>
            </w:tcBorders>
            <w:shd w:val="clear" w:color="auto" w:fill="auto"/>
            <w:noWrap/>
            <w:vAlign w:val="bottom"/>
            <w:hideMark/>
          </w:tcPr>
          <w:p w:rsidR="00456127" w:rsidRPr="00456127" w:rsidRDefault="00456127" w:rsidP="00456127">
            <w:pPr>
              <w:suppressAutoHyphens w:val="0"/>
              <w:jc w:val="center"/>
              <w:rPr>
                <w:rFonts w:ascii="Arial" w:hAnsi="Arial" w:cs="Arial"/>
                <w:color w:val="000000"/>
                <w:sz w:val="16"/>
                <w:szCs w:val="16"/>
                <w:lang w:eastAsia="pt-BR"/>
              </w:rPr>
            </w:pPr>
            <w:r w:rsidRPr="00456127">
              <w:rPr>
                <w:rFonts w:ascii="Arial" w:hAnsi="Arial" w:cs="Arial"/>
                <w:color w:val="000000"/>
                <w:sz w:val="16"/>
                <w:szCs w:val="16"/>
                <w:lang w:eastAsia="pt-BR"/>
              </w:rPr>
              <w:t>22500</w:t>
            </w:r>
          </w:p>
        </w:tc>
        <w:tc>
          <w:tcPr>
            <w:tcW w:w="567" w:type="dxa"/>
            <w:tcBorders>
              <w:top w:val="nil"/>
              <w:left w:val="nil"/>
              <w:bottom w:val="single" w:sz="4" w:space="0" w:color="auto"/>
              <w:right w:val="single" w:sz="4" w:space="0" w:color="auto"/>
            </w:tcBorders>
            <w:shd w:val="clear" w:color="auto" w:fill="auto"/>
            <w:noWrap/>
            <w:vAlign w:val="bottom"/>
            <w:hideMark/>
          </w:tcPr>
          <w:p w:rsidR="00456127" w:rsidRPr="00456127" w:rsidRDefault="00456127" w:rsidP="00456127">
            <w:pPr>
              <w:suppressAutoHyphens w:val="0"/>
              <w:jc w:val="center"/>
              <w:rPr>
                <w:rFonts w:ascii="Arial" w:hAnsi="Arial" w:cs="Arial"/>
                <w:color w:val="000000"/>
                <w:sz w:val="16"/>
                <w:szCs w:val="16"/>
                <w:lang w:eastAsia="pt-BR"/>
              </w:rPr>
            </w:pPr>
            <w:r w:rsidRPr="00456127">
              <w:rPr>
                <w:rFonts w:ascii="Arial" w:hAnsi="Arial" w:cs="Arial"/>
                <w:color w:val="000000"/>
                <w:sz w:val="16"/>
                <w:szCs w:val="16"/>
                <w:lang w:eastAsia="pt-BR"/>
              </w:rPr>
              <w:t>Unid.</w:t>
            </w:r>
          </w:p>
        </w:tc>
        <w:tc>
          <w:tcPr>
            <w:tcW w:w="921" w:type="dxa"/>
            <w:tcBorders>
              <w:top w:val="nil"/>
              <w:left w:val="nil"/>
              <w:bottom w:val="single" w:sz="4" w:space="0" w:color="auto"/>
              <w:right w:val="single" w:sz="4" w:space="0" w:color="auto"/>
            </w:tcBorders>
            <w:shd w:val="clear" w:color="auto" w:fill="auto"/>
            <w:vAlign w:val="bottom"/>
            <w:hideMark/>
          </w:tcPr>
          <w:p w:rsidR="00456127" w:rsidRPr="00456127" w:rsidRDefault="004E0BEC" w:rsidP="00456127">
            <w:pPr>
              <w:suppressAutoHyphens w:val="0"/>
              <w:jc w:val="center"/>
              <w:rPr>
                <w:rFonts w:ascii="Arial" w:hAnsi="Arial" w:cs="Arial"/>
                <w:color w:val="000000"/>
                <w:sz w:val="14"/>
                <w:szCs w:val="14"/>
                <w:lang w:eastAsia="pt-BR"/>
              </w:rPr>
            </w:pPr>
            <w:r w:rsidRPr="00456127">
              <w:rPr>
                <w:rFonts w:ascii="Arial" w:hAnsi="Arial" w:cs="Arial"/>
                <w:color w:val="000000"/>
                <w:sz w:val="14"/>
                <w:szCs w:val="14"/>
                <w:lang w:eastAsia="pt-BR"/>
              </w:rPr>
              <w:t>Comprimido</w:t>
            </w:r>
          </w:p>
        </w:tc>
        <w:tc>
          <w:tcPr>
            <w:tcW w:w="1134" w:type="dxa"/>
            <w:tcBorders>
              <w:top w:val="nil"/>
              <w:left w:val="nil"/>
              <w:bottom w:val="single" w:sz="4" w:space="0" w:color="auto"/>
              <w:right w:val="single" w:sz="4" w:space="0" w:color="auto"/>
            </w:tcBorders>
            <w:shd w:val="clear" w:color="auto" w:fill="auto"/>
            <w:vAlign w:val="bottom"/>
            <w:hideMark/>
          </w:tcPr>
          <w:p w:rsidR="00456127" w:rsidRPr="00456127" w:rsidRDefault="004E0BEC" w:rsidP="00456127">
            <w:pPr>
              <w:suppressAutoHyphens w:val="0"/>
              <w:jc w:val="center"/>
              <w:rPr>
                <w:rFonts w:ascii="Arial" w:hAnsi="Arial" w:cs="Arial"/>
                <w:color w:val="000000"/>
                <w:sz w:val="14"/>
                <w:szCs w:val="14"/>
                <w:lang w:eastAsia="pt-BR"/>
              </w:rPr>
            </w:pPr>
            <w:r w:rsidRPr="00456127">
              <w:rPr>
                <w:rFonts w:ascii="Arial" w:hAnsi="Arial" w:cs="Arial"/>
                <w:color w:val="000000"/>
                <w:sz w:val="14"/>
                <w:szCs w:val="14"/>
                <w:lang w:eastAsia="pt-BR"/>
              </w:rPr>
              <w:t>Torrent</w:t>
            </w:r>
          </w:p>
        </w:tc>
        <w:tc>
          <w:tcPr>
            <w:tcW w:w="1134" w:type="dxa"/>
            <w:tcBorders>
              <w:top w:val="nil"/>
              <w:left w:val="nil"/>
              <w:bottom w:val="single" w:sz="4" w:space="0" w:color="auto"/>
              <w:right w:val="single" w:sz="4" w:space="0" w:color="auto"/>
            </w:tcBorders>
            <w:shd w:val="clear" w:color="auto" w:fill="auto"/>
            <w:noWrap/>
            <w:vAlign w:val="bottom"/>
            <w:hideMark/>
          </w:tcPr>
          <w:p w:rsidR="00456127" w:rsidRPr="00456127" w:rsidRDefault="004E0BEC" w:rsidP="00456127">
            <w:pPr>
              <w:suppressAutoHyphens w:val="0"/>
              <w:rPr>
                <w:rFonts w:ascii="Arial" w:hAnsi="Arial" w:cs="Arial"/>
                <w:color w:val="000000"/>
                <w:sz w:val="16"/>
                <w:szCs w:val="16"/>
                <w:lang w:eastAsia="pt-BR"/>
              </w:rPr>
            </w:pPr>
            <w:r w:rsidRPr="00456127">
              <w:rPr>
                <w:rFonts w:ascii="Arial" w:hAnsi="Arial" w:cs="Arial"/>
                <w:color w:val="000000"/>
                <w:sz w:val="16"/>
                <w:szCs w:val="16"/>
                <w:lang w:eastAsia="pt-BR"/>
              </w:rPr>
              <w:t xml:space="preserve"> R$     0,2500 </w:t>
            </w:r>
          </w:p>
        </w:tc>
        <w:tc>
          <w:tcPr>
            <w:tcW w:w="1252" w:type="dxa"/>
            <w:tcBorders>
              <w:top w:val="nil"/>
              <w:left w:val="nil"/>
              <w:bottom w:val="single" w:sz="4" w:space="0" w:color="auto"/>
              <w:right w:val="single" w:sz="4" w:space="0" w:color="auto"/>
            </w:tcBorders>
            <w:shd w:val="clear" w:color="auto" w:fill="auto"/>
            <w:noWrap/>
            <w:vAlign w:val="bottom"/>
            <w:hideMark/>
          </w:tcPr>
          <w:p w:rsidR="00456127" w:rsidRPr="00456127" w:rsidRDefault="00D96317" w:rsidP="00D96317">
            <w:pPr>
              <w:suppressAutoHyphens w:val="0"/>
              <w:rPr>
                <w:rFonts w:ascii="Arial" w:hAnsi="Arial" w:cs="Arial"/>
                <w:color w:val="000000"/>
                <w:sz w:val="16"/>
                <w:szCs w:val="16"/>
                <w:lang w:eastAsia="pt-BR"/>
              </w:rPr>
            </w:pPr>
            <w:r>
              <w:rPr>
                <w:rFonts w:ascii="Arial" w:hAnsi="Arial" w:cs="Arial"/>
                <w:color w:val="000000"/>
                <w:sz w:val="16"/>
                <w:szCs w:val="16"/>
                <w:lang w:eastAsia="pt-BR"/>
              </w:rPr>
              <w:t>R$</w:t>
            </w:r>
            <w:r w:rsidR="00456127" w:rsidRPr="00456127">
              <w:rPr>
                <w:rFonts w:ascii="Arial" w:hAnsi="Arial" w:cs="Arial"/>
                <w:color w:val="000000"/>
                <w:sz w:val="16"/>
                <w:szCs w:val="16"/>
                <w:lang w:eastAsia="pt-BR"/>
              </w:rPr>
              <w:t xml:space="preserve">  5.625,0000 </w:t>
            </w:r>
          </w:p>
        </w:tc>
      </w:tr>
      <w:tr w:rsidR="004A6FB8" w:rsidRPr="00456127" w:rsidTr="00D96317">
        <w:trPr>
          <w:trHeight w:val="20"/>
          <w:jc w:val="center"/>
        </w:trPr>
        <w:tc>
          <w:tcPr>
            <w:tcW w:w="502" w:type="dxa"/>
            <w:tcBorders>
              <w:top w:val="nil"/>
              <w:left w:val="single" w:sz="4" w:space="0" w:color="auto"/>
              <w:bottom w:val="single" w:sz="4" w:space="0" w:color="auto"/>
              <w:right w:val="single" w:sz="4" w:space="0" w:color="auto"/>
            </w:tcBorders>
            <w:shd w:val="clear" w:color="auto" w:fill="auto"/>
            <w:noWrap/>
            <w:vAlign w:val="bottom"/>
            <w:hideMark/>
          </w:tcPr>
          <w:p w:rsidR="00456127" w:rsidRPr="00456127" w:rsidRDefault="00456127" w:rsidP="00456127">
            <w:pPr>
              <w:suppressAutoHyphens w:val="0"/>
              <w:jc w:val="center"/>
              <w:rPr>
                <w:rFonts w:ascii="Arial" w:hAnsi="Arial" w:cs="Arial"/>
                <w:color w:val="000000"/>
                <w:sz w:val="16"/>
                <w:szCs w:val="16"/>
                <w:lang w:eastAsia="pt-BR"/>
              </w:rPr>
            </w:pPr>
            <w:r w:rsidRPr="00456127">
              <w:rPr>
                <w:rFonts w:ascii="Arial" w:hAnsi="Arial" w:cs="Arial"/>
                <w:color w:val="000000"/>
                <w:sz w:val="16"/>
                <w:szCs w:val="16"/>
                <w:lang w:eastAsia="pt-BR"/>
              </w:rPr>
              <w:t>178</w:t>
            </w:r>
          </w:p>
        </w:tc>
        <w:tc>
          <w:tcPr>
            <w:tcW w:w="2444" w:type="dxa"/>
            <w:tcBorders>
              <w:top w:val="nil"/>
              <w:left w:val="nil"/>
              <w:bottom w:val="single" w:sz="4" w:space="0" w:color="auto"/>
              <w:right w:val="single" w:sz="4" w:space="0" w:color="auto"/>
            </w:tcBorders>
            <w:shd w:val="clear" w:color="auto" w:fill="auto"/>
            <w:vAlign w:val="bottom"/>
            <w:hideMark/>
          </w:tcPr>
          <w:p w:rsidR="00456127" w:rsidRPr="00456127" w:rsidRDefault="004E0BEC" w:rsidP="00456127">
            <w:pPr>
              <w:suppressAutoHyphens w:val="0"/>
              <w:rPr>
                <w:rFonts w:ascii="Arial" w:hAnsi="Arial" w:cs="Arial"/>
                <w:color w:val="000000"/>
                <w:sz w:val="16"/>
                <w:szCs w:val="16"/>
                <w:lang w:eastAsia="pt-BR"/>
              </w:rPr>
            </w:pPr>
            <w:r w:rsidRPr="00456127">
              <w:rPr>
                <w:rFonts w:ascii="Arial" w:hAnsi="Arial" w:cs="Arial"/>
                <w:color w:val="000000"/>
                <w:sz w:val="16"/>
                <w:szCs w:val="16"/>
                <w:lang w:eastAsia="pt-BR"/>
              </w:rPr>
              <w:t>Metildopa 250mg</w:t>
            </w:r>
          </w:p>
        </w:tc>
        <w:tc>
          <w:tcPr>
            <w:tcW w:w="654" w:type="dxa"/>
            <w:tcBorders>
              <w:top w:val="nil"/>
              <w:left w:val="nil"/>
              <w:bottom w:val="single" w:sz="4" w:space="0" w:color="auto"/>
              <w:right w:val="single" w:sz="4" w:space="0" w:color="auto"/>
            </w:tcBorders>
            <w:shd w:val="clear" w:color="auto" w:fill="auto"/>
            <w:noWrap/>
            <w:vAlign w:val="bottom"/>
            <w:hideMark/>
          </w:tcPr>
          <w:p w:rsidR="00456127" w:rsidRPr="00456127" w:rsidRDefault="00456127" w:rsidP="00456127">
            <w:pPr>
              <w:suppressAutoHyphens w:val="0"/>
              <w:jc w:val="center"/>
              <w:rPr>
                <w:rFonts w:ascii="Arial" w:hAnsi="Arial" w:cs="Arial"/>
                <w:color w:val="000000"/>
                <w:sz w:val="16"/>
                <w:szCs w:val="16"/>
                <w:lang w:eastAsia="pt-BR"/>
              </w:rPr>
            </w:pPr>
            <w:r w:rsidRPr="00456127">
              <w:rPr>
                <w:rFonts w:ascii="Arial" w:hAnsi="Arial" w:cs="Arial"/>
                <w:color w:val="000000"/>
                <w:sz w:val="16"/>
                <w:szCs w:val="16"/>
                <w:lang w:eastAsia="pt-BR"/>
              </w:rPr>
              <w:t>9000</w:t>
            </w:r>
          </w:p>
        </w:tc>
        <w:tc>
          <w:tcPr>
            <w:tcW w:w="567" w:type="dxa"/>
            <w:tcBorders>
              <w:top w:val="nil"/>
              <w:left w:val="nil"/>
              <w:bottom w:val="single" w:sz="4" w:space="0" w:color="auto"/>
              <w:right w:val="single" w:sz="4" w:space="0" w:color="auto"/>
            </w:tcBorders>
            <w:shd w:val="clear" w:color="auto" w:fill="auto"/>
            <w:noWrap/>
            <w:vAlign w:val="bottom"/>
            <w:hideMark/>
          </w:tcPr>
          <w:p w:rsidR="00456127" w:rsidRPr="00456127" w:rsidRDefault="00456127" w:rsidP="00456127">
            <w:pPr>
              <w:suppressAutoHyphens w:val="0"/>
              <w:jc w:val="center"/>
              <w:rPr>
                <w:rFonts w:ascii="Arial" w:hAnsi="Arial" w:cs="Arial"/>
                <w:color w:val="000000"/>
                <w:sz w:val="16"/>
                <w:szCs w:val="16"/>
                <w:lang w:eastAsia="pt-BR"/>
              </w:rPr>
            </w:pPr>
            <w:r w:rsidRPr="00456127">
              <w:rPr>
                <w:rFonts w:ascii="Arial" w:hAnsi="Arial" w:cs="Arial"/>
                <w:color w:val="000000"/>
                <w:sz w:val="16"/>
                <w:szCs w:val="16"/>
                <w:lang w:eastAsia="pt-BR"/>
              </w:rPr>
              <w:t>Unid.</w:t>
            </w:r>
          </w:p>
        </w:tc>
        <w:tc>
          <w:tcPr>
            <w:tcW w:w="921" w:type="dxa"/>
            <w:tcBorders>
              <w:top w:val="nil"/>
              <w:left w:val="nil"/>
              <w:bottom w:val="single" w:sz="4" w:space="0" w:color="auto"/>
              <w:right w:val="single" w:sz="4" w:space="0" w:color="auto"/>
            </w:tcBorders>
            <w:shd w:val="clear" w:color="auto" w:fill="auto"/>
            <w:vAlign w:val="bottom"/>
            <w:hideMark/>
          </w:tcPr>
          <w:p w:rsidR="00456127" w:rsidRPr="00456127" w:rsidRDefault="004E0BEC" w:rsidP="00456127">
            <w:pPr>
              <w:suppressAutoHyphens w:val="0"/>
              <w:jc w:val="center"/>
              <w:rPr>
                <w:rFonts w:ascii="Arial" w:hAnsi="Arial" w:cs="Arial"/>
                <w:color w:val="000000"/>
                <w:sz w:val="14"/>
                <w:szCs w:val="14"/>
                <w:lang w:eastAsia="pt-BR"/>
              </w:rPr>
            </w:pPr>
            <w:r w:rsidRPr="00456127">
              <w:rPr>
                <w:rFonts w:ascii="Arial" w:hAnsi="Arial" w:cs="Arial"/>
                <w:color w:val="000000"/>
                <w:sz w:val="14"/>
                <w:szCs w:val="14"/>
                <w:lang w:eastAsia="pt-BR"/>
              </w:rPr>
              <w:t>Comprimido</w:t>
            </w:r>
          </w:p>
        </w:tc>
        <w:tc>
          <w:tcPr>
            <w:tcW w:w="1134" w:type="dxa"/>
            <w:tcBorders>
              <w:top w:val="nil"/>
              <w:left w:val="nil"/>
              <w:bottom w:val="single" w:sz="4" w:space="0" w:color="auto"/>
              <w:right w:val="single" w:sz="4" w:space="0" w:color="auto"/>
            </w:tcBorders>
            <w:shd w:val="clear" w:color="auto" w:fill="auto"/>
            <w:vAlign w:val="bottom"/>
            <w:hideMark/>
          </w:tcPr>
          <w:p w:rsidR="00456127" w:rsidRPr="00456127" w:rsidRDefault="004E0BEC" w:rsidP="00456127">
            <w:pPr>
              <w:suppressAutoHyphens w:val="0"/>
              <w:jc w:val="center"/>
              <w:rPr>
                <w:rFonts w:ascii="Arial" w:hAnsi="Arial" w:cs="Arial"/>
                <w:color w:val="000000"/>
                <w:sz w:val="14"/>
                <w:szCs w:val="14"/>
                <w:lang w:eastAsia="pt-BR"/>
              </w:rPr>
            </w:pPr>
            <w:r w:rsidRPr="00456127">
              <w:rPr>
                <w:rFonts w:ascii="Arial" w:hAnsi="Arial" w:cs="Arial"/>
                <w:color w:val="000000"/>
                <w:sz w:val="14"/>
                <w:szCs w:val="14"/>
                <w:lang w:eastAsia="pt-BR"/>
              </w:rPr>
              <w:t>Sanval</w:t>
            </w:r>
          </w:p>
        </w:tc>
        <w:tc>
          <w:tcPr>
            <w:tcW w:w="1134" w:type="dxa"/>
            <w:tcBorders>
              <w:top w:val="nil"/>
              <w:left w:val="nil"/>
              <w:bottom w:val="single" w:sz="4" w:space="0" w:color="auto"/>
              <w:right w:val="single" w:sz="4" w:space="0" w:color="auto"/>
            </w:tcBorders>
            <w:shd w:val="clear" w:color="auto" w:fill="auto"/>
            <w:noWrap/>
            <w:vAlign w:val="bottom"/>
            <w:hideMark/>
          </w:tcPr>
          <w:p w:rsidR="00456127" w:rsidRPr="00456127" w:rsidRDefault="004E0BEC" w:rsidP="00456127">
            <w:pPr>
              <w:suppressAutoHyphens w:val="0"/>
              <w:rPr>
                <w:rFonts w:ascii="Arial" w:hAnsi="Arial" w:cs="Arial"/>
                <w:color w:val="000000"/>
                <w:sz w:val="16"/>
                <w:szCs w:val="16"/>
                <w:lang w:eastAsia="pt-BR"/>
              </w:rPr>
            </w:pPr>
            <w:r w:rsidRPr="00456127">
              <w:rPr>
                <w:rFonts w:ascii="Arial" w:hAnsi="Arial" w:cs="Arial"/>
                <w:color w:val="000000"/>
                <w:sz w:val="16"/>
                <w:szCs w:val="16"/>
                <w:lang w:eastAsia="pt-BR"/>
              </w:rPr>
              <w:t xml:space="preserve"> R$     0,2600 </w:t>
            </w:r>
          </w:p>
        </w:tc>
        <w:tc>
          <w:tcPr>
            <w:tcW w:w="1252" w:type="dxa"/>
            <w:tcBorders>
              <w:top w:val="nil"/>
              <w:left w:val="nil"/>
              <w:bottom w:val="single" w:sz="4" w:space="0" w:color="auto"/>
              <w:right w:val="single" w:sz="4" w:space="0" w:color="auto"/>
            </w:tcBorders>
            <w:shd w:val="clear" w:color="auto" w:fill="auto"/>
            <w:noWrap/>
            <w:vAlign w:val="bottom"/>
            <w:hideMark/>
          </w:tcPr>
          <w:p w:rsidR="00456127" w:rsidRPr="00456127" w:rsidRDefault="00456127" w:rsidP="00D96317">
            <w:pPr>
              <w:suppressAutoHyphens w:val="0"/>
              <w:rPr>
                <w:rFonts w:ascii="Arial" w:hAnsi="Arial" w:cs="Arial"/>
                <w:color w:val="000000"/>
                <w:sz w:val="16"/>
                <w:szCs w:val="16"/>
                <w:lang w:eastAsia="pt-BR"/>
              </w:rPr>
            </w:pPr>
            <w:r w:rsidRPr="00456127">
              <w:rPr>
                <w:rFonts w:ascii="Arial" w:hAnsi="Arial" w:cs="Arial"/>
                <w:color w:val="000000"/>
                <w:sz w:val="16"/>
                <w:szCs w:val="16"/>
                <w:lang w:eastAsia="pt-BR"/>
              </w:rPr>
              <w:t xml:space="preserve"> </w:t>
            </w:r>
            <w:r w:rsidR="00D96317">
              <w:rPr>
                <w:rFonts w:ascii="Arial" w:hAnsi="Arial" w:cs="Arial"/>
                <w:color w:val="000000"/>
                <w:sz w:val="16"/>
                <w:szCs w:val="16"/>
                <w:lang w:eastAsia="pt-BR"/>
              </w:rPr>
              <w:t xml:space="preserve">R$ </w:t>
            </w:r>
            <w:r w:rsidRPr="00456127">
              <w:rPr>
                <w:rFonts w:ascii="Arial" w:hAnsi="Arial" w:cs="Arial"/>
                <w:color w:val="000000"/>
                <w:sz w:val="16"/>
                <w:szCs w:val="16"/>
                <w:lang w:eastAsia="pt-BR"/>
              </w:rPr>
              <w:t xml:space="preserve">2.340,0000 </w:t>
            </w:r>
          </w:p>
        </w:tc>
      </w:tr>
      <w:tr w:rsidR="004A6FB8" w:rsidRPr="00456127" w:rsidTr="00D96317">
        <w:trPr>
          <w:trHeight w:val="20"/>
          <w:jc w:val="center"/>
        </w:trPr>
        <w:tc>
          <w:tcPr>
            <w:tcW w:w="502" w:type="dxa"/>
            <w:tcBorders>
              <w:top w:val="nil"/>
              <w:left w:val="single" w:sz="4" w:space="0" w:color="auto"/>
              <w:bottom w:val="single" w:sz="4" w:space="0" w:color="auto"/>
              <w:right w:val="single" w:sz="4" w:space="0" w:color="auto"/>
            </w:tcBorders>
            <w:shd w:val="clear" w:color="auto" w:fill="auto"/>
            <w:noWrap/>
            <w:vAlign w:val="bottom"/>
            <w:hideMark/>
          </w:tcPr>
          <w:p w:rsidR="00456127" w:rsidRPr="00456127" w:rsidRDefault="00456127" w:rsidP="00456127">
            <w:pPr>
              <w:suppressAutoHyphens w:val="0"/>
              <w:jc w:val="center"/>
              <w:rPr>
                <w:rFonts w:ascii="Arial" w:hAnsi="Arial" w:cs="Arial"/>
                <w:color w:val="000000"/>
                <w:sz w:val="16"/>
                <w:szCs w:val="16"/>
                <w:lang w:eastAsia="pt-BR"/>
              </w:rPr>
            </w:pPr>
            <w:r w:rsidRPr="00456127">
              <w:rPr>
                <w:rFonts w:ascii="Arial" w:hAnsi="Arial" w:cs="Arial"/>
                <w:color w:val="000000"/>
                <w:sz w:val="16"/>
                <w:szCs w:val="16"/>
                <w:lang w:eastAsia="pt-BR"/>
              </w:rPr>
              <w:t>179</w:t>
            </w:r>
          </w:p>
        </w:tc>
        <w:tc>
          <w:tcPr>
            <w:tcW w:w="2444" w:type="dxa"/>
            <w:tcBorders>
              <w:top w:val="nil"/>
              <w:left w:val="nil"/>
              <w:bottom w:val="single" w:sz="4" w:space="0" w:color="auto"/>
              <w:right w:val="single" w:sz="4" w:space="0" w:color="auto"/>
            </w:tcBorders>
            <w:shd w:val="clear" w:color="auto" w:fill="auto"/>
            <w:vAlign w:val="bottom"/>
            <w:hideMark/>
          </w:tcPr>
          <w:p w:rsidR="00456127" w:rsidRPr="00456127" w:rsidRDefault="004E0BEC" w:rsidP="00456127">
            <w:pPr>
              <w:suppressAutoHyphens w:val="0"/>
              <w:rPr>
                <w:rFonts w:ascii="Arial" w:hAnsi="Arial" w:cs="Arial"/>
                <w:color w:val="000000"/>
                <w:sz w:val="16"/>
                <w:szCs w:val="16"/>
                <w:lang w:eastAsia="pt-BR"/>
              </w:rPr>
            </w:pPr>
            <w:r w:rsidRPr="00456127">
              <w:rPr>
                <w:rFonts w:ascii="Arial" w:hAnsi="Arial" w:cs="Arial"/>
                <w:color w:val="000000"/>
                <w:sz w:val="16"/>
                <w:szCs w:val="16"/>
                <w:lang w:eastAsia="pt-BR"/>
              </w:rPr>
              <w:t>Metildopa 500mg</w:t>
            </w:r>
          </w:p>
        </w:tc>
        <w:tc>
          <w:tcPr>
            <w:tcW w:w="654" w:type="dxa"/>
            <w:tcBorders>
              <w:top w:val="nil"/>
              <w:left w:val="nil"/>
              <w:bottom w:val="single" w:sz="4" w:space="0" w:color="auto"/>
              <w:right w:val="single" w:sz="4" w:space="0" w:color="auto"/>
            </w:tcBorders>
            <w:shd w:val="clear" w:color="auto" w:fill="auto"/>
            <w:noWrap/>
            <w:vAlign w:val="bottom"/>
            <w:hideMark/>
          </w:tcPr>
          <w:p w:rsidR="00456127" w:rsidRPr="00456127" w:rsidRDefault="00456127" w:rsidP="00456127">
            <w:pPr>
              <w:suppressAutoHyphens w:val="0"/>
              <w:jc w:val="center"/>
              <w:rPr>
                <w:rFonts w:ascii="Arial" w:hAnsi="Arial" w:cs="Arial"/>
                <w:color w:val="000000"/>
                <w:sz w:val="16"/>
                <w:szCs w:val="16"/>
                <w:lang w:eastAsia="pt-BR"/>
              </w:rPr>
            </w:pPr>
            <w:r w:rsidRPr="00456127">
              <w:rPr>
                <w:rFonts w:ascii="Arial" w:hAnsi="Arial" w:cs="Arial"/>
                <w:color w:val="000000"/>
                <w:sz w:val="16"/>
                <w:szCs w:val="16"/>
                <w:lang w:eastAsia="pt-BR"/>
              </w:rPr>
              <w:t>9000</w:t>
            </w:r>
          </w:p>
        </w:tc>
        <w:tc>
          <w:tcPr>
            <w:tcW w:w="567" w:type="dxa"/>
            <w:tcBorders>
              <w:top w:val="nil"/>
              <w:left w:val="nil"/>
              <w:bottom w:val="single" w:sz="4" w:space="0" w:color="auto"/>
              <w:right w:val="single" w:sz="4" w:space="0" w:color="auto"/>
            </w:tcBorders>
            <w:shd w:val="clear" w:color="auto" w:fill="auto"/>
            <w:noWrap/>
            <w:vAlign w:val="bottom"/>
            <w:hideMark/>
          </w:tcPr>
          <w:p w:rsidR="00456127" w:rsidRPr="00456127" w:rsidRDefault="00456127" w:rsidP="00456127">
            <w:pPr>
              <w:suppressAutoHyphens w:val="0"/>
              <w:jc w:val="center"/>
              <w:rPr>
                <w:rFonts w:ascii="Arial" w:hAnsi="Arial" w:cs="Arial"/>
                <w:color w:val="000000"/>
                <w:sz w:val="16"/>
                <w:szCs w:val="16"/>
                <w:lang w:eastAsia="pt-BR"/>
              </w:rPr>
            </w:pPr>
            <w:r w:rsidRPr="00456127">
              <w:rPr>
                <w:rFonts w:ascii="Arial" w:hAnsi="Arial" w:cs="Arial"/>
                <w:color w:val="000000"/>
                <w:sz w:val="16"/>
                <w:szCs w:val="16"/>
                <w:lang w:eastAsia="pt-BR"/>
              </w:rPr>
              <w:t>Unid.</w:t>
            </w:r>
          </w:p>
        </w:tc>
        <w:tc>
          <w:tcPr>
            <w:tcW w:w="921" w:type="dxa"/>
            <w:tcBorders>
              <w:top w:val="nil"/>
              <w:left w:val="nil"/>
              <w:bottom w:val="single" w:sz="4" w:space="0" w:color="auto"/>
              <w:right w:val="single" w:sz="4" w:space="0" w:color="auto"/>
            </w:tcBorders>
            <w:shd w:val="clear" w:color="auto" w:fill="auto"/>
            <w:vAlign w:val="bottom"/>
            <w:hideMark/>
          </w:tcPr>
          <w:p w:rsidR="00456127" w:rsidRPr="00456127" w:rsidRDefault="004E0BEC" w:rsidP="00456127">
            <w:pPr>
              <w:suppressAutoHyphens w:val="0"/>
              <w:jc w:val="center"/>
              <w:rPr>
                <w:rFonts w:ascii="Arial" w:hAnsi="Arial" w:cs="Arial"/>
                <w:color w:val="000000"/>
                <w:sz w:val="14"/>
                <w:szCs w:val="14"/>
                <w:lang w:eastAsia="pt-BR"/>
              </w:rPr>
            </w:pPr>
            <w:r w:rsidRPr="00456127">
              <w:rPr>
                <w:rFonts w:ascii="Arial" w:hAnsi="Arial" w:cs="Arial"/>
                <w:color w:val="000000"/>
                <w:sz w:val="14"/>
                <w:szCs w:val="14"/>
                <w:lang w:eastAsia="pt-BR"/>
              </w:rPr>
              <w:t>Comprimido</w:t>
            </w:r>
          </w:p>
        </w:tc>
        <w:tc>
          <w:tcPr>
            <w:tcW w:w="1134" w:type="dxa"/>
            <w:tcBorders>
              <w:top w:val="nil"/>
              <w:left w:val="nil"/>
              <w:bottom w:val="single" w:sz="4" w:space="0" w:color="auto"/>
              <w:right w:val="single" w:sz="4" w:space="0" w:color="auto"/>
            </w:tcBorders>
            <w:shd w:val="clear" w:color="auto" w:fill="auto"/>
            <w:vAlign w:val="bottom"/>
            <w:hideMark/>
          </w:tcPr>
          <w:p w:rsidR="00456127" w:rsidRPr="00456127" w:rsidRDefault="004E0BEC" w:rsidP="00456127">
            <w:pPr>
              <w:suppressAutoHyphens w:val="0"/>
              <w:jc w:val="center"/>
              <w:rPr>
                <w:rFonts w:ascii="Arial" w:hAnsi="Arial" w:cs="Arial"/>
                <w:color w:val="000000"/>
                <w:sz w:val="14"/>
                <w:szCs w:val="14"/>
                <w:lang w:eastAsia="pt-BR"/>
              </w:rPr>
            </w:pPr>
            <w:r w:rsidRPr="00456127">
              <w:rPr>
                <w:rFonts w:ascii="Arial" w:hAnsi="Arial" w:cs="Arial"/>
                <w:color w:val="000000"/>
                <w:sz w:val="14"/>
                <w:szCs w:val="14"/>
                <w:lang w:eastAsia="pt-BR"/>
              </w:rPr>
              <w:t>Sanval</w:t>
            </w:r>
          </w:p>
        </w:tc>
        <w:tc>
          <w:tcPr>
            <w:tcW w:w="1134" w:type="dxa"/>
            <w:tcBorders>
              <w:top w:val="nil"/>
              <w:left w:val="nil"/>
              <w:bottom w:val="single" w:sz="4" w:space="0" w:color="auto"/>
              <w:right w:val="single" w:sz="4" w:space="0" w:color="auto"/>
            </w:tcBorders>
            <w:shd w:val="clear" w:color="auto" w:fill="auto"/>
            <w:noWrap/>
            <w:vAlign w:val="bottom"/>
            <w:hideMark/>
          </w:tcPr>
          <w:p w:rsidR="00456127" w:rsidRPr="00456127" w:rsidRDefault="004E0BEC" w:rsidP="00456127">
            <w:pPr>
              <w:suppressAutoHyphens w:val="0"/>
              <w:rPr>
                <w:rFonts w:ascii="Arial" w:hAnsi="Arial" w:cs="Arial"/>
                <w:color w:val="000000"/>
                <w:sz w:val="16"/>
                <w:szCs w:val="16"/>
                <w:lang w:eastAsia="pt-BR"/>
              </w:rPr>
            </w:pPr>
            <w:r w:rsidRPr="00456127">
              <w:rPr>
                <w:rFonts w:ascii="Arial" w:hAnsi="Arial" w:cs="Arial"/>
                <w:color w:val="000000"/>
                <w:sz w:val="16"/>
                <w:szCs w:val="16"/>
                <w:lang w:eastAsia="pt-BR"/>
              </w:rPr>
              <w:t xml:space="preserve"> R$     0,5100 </w:t>
            </w:r>
          </w:p>
        </w:tc>
        <w:tc>
          <w:tcPr>
            <w:tcW w:w="1252" w:type="dxa"/>
            <w:tcBorders>
              <w:top w:val="nil"/>
              <w:left w:val="nil"/>
              <w:bottom w:val="single" w:sz="4" w:space="0" w:color="auto"/>
              <w:right w:val="single" w:sz="4" w:space="0" w:color="auto"/>
            </w:tcBorders>
            <w:shd w:val="clear" w:color="auto" w:fill="auto"/>
            <w:noWrap/>
            <w:vAlign w:val="bottom"/>
            <w:hideMark/>
          </w:tcPr>
          <w:p w:rsidR="00456127" w:rsidRPr="00456127" w:rsidRDefault="00D96317" w:rsidP="00D96317">
            <w:pPr>
              <w:suppressAutoHyphens w:val="0"/>
              <w:rPr>
                <w:rFonts w:ascii="Arial" w:hAnsi="Arial" w:cs="Arial"/>
                <w:color w:val="000000"/>
                <w:sz w:val="16"/>
                <w:szCs w:val="16"/>
                <w:lang w:eastAsia="pt-BR"/>
              </w:rPr>
            </w:pPr>
            <w:r>
              <w:rPr>
                <w:rFonts w:ascii="Arial" w:hAnsi="Arial" w:cs="Arial"/>
                <w:color w:val="000000"/>
                <w:sz w:val="16"/>
                <w:szCs w:val="16"/>
                <w:lang w:eastAsia="pt-BR"/>
              </w:rPr>
              <w:t>R$</w:t>
            </w:r>
            <w:r w:rsidR="00456127" w:rsidRPr="00456127">
              <w:rPr>
                <w:rFonts w:ascii="Arial" w:hAnsi="Arial" w:cs="Arial"/>
                <w:color w:val="000000"/>
                <w:sz w:val="16"/>
                <w:szCs w:val="16"/>
                <w:lang w:eastAsia="pt-BR"/>
              </w:rPr>
              <w:t xml:space="preserve">  4.590,0000 </w:t>
            </w:r>
          </w:p>
        </w:tc>
      </w:tr>
      <w:tr w:rsidR="004A6FB8" w:rsidRPr="00456127" w:rsidTr="00D96317">
        <w:trPr>
          <w:trHeight w:val="20"/>
          <w:jc w:val="center"/>
        </w:trPr>
        <w:tc>
          <w:tcPr>
            <w:tcW w:w="502" w:type="dxa"/>
            <w:tcBorders>
              <w:top w:val="nil"/>
              <w:left w:val="single" w:sz="4" w:space="0" w:color="auto"/>
              <w:bottom w:val="single" w:sz="4" w:space="0" w:color="auto"/>
              <w:right w:val="single" w:sz="4" w:space="0" w:color="auto"/>
            </w:tcBorders>
            <w:shd w:val="clear" w:color="auto" w:fill="auto"/>
            <w:noWrap/>
            <w:vAlign w:val="bottom"/>
            <w:hideMark/>
          </w:tcPr>
          <w:p w:rsidR="00456127" w:rsidRPr="00456127" w:rsidRDefault="00456127" w:rsidP="00456127">
            <w:pPr>
              <w:suppressAutoHyphens w:val="0"/>
              <w:jc w:val="center"/>
              <w:rPr>
                <w:rFonts w:ascii="Arial" w:hAnsi="Arial" w:cs="Arial"/>
                <w:color w:val="000000"/>
                <w:sz w:val="16"/>
                <w:szCs w:val="16"/>
                <w:lang w:eastAsia="pt-BR"/>
              </w:rPr>
            </w:pPr>
            <w:r w:rsidRPr="00456127">
              <w:rPr>
                <w:rFonts w:ascii="Arial" w:hAnsi="Arial" w:cs="Arial"/>
                <w:color w:val="000000"/>
                <w:sz w:val="16"/>
                <w:szCs w:val="16"/>
                <w:lang w:eastAsia="pt-BR"/>
              </w:rPr>
              <w:t>200</w:t>
            </w:r>
          </w:p>
        </w:tc>
        <w:tc>
          <w:tcPr>
            <w:tcW w:w="2444" w:type="dxa"/>
            <w:tcBorders>
              <w:top w:val="nil"/>
              <w:left w:val="nil"/>
              <w:bottom w:val="single" w:sz="4" w:space="0" w:color="auto"/>
              <w:right w:val="single" w:sz="4" w:space="0" w:color="auto"/>
            </w:tcBorders>
            <w:shd w:val="clear" w:color="auto" w:fill="auto"/>
            <w:vAlign w:val="bottom"/>
            <w:hideMark/>
          </w:tcPr>
          <w:p w:rsidR="00456127" w:rsidRPr="00456127" w:rsidRDefault="004E0BEC" w:rsidP="00456127">
            <w:pPr>
              <w:suppressAutoHyphens w:val="0"/>
              <w:rPr>
                <w:rFonts w:ascii="Arial" w:hAnsi="Arial" w:cs="Arial"/>
                <w:color w:val="000000"/>
                <w:sz w:val="16"/>
                <w:szCs w:val="16"/>
                <w:lang w:eastAsia="pt-BR"/>
              </w:rPr>
            </w:pPr>
            <w:r w:rsidRPr="00456127">
              <w:rPr>
                <w:rFonts w:ascii="Arial" w:hAnsi="Arial" w:cs="Arial"/>
                <w:color w:val="000000"/>
                <w:sz w:val="16"/>
                <w:szCs w:val="16"/>
                <w:lang w:eastAsia="pt-BR"/>
              </w:rPr>
              <w:t>Norfloxacino 400 mg</w:t>
            </w:r>
          </w:p>
        </w:tc>
        <w:tc>
          <w:tcPr>
            <w:tcW w:w="654" w:type="dxa"/>
            <w:tcBorders>
              <w:top w:val="nil"/>
              <w:left w:val="nil"/>
              <w:bottom w:val="single" w:sz="4" w:space="0" w:color="auto"/>
              <w:right w:val="single" w:sz="4" w:space="0" w:color="auto"/>
            </w:tcBorders>
            <w:shd w:val="clear" w:color="auto" w:fill="auto"/>
            <w:noWrap/>
            <w:vAlign w:val="bottom"/>
            <w:hideMark/>
          </w:tcPr>
          <w:p w:rsidR="00456127" w:rsidRPr="00456127" w:rsidRDefault="00456127" w:rsidP="00456127">
            <w:pPr>
              <w:suppressAutoHyphens w:val="0"/>
              <w:jc w:val="center"/>
              <w:rPr>
                <w:rFonts w:ascii="Arial" w:hAnsi="Arial" w:cs="Arial"/>
                <w:color w:val="000000"/>
                <w:sz w:val="16"/>
                <w:szCs w:val="16"/>
                <w:lang w:eastAsia="pt-BR"/>
              </w:rPr>
            </w:pPr>
            <w:r w:rsidRPr="00456127">
              <w:rPr>
                <w:rFonts w:ascii="Arial" w:hAnsi="Arial" w:cs="Arial"/>
                <w:color w:val="000000"/>
                <w:sz w:val="16"/>
                <w:szCs w:val="16"/>
                <w:lang w:eastAsia="pt-BR"/>
              </w:rPr>
              <w:t>4500</w:t>
            </w:r>
          </w:p>
        </w:tc>
        <w:tc>
          <w:tcPr>
            <w:tcW w:w="567" w:type="dxa"/>
            <w:tcBorders>
              <w:top w:val="nil"/>
              <w:left w:val="nil"/>
              <w:bottom w:val="single" w:sz="4" w:space="0" w:color="auto"/>
              <w:right w:val="single" w:sz="4" w:space="0" w:color="auto"/>
            </w:tcBorders>
            <w:shd w:val="clear" w:color="auto" w:fill="auto"/>
            <w:noWrap/>
            <w:vAlign w:val="bottom"/>
            <w:hideMark/>
          </w:tcPr>
          <w:p w:rsidR="00456127" w:rsidRPr="00456127" w:rsidRDefault="00456127" w:rsidP="00456127">
            <w:pPr>
              <w:suppressAutoHyphens w:val="0"/>
              <w:jc w:val="center"/>
              <w:rPr>
                <w:rFonts w:ascii="Arial" w:hAnsi="Arial" w:cs="Arial"/>
                <w:color w:val="000000"/>
                <w:sz w:val="16"/>
                <w:szCs w:val="16"/>
                <w:lang w:eastAsia="pt-BR"/>
              </w:rPr>
            </w:pPr>
            <w:r w:rsidRPr="00456127">
              <w:rPr>
                <w:rFonts w:ascii="Arial" w:hAnsi="Arial" w:cs="Arial"/>
                <w:color w:val="000000"/>
                <w:sz w:val="16"/>
                <w:szCs w:val="16"/>
                <w:lang w:eastAsia="pt-BR"/>
              </w:rPr>
              <w:t>Unid.</w:t>
            </w:r>
          </w:p>
        </w:tc>
        <w:tc>
          <w:tcPr>
            <w:tcW w:w="921" w:type="dxa"/>
            <w:tcBorders>
              <w:top w:val="nil"/>
              <w:left w:val="nil"/>
              <w:bottom w:val="single" w:sz="4" w:space="0" w:color="auto"/>
              <w:right w:val="single" w:sz="4" w:space="0" w:color="auto"/>
            </w:tcBorders>
            <w:shd w:val="clear" w:color="auto" w:fill="auto"/>
            <w:vAlign w:val="bottom"/>
            <w:hideMark/>
          </w:tcPr>
          <w:p w:rsidR="00456127" w:rsidRPr="00456127" w:rsidRDefault="004E0BEC" w:rsidP="00456127">
            <w:pPr>
              <w:suppressAutoHyphens w:val="0"/>
              <w:jc w:val="center"/>
              <w:rPr>
                <w:rFonts w:ascii="Arial" w:hAnsi="Arial" w:cs="Arial"/>
                <w:color w:val="000000"/>
                <w:sz w:val="14"/>
                <w:szCs w:val="14"/>
                <w:lang w:eastAsia="pt-BR"/>
              </w:rPr>
            </w:pPr>
            <w:r w:rsidRPr="00456127">
              <w:rPr>
                <w:rFonts w:ascii="Arial" w:hAnsi="Arial" w:cs="Arial"/>
                <w:color w:val="000000"/>
                <w:sz w:val="14"/>
                <w:szCs w:val="14"/>
                <w:lang w:eastAsia="pt-BR"/>
              </w:rPr>
              <w:t>Comprimido</w:t>
            </w:r>
          </w:p>
        </w:tc>
        <w:tc>
          <w:tcPr>
            <w:tcW w:w="1134" w:type="dxa"/>
            <w:tcBorders>
              <w:top w:val="nil"/>
              <w:left w:val="nil"/>
              <w:bottom w:val="single" w:sz="4" w:space="0" w:color="auto"/>
              <w:right w:val="single" w:sz="4" w:space="0" w:color="auto"/>
            </w:tcBorders>
            <w:shd w:val="clear" w:color="auto" w:fill="auto"/>
            <w:vAlign w:val="bottom"/>
            <w:hideMark/>
          </w:tcPr>
          <w:p w:rsidR="00456127" w:rsidRPr="00456127" w:rsidRDefault="004E0BEC" w:rsidP="00456127">
            <w:pPr>
              <w:suppressAutoHyphens w:val="0"/>
              <w:jc w:val="center"/>
              <w:rPr>
                <w:rFonts w:ascii="Arial" w:hAnsi="Arial" w:cs="Arial"/>
                <w:color w:val="000000"/>
                <w:sz w:val="14"/>
                <w:szCs w:val="14"/>
                <w:lang w:eastAsia="pt-BR"/>
              </w:rPr>
            </w:pPr>
            <w:r w:rsidRPr="00456127">
              <w:rPr>
                <w:rFonts w:ascii="Arial" w:hAnsi="Arial" w:cs="Arial"/>
                <w:color w:val="000000"/>
                <w:sz w:val="14"/>
                <w:szCs w:val="14"/>
                <w:lang w:eastAsia="pt-BR"/>
              </w:rPr>
              <w:t>Globo</w:t>
            </w:r>
          </w:p>
        </w:tc>
        <w:tc>
          <w:tcPr>
            <w:tcW w:w="1134" w:type="dxa"/>
            <w:tcBorders>
              <w:top w:val="nil"/>
              <w:left w:val="nil"/>
              <w:bottom w:val="single" w:sz="4" w:space="0" w:color="auto"/>
              <w:right w:val="single" w:sz="4" w:space="0" w:color="auto"/>
            </w:tcBorders>
            <w:shd w:val="clear" w:color="auto" w:fill="auto"/>
            <w:noWrap/>
            <w:vAlign w:val="bottom"/>
            <w:hideMark/>
          </w:tcPr>
          <w:p w:rsidR="00456127" w:rsidRPr="00456127" w:rsidRDefault="004E0BEC" w:rsidP="00456127">
            <w:pPr>
              <w:suppressAutoHyphens w:val="0"/>
              <w:rPr>
                <w:rFonts w:ascii="Arial" w:hAnsi="Arial" w:cs="Arial"/>
                <w:color w:val="000000"/>
                <w:sz w:val="16"/>
                <w:szCs w:val="16"/>
                <w:lang w:eastAsia="pt-BR"/>
              </w:rPr>
            </w:pPr>
            <w:r w:rsidRPr="00456127">
              <w:rPr>
                <w:rFonts w:ascii="Arial" w:hAnsi="Arial" w:cs="Arial"/>
                <w:color w:val="000000"/>
                <w:sz w:val="16"/>
                <w:szCs w:val="16"/>
                <w:lang w:eastAsia="pt-BR"/>
              </w:rPr>
              <w:t xml:space="preserve"> R$     0,2400 </w:t>
            </w:r>
          </w:p>
        </w:tc>
        <w:tc>
          <w:tcPr>
            <w:tcW w:w="1252" w:type="dxa"/>
            <w:tcBorders>
              <w:top w:val="nil"/>
              <w:left w:val="nil"/>
              <w:bottom w:val="single" w:sz="4" w:space="0" w:color="auto"/>
              <w:right w:val="single" w:sz="4" w:space="0" w:color="auto"/>
            </w:tcBorders>
            <w:shd w:val="clear" w:color="auto" w:fill="auto"/>
            <w:noWrap/>
            <w:vAlign w:val="bottom"/>
            <w:hideMark/>
          </w:tcPr>
          <w:p w:rsidR="00456127" w:rsidRPr="00456127" w:rsidRDefault="00456127" w:rsidP="00D96317">
            <w:pPr>
              <w:suppressAutoHyphens w:val="0"/>
              <w:rPr>
                <w:rFonts w:ascii="Arial" w:hAnsi="Arial" w:cs="Arial"/>
                <w:color w:val="000000"/>
                <w:sz w:val="16"/>
                <w:szCs w:val="16"/>
                <w:lang w:eastAsia="pt-BR"/>
              </w:rPr>
            </w:pPr>
            <w:r w:rsidRPr="00456127">
              <w:rPr>
                <w:rFonts w:ascii="Arial" w:hAnsi="Arial" w:cs="Arial"/>
                <w:color w:val="000000"/>
                <w:sz w:val="16"/>
                <w:szCs w:val="16"/>
                <w:lang w:eastAsia="pt-BR"/>
              </w:rPr>
              <w:t xml:space="preserve"> </w:t>
            </w:r>
            <w:r w:rsidR="00D96317">
              <w:rPr>
                <w:rFonts w:ascii="Arial" w:hAnsi="Arial" w:cs="Arial"/>
                <w:color w:val="000000"/>
                <w:sz w:val="16"/>
                <w:szCs w:val="16"/>
                <w:lang w:eastAsia="pt-BR"/>
              </w:rPr>
              <w:t>R$</w:t>
            </w:r>
            <w:r w:rsidRPr="00456127">
              <w:rPr>
                <w:rFonts w:ascii="Arial" w:hAnsi="Arial" w:cs="Arial"/>
                <w:color w:val="000000"/>
                <w:sz w:val="16"/>
                <w:szCs w:val="16"/>
                <w:lang w:eastAsia="pt-BR"/>
              </w:rPr>
              <w:t xml:space="preserve"> 1.080,0000 </w:t>
            </w:r>
          </w:p>
        </w:tc>
      </w:tr>
      <w:tr w:rsidR="004A6FB8" w:rsidRPr="00456127" w:rsidTr="00D96317">
        <w:trPr>
          <w:trHeight w:val="20"/>
          <w:jc w:val="center"/>
        </w:trPr>
        <w:tc>
          <w:tcPr>
            <w:tcW w:w="502" w:type="dxa"/>
            <w:tcBorders>
              <w:top w:val="nil"/>
              <w:left w:val="single" w:sz="4" w:space="0" w:color="auto"/>
              <w:bottom w:val="single" w:sz="4" w:space="0" w:color="auto"/>
              <w:right w:val="single" w:sz="4" w:space="0" w:color="auto"/>
            </w:tcBorders>
            <w:shd w:val="clear" w:color="auto" w:fill="auto"/>
            <w:noWrap/>
            <w:vAlign w:val="bottom"/>
            <w:hideMark/>
          </w:tcPr>
          <w:p w:rsidR="00456127" w:rsidRPr="00456127" w:rsidRDefault="00456127" w:rsidP="00456127">
            <w:pPr>
              <w:suppressAutoHyphens w:val="0"/>
              <w:jc w:val="center"/>
              <w:rPr>
                <w:rFonts w:ascii="Arial" w:hAnsi="Arial" w:cs="Arial"/>
                <w:color w:val="000000"/>
                <w:sz w:val="16"/>
                <w:szCs w:val="16"/>
                <w:lang w:eastAsia="pt-BR"/>
              </w:rPr>
            </w:pPr>
            <w:r w:rsidRPr="00456127">
              <w:rPr>
                <w:rFonts w:ascii="Arial" w:hAnsi="Arial" w:cs="Arial"/>
                <w:color w:val="000000"/>
                <w:sz w:val="16"/>
                <w:szCs w:val="16"/>
                <w:lang w:eastAsia="pt-BR"/>
              </w:rPr>
              <w:t>207</w:t>
            </w:r>
          </w:p>
        </w:tc>
        <w:tc>
          <w:tcPr>
            <w:tcW w:w="2444" w:type="dxa"/>
            <w:tcBorders>
              <w:top w:val="nil"/>
              <w:left w:val="nil"/>
              <w:bottom w:val="single" w:sz="4" w:space="0" w:color="auto"/>
              <w:right w:val="single" w:sz="4" w:space="0" w:color="auto"/>
            </w:tcBorders>
            <w:shd w:val="clear" w:color="auto" w:fill="auto"/>
            <w:vAlign w:val="bottom"/>
            <w:hideMark/>
          </w:tcPr>
          <w:p w:rsidR="00456127" w:rsidRPr="00456127" w:rsidRDefault="004E0BEC" w:rsidP="00456127">
            <w:pPr>
              <w:suppressAutoHyphens w:val="0"/>
              <w:rPr>
                <w:rFonts w:ascii="Arial" w:hAnsi="Arial" w:cs="Arial"/>
                <w:color w:val="000000"/>
                <w:sz w:val="16"/>
                <w:szCs w:val="16"/>
                <w:lang w:eastAsia="pt-BR"/>
              </w:rPr>
            </w:pPr>
            <w:r w:rsidRPr="00456127">
              <w:rPr>
                <w:rFonts w:ascii="Arial" w:hAnsi="Arial" w:cs="Arial"/>
                <w:color w:val="000000"/>
                <w:sz w:val="16"/>
                <w:szCs w:val="16"/>
                <w:lang w:eastAsia="pt-BR"/>
              </w:rPr>
              <w:t>Paroxetina 20mg</w:t>
            </w:r>
          </w:p>
        </w:tc>
        <w:tc>
          <w:tcPr>
            <w:tcW w:w="654" w:type="dxa"/>
            <w:tcBorders>
              <w:top w:val="nil"/>
              <w:left w:val="nil"/>
              <w:bottom w:val="single" w:sz="4" w:space="0" w:color="auto"/>
              <w:right w:val="single" w:sz="4" w:space="0" w:color="auto"/>
            </w:tcBorders>
            <w:shd w:val="clear" w:color="auto" w:fill="auto"/>
            <w:noWrap/>
            <w:vAlign w:val="bottom"/>
            <w:hideMark/>
          </w:tcPr>
          <w:p w:rsidR="00456127" w:rsidRPr="00456127" w:rsidRDefault="00456127" w:rsidP="00456127">
            <w:pPr>
              <w:suppressAutoHyphens w:val="0"/>
              <w:jc w:val="center"/>
              <w:rPr>
                <w:rFonts w:ascii="Arial" w:hAnsi="Arial" w:cs="Arial"/>
                <w:color w:val="000000"/>
                <w:sz w:val="16"/>
                <w:szCs w:val="16"/>
                <w:lang w:eastAsia="pt-BR"/>
              </w:rPr>
            </w:pPr>
            <w:r w:rsidRPr="00456127">
              <w:rPr>
                <w:rFonts w:ascii="Arial" w:hAnsi="Arial" w:cs="Arial"/>
                <w:color w:val="000000"/>
                <w:sz w:val="16"/>
                <w:szCs w:val="16"/>
                <w:lang w:eastAsia="pt-BR"/>
              </w:rPr>
              <w:t>5400</w:t>
            </w:r>
          </w:p>
        </w:tc>
        <w:tc>
          <w:tcPr>
            <w:tcW w:w="567" w:type="dxa"/>
            <w:tcBorders>
              <w:top w:val="nil"/>
              <w:left w:val="nil"/>
              <w:bottom w:val="single" w:sz="4" w:space="0" w:color="auto"/>
              <w:right w:val="single" w:sz="4" w:space="0" w:color="auto"/>
            </w:tcBorders>
            <w:shd w:val="clear" w:color="auto" w:fill="auto"/>
            <w:noWrap/>
            <w:vAlign w:val="bottom"/>
            <w:hideMark/>
          </w:tcPr>
          <w:p w:rsidR="00456127" w:rsidRPr="00456127" w:rsidRDefault="00456127" w:rsidP="00456127">
            <w:pPr>
              <w:suppressAutoHyphens w:val="0"/>
              <w:jc w:val="center"/>
              <w:rPr>
                <w:rFonts w:ascii="Arial" w:hAnsi="Arial" w:cs="Arial"/>
                <w:color w:val="000000"/>
                <w:sz w:val="16"/>
                <w:szCs w:val="16"/>
                <w:lang w:eastAsia="pt-BR"/>
              </w:rPr>
            </w:pPr>
            <w:r w:rsidRPr="00456127">
              <w:rPr>
                <w:rFonts w:ascii="Arial" w:hAnsi="Arial" w:cs="Arial"/>
                <w:color w:val="000000"/>
                <w:sz w:val="16"/>
                <w:szCs w:val="16"/>
                <w:lang w:eastAsia="pt-BR"/>
              </w:rPr>
              <w:t>Unid.</w:t>
            </w:r>
          </w:p>
        </w:tc>
        <w:tc>
          <w:tcPr>
            <w:tcW w:w="921" w:type="dxa"/>
            <w:tcBorders>
              <w:top w:val="nil"/>
              <w:left w:val="nil"/>
              <w:bottom w:val="single" w:sz="4" w:space="0" w:color="auto"/>
              <w:right w:val="single" w:sz="4" w:space="0" w:color="auto"/>
            </w:tcBorders>
            <w:shd w:val="clear" w:color="auto" w:fill="auto"/>
            <w:vAlign w:val="bottom"/>
            <w:hideMark/>
          </w:tcPr>
          <w:p w:rsidR="00456127" w:rsidRPr="00456127" w:rsidRDefault="004E0BEC" w:rsidP="00456127">
            <w:pPr>
              <w:suppressAutoHyphens w:val="0"/>
              <w:jc w:val="center"/>
              <w:rPr>
                <w:rFonts w:ascii="Arial" w:hAnsi="Arial" w:cs="Arial"/>
                <w:color w:val="000000"/>
                <w:sz w:val="14"/>
                <w:szCs w:val="14"/>
                <w:lang w:eastAsia="pt-BR"/>
              </w:rPr>
            </w:pPr>
            <w:r w:rsidRPr="00456127">
              <w:rPr>
                <w:rFonts w:ascii="Arial" w:hAnsi="Arial" w:cs="Arial"/>
                <w:color w:val="000000"/>
                <w:sz w:val="14"/>
                <w:szCs w:val="14"/>
                <w:lang w:eastAsia="pt-BR"/>
              </w:rPr>
              <w:t>Comprimido</w:t>
            </w:r>
          </w:p>
        </w:tc>
        <w:tc>
          <w:tcPr>
            <w:tcW w:w="1134" w:type="dxa"/>
            <w:tcBorders>
              <w:top w:val="nil"/>
              <w:left w:val="nil"/>
              <w:bottom w:val="single" w:sz="4" w:space="0" w:color="auto"/>
              <w:right w:val="single" w:sz="4" w:space="0" w:color="auto"/>
            </w:tcBorders>
            <w:shd w:val="clear" w:color="auto" w:fill="auto"/>
            <w:vAlign w:val="bottom"/>
            <w:hideMark/>
          </w:tcPr>
          <w:p w:rsidR="00456127" w:rsidRPr="00456127" w:rsidRDefault="004E0BEC" w:rsidP="00456127">
            <w:pPr>
              <w:suppressAutoHyphens w:val="0"/>
              <w:jc w:val="center"/>
              <w:rPr>
                <w:rFonts w:ascii="Arial" w:hAnsi="Arial" w:cs="Arial"/>
                <w:color w:val="000000"/>
                <w:sz w:val="14"/>
                <w:szCs w:val="14"/>
                <w:lang w:eastAsia="pt-BR"/>
              </w:rPr>
            </w:pPr>
            <w:r w:rsidRPr="00456127">
              <w:rPr>
                <w:rFonts w:ascii="Arial" w:hAnsi="Arial" w:cs="Arial"/>
                <w:color w:val="000000"/>
                <w:sz w:val="14"/>
                <w:szCs w:val="14"/>
                <w:lang w:eastAsia="pt-BR"/>
              </w:rPr>
              <w:t>Aurobindo</w:t>
            </w:r>
          </w:p>
        </w:tc>
        <w:tc>
          <w:tcPr>
            <w:tcW w:w="1134" w:type="dxa"/>
            <w:tcBorders>
              <w:top w:val="nil"/>
              <w:left w:val="nil"/>
              <w:bottom w:val="single" w:sz="4" w:space="0" w:color="auto"/>
              <w:right w:val="single" w:sz="4" w:space="0" w:color="auto"/>
            </w:tcBorders>
            <w:shd w:val="clear" w:color="auto" w:fill="auto"/>
            <w:noWrap/>
            <w:vAlign w:val="bottom"/>
            <w:hideMark/>
          </w:tcPr>
          <w:p w:rsidR="00456127" w:rsidRPr="00456127" w:rsidRDefault="004E0BEC" w:rsidP="00456127">
            <w:pPr>
              <w:suppressAutoHyphens w:val="0"/>
              <w:rPr>
                <w:rFonts w:ascii="Arial" w:hAnsi="Arial" w:cs="Arial"/>
                <w:color w:val="000000"/>
                <w:sz w:val="16"/>
                <w:szCs w:val="16"/>
                <w:lang w:eastAsia="pt-BR"/>
              </w:rPr>
            </w:pPr>
            <w:r w:rsidRPr="00456127">
              <w:rPr>
                <w:rFonts w:ascii="Arial" w:hAnsi="Arial" w:cs="Arial"/>
                <w:color w:val="000000"/>
                <w:sz w:val="16"/>
                <w:szCs w:val="16"/>
                <w:lang w:eastAsia="pt-BR"/>
              </w:rPr>
              <w:t xml:space="preserve"> R$     0,1800 </w:t>
            </w:r>
          </w:p>
        </w:tc>
        <w:tc>
          <w:tcPr>
            <w:tcW w:w="1252" w:type="dxa"/>
            <w:tcBorders>
              <w:top w:val="nil"/>
              <w:left w:val="nil"/>
              <w:bottom w:val="single" w:sz="4" w:space="0" w:color="auto"/>
              <w:right w:val="single" w:sz="4" w:space="0" w:color="auto"/>
            </w:tcBorders>
            <w:shd w:val="clear" w:color="auto" w:fill="auto"/>
            <w:noWrap/>
            <w:vAlign w:val="bottom"/>
            <w:hideMark/>
          </w:tcPr>
          <w:p w:rsidR="00456127" w:rsidRPr="00456127" w:rsidRDefault="00456127" w:rsidP="00D96317">
            <w:pPr>
              <w:suppressAutoHyphens w:val="0"/>
              <w:rPr>
                <w:rFonts w:ascii="Arial" w:hAnsi="Arial" w:cs="Arial"/>
                <w:color w:val="000000"/>
                <w:sz w:val="16"/>
                <w:szCs w:val="16"/>
                <w:lang w:eastAsia="pt-BR"/>
              </w:rPr>
            </w:pPr>
            <w:r w:rsidRPr="00456127">
              <w:rPr>
                <w:rFonts w:ascii="Arial" w:hAnsi="Arial" w:cs="Arial"/>
                <w:color w:val="000000"/>
                <w:sz w:val="16"/>
                <w:szCs w:val="16"/>
                <w:lang w:eastAsia="pt-BR"/>
              </w:rPr>
              <w:t xml:space="preserve"> </w:t>
            </w:r>
            <w:r w:rsidR="00D96317">
              <w:rPr>
                <w:rFonts w:ascii="Arial" w:hAnsi="Arial" w:cs="Arial"/>
                <w:color w:val="000000"/>
                <w:sz w:val="16"/>
                <w:szCs w:val="16"/>
                <w:lang w:eastAsia="pt-BR"/>
              </w:rPr>
              <w:t>R$</w:t>
            </w:r>
            <w:r w:rsidRPr="00456127">
              <w:rPr>
                <w:rFonts w:ascii="Arial" w:hAnsi="Arial" w:cs="Arial"/>
                <w:color w:val="000000"/>
                <w:sz w:val="16"/>
                <w:szCs w:val="16"/>
                <w:lang w:eastAsia="pt-BR"/>
              </w:rPr>
              <w:t xml:space="preserve">    972,0000 </w:t>
            </w:r>
          </w:p>
        </w:tc>
      </w:tr>
      <w:tr w:rsidR="004A6FB8" w:rsidRPr="00456127" w:rsidTr="00D96317">
        <w:trPr>
          <w:trHeight w:val="20"/>
          <w:jc w:val="center"/>
        </w:trPr>
        <w:tc>
          <w:tcPr>
            <w:tcW w:w="502" w:type="dxa"/>
            <w:tcBorders>
              <w:top w:val="nil"/>
              <w:left w:val="single" w:sz="4" w:space="0" w:color="auto"/>
              <w:bottom w:val="single" w:sz="4" w:space="0" w:color="auto"/>
              <w:right w:val="single" w:sz="4" w:space="0" w:color="auto"/>
            </w:tcBorders>
            <w:shd w:val="clear" w:color="auto" w:fill="auto"/>
            <w:noWrap/>
            <w:vAlign w:val="bottom"/>
            <w:hideMark/>
          </w:tcPr>
          <w:p w:rsidR="00456127" w:rsidRPr="00456127" w:rsidRDefault="00456127" w:rsidP="00456127">
            <w:pPr>
              <w:suppressAutoHyphens w:val="0"/>
              <w:jc w:val="center"/>
              <w:rPr>
                <w:rFonts w:ascii="Arial" w:hAnsi="Arial" w:cs="Arial"/>
                <w:color w:val="000000"/>
                <w:sz w:val="16"/>
                <w:szCs w:val="16"/>
                <w:lang w:eastAsia="pt-BR"/>
              </w:rPr>
            </w:pPr>
            <w:r w:rsidRPr="00456127">
              <w:rPr>
                <w:rFonts w:ascii="Arial" w:hAnsi="Arial" w:cs="Arial"/>
                <w:color w:val="000000"/>
                <w:sz w:val="16"/>
                <w:szCs w:val="16"/>
                <w:lang w:eastAsia="pt-BR"/>
              </w:rPr>
              <w:t>221</w:t>
            </w:r>
          </w:p>
        </w:tc>
        <w:tc>
          <w:tcPr>
            <w:tcW w:w="2444" w:type="dxa"/>
            <w:tcBorders>
              <w:top w:val="nil"/>
              <w:left w:val="nil"/>
              <w:bottom w:val="single" w:sz="4" w:space="0" w:color="auto"/>
              <w:right w:val="single" w:sz="4" w:space="0" w:color="auto"/>
            </w:tcBorders>
            <w:shd w:val="clear" w:color="auto" w:fill="auto"/>
            <w:vAlign w:val="bottom"/>
            <w:hideMark/>
          </w:tcPr>
          <w:p w:rsidR="00456127" w:rsidRPr="00456127" w:rsidRDefault="004E0BEC" w:rsidP="00456127">
            <w:pPr>
              <w:suppressAutoHyphens w:val="0"/>
              <w:rPr>
                <w:rFonts w:ascii="Arial" w:hAnsi="Arial" w:cs="Arial"/>
                <w:color w:val="000000"/>
                <w:sz w:val="16"/>
                <w:szCs w:val="16"/>
                <w:lang w:eastAsia="pt-BR"/>
              </w:rPr>
            </w:pPr>
            <w:r w:rsidRPr="00456127">
              <w:rPr>
                <w:rFonts w:ascii="Arial" w:hAnsi="Arial" w:cs="Arial"/>
                <w:color w:val="000000"/>
                <w:sz w:val="16"/>
                <w:szCs w:val="16"/>
                <w:lang w:eastAsia="pt-BR"/>
              </w:rPr>
              <w:t>Risperidona 1mg</w:t>
            </w:r>
          </w:p>
        </w:tc>
        <w:tc>
          <w:tcPr>
            <w:tcW w:w="654" w:type="dxa"/>
            <w:tcBorders>
              <w:top w:val="nil"/>
              <w:left w:val="nil"/>
              <w:bottom w:val="single" w:sz="4" w:space="0" w:color="auto"/>
              <w:right w:val="single" w:sz="4" w:space="0" w:color="auto"/>
            </w:tcBorders>
            <w:shd w:val="clear" w:color="auto" w:fill="auto"/>
            <w:noWrap/>
            <w:vAlign w:val="bottom"/>
            <w:hideMark/>
          </w:tcPr>
          <w:p w:rsidR="00456127" w:rsidRPr="00456127" w:rsidRDefault="00456127" w:rsidP="00456127">
            <w:pPr>
              <w:suppressAutoHyphens w:val="0"/>
              <w:jc w:val="center"/>
              <w:rPr>
                <w:rFonts w:ascii="Arial" w:hAnsi="Arial" w:cs="Arial"/>
                <w:color w:val="000000"/>
                <w:sz w:val="16"/>
                <w:szCs w:val="16"/>
                <w:lang w:eastAsia="pt-BR"/>
              </w:rPr>
            </w:pPr>
            <w:r w:rsidRPr="00456127">
              <w:rPr>
                <w:rFonts w:ascii="Arial" w:hAnsi="Arial" w:cs="Arial"/>
                <w:color w:val="000000"/>
                <w:sz w:val="16"/>
                <w:szCs w:val="16"/>
                <w:lang w:eastAsia="pt-BR"/>
              </w:rPr>
              <w:t>2700</w:t>
            </w:r>
          </w:p>
        </w:tc>
        <w:tc>
          <w:tcPr>
            <w:tcW w:w="567" w:type="dxa"/>
            <w:tcBorders>
              <w:top w:val="nil"/>
              <w:left w:val="nil"/>
              <w:bottom w:val="single" w:sz="4" w:space="0" w:color="auto"/>
              <w:right w:val="single" w:sz="4" w:space="0" w:color="auto"/>
            </w:tcBorders>
            <w:shd w:val="clear" w:color="auto" w:fill="auto"/>
            <w:noWrap/>
            <w:vAlign w:val="bottom"/>
            <w:hideMark/>
          </w:tcPr>
          <w:p w:rsidR="00456127" w:rsidRPr="00456127" w:rsidRDefault="00456127" w:rsidP="00456127">
            <w:pPr>
              <w:suppressAutoHyphens w:val="0"/>
              <w:jc w:val="center"/>
              <w:rPr>
                <w:rFonts w:ascii="Arial" w:hAnsi="Arial" w:cs="Arial"/>
                <w:color w:val="000000"/>
                <w:sz w:val="16"/>
                <w:szCs w:val="16"/>
                <w:lang w:eastAsia="pt-BR"/>
              </w:rPr>
            </w:pPr>
            <w:r w:rsidRPr="00456127">
              <w:rPr>
                <w:rFonts w:ascii="Arial" w:hAnsi="Arial" w:cs="Arial"/>
                <w:color w:val="000000"/>
                <w:sz w:val="16"/>
                <w:szCs w:val="16"/>
                <w:lang w:eastAsia="pt-BR"/>
              </w:rPr>
              <w:t>Unid.</w:t>
            </w:r>
          </w:p>
        </w:tc>
        <w:tc>
          <w:tcPr>
            <w:tcW w:w="921" w:type="dxa"/>
            <w:tcBorders>
              <w:top w:val="nil"/>
              <w:left w:val="nil"/>
              <w:bottom w:val="single" w:sz="4" w:space="0" w:color="auto"/>
              <w:right w:val="single" w:sz="4" w:space="0" w:color="auto"/>
            </w:tcBorders>
            <w:shd w:val="clear" w:color="auto" w:fill="auto"/>
            <w:vAlign w:val="bottom"/>
            <w:hideMark/>
          </w:tcPr>
          <w:p w:rsidR="00456127" w:rsidRPr="00456127" w:rsidRDefault="004E0BEC" w:rsidP="00456127">
            <w:pPr>
              <w:suppressAutoHyphens w:val="0"/>
              <w:jc w:val="center"/>
              <w:rPr>
                <w:rFonts w:ascii="Arial" w:hAnsi="Arial" w:cs="Arial"/>
                <w:color w:val="000000"/>
                <w:sz w:val="14"/>
                <w:szCs w:val="14"/>
                <w:lang w:eastAsia="pt-BR"/>
              </w:rPr>
            </w:pPr>
            <w:r w:rsidRPr="00456127">
              <w:rPr>
                <w:rFonts w:ascii="Arial" w:hAnsi="Arial" w:cs="Arial"/>
                <w:color w:val="000000"/>
                <w:sz w:val="14"/>
                <w:szCs w:val="14"/>
                <w:lang w:eastAsia="pt-BR"/>
              </w:rPr>
              <w:t>Comprimido</w:t>
            </w:r>
          </w:p>
        </w:tc>
        <w:tc>
          <w:tcPr>
            <w:tcW w:w="1134" w:type="dxa"/>
            <w:tcBorders>
              <w:top w:val="nil"/>
              <w:left w:val="nil"/>
              <w:bottom w:val="single" w:sz="4" w:space="0" w:color="auto"/>
              <w:right w:val="single" w:sz="4" w:space="0" w:color="auto"/>
            </w:tcBorders>
            <w:shd w:val="clear" w:color="auto" w:fill="auto"/>
            <w:vAlign w:val="bottom"/>
            <w:hideMark/>
          </w:tcPr>
          <w:p w:rsidR="00456127" w:rsidRPr="00456127" w:rsidRDefault="004E0BEC" w:rsidP="00456127">
            <w:pPr>
              <w:suppressAutoHyphens w:val="0"/>
              <w:jc w:val="center"/>
              <w:rPr>
                <w:rFonts w:ascii="Arial" w:hAnsi="Arial" w:cs="Arial"/>
                <w:color w:val="000000"/>
                <w:sz w:val="14"/>
                <w:szCs w:val="14"/>
                <w:lang w:eastAsia="pt-BR"/>
              </w:rPr>
            </w:pPr>
            <w:r w:rsidRPr="00456127">
              <w:rPr>
                <w:rFonts w:ascii="Arial" w:hAnsi="Arial" w:cs="Arial"/>
                <w:color w:val="000000"/>
                <w:sz w:val="14"/>
                <w:szCs w:val="14"/>
                <w:lang w:eastAsia="pt-BR"/>
              </w:rPr>
              <w:t>Merck</w:t>
            </w:r>
          </w:p>
        </w:tc>
        <w:tc>
          <w:tcPr>
            <w:tcW w:w="1134" w:type="dxa"/>
            <w:tcBorders>
              <w:top w:val="nil"/>
              <w:left w:val="nil"/>
              <w:bottom w:val="single" w:sz="4" w:space="0" w:color="auto"/>
              <w:right w:val="single" w:sz="4" w:space="0" w:color="auto"/>
            </w:tcBorders>
            <w:shd w:val="clear" w:color="auto" w:fill="auto"/>
            <w:noWrap/>
            <w:vAlign w:val="bottom"/>
            <w:hideMark/>
          </w:tcPr>
          <w:p w:rsidR="00456127" w:rsidRPr="00456127" w:rsidRDefault="004E0BEC" w:rsidP="00456127">
            <w:pPr>
              <w:suppressAutoHyphens w:val="0"/>
              <w:rPr>
                <w:rFonts w:ascii="Arial" w:hAnsi="Arial" w:cs="Arial"/>
                <w:color w:val="000000"/>
                <w:sz w:val="16"/>
                <w:szCs w:val="16"/>
                <w:lang w:eastAsia="pt-BR"/>
              </w:rPr>
            </w:pPr>
            <w:r w:rsidRPr="00456127">
              <w:rPr>
                <w:rFonts w:ascii="Arial" w:hAnsi="Arial" w:cs="Arial"/>
                <w:color w:val="000000"/>
                <w:sz w:val="16"/>
                <w:szCs w:val="16"/>
                <w:lang w:eastAsia="pt-BR"/>
              </w:rPr>
              <w:t xml:space="preserve"> R$     0,1500 </w:t>
            </w:r>
          </w:p>
        </w:tc>
        <w:tc>
          <w:tcPr>
            <w:tcW w:w="1252" w:type="dxa"/>
            <w:tcBorders>
              <w:top w:val="nil"/>
              <w:left w:val="nil"/>
              <w:bottom w:val="single" w:sz="4" w:space="0" w:color="auto"/>
              <w:right w:val="single" w:sz="4" w:space="0" w:color="auto"/>
            </w:tcBorders>
            <w:shd w:val="clear" w:color="auto" w:fill="auto"/>
            <w:noWrap/>
            <w:vAlign w:val="bottom"/>
            <w:hideMark/>
          </w:tcPr>
          <w:p w:rsidR="00456127" w:rsidRPr="00456127" w:rsidRDefault="00456127" w:rsidP="00D96317">
            <w:pPr>
              <w:suppressAutoHyphens w:val="0"/>
              <w:rPr>
                <w:rFonts w:ascii="Arial" w:hAnsi="Arial" w:cs="Arial"/>
                <w:color w:val="000000"/>
                <w:sz w:val="16"/>
                <w:szCs w:val="16"/>
                <w:lang w:eastAsia="pt-BR"/>
              </w:rPr>
            </w:pPr>
            <w:r w:rsidRPr="00456127">
              <w:rPr>
                <w:rFonts w:ascii="Arial" w:hAnsi="Arial" w:cs="Arial"/>
                <w:color w:val="000000"/>
                <w:sz w:val="16"/>
                <w:szCs w:val="16"/>
                <w:lang w:eastAsia="pt-BR"/>
              </w:rPr>
              <w:t xml:space="preserve"> </w:t>
            </w:r>
            <w:r w:rsidR="00D96317">
              <w:rPr>
                <w:rFonts w:ascii="Arial" w:hAnsi="Arial" w:cs="Arial"/>
                <w:color w:val="000000"/>
                <w:sz w:val="16"/>
                <w:szCs w:val="16"/>
                <w:lang w:eastAsia="pt-BR"/>
              </w:rPr>
              <w:t>R$</w:t>
            </w:r>
            <w:r w:rsidRPr="00456127">
              <w:rPr>
                <w:rFonts w:ascii="Arial" w:hAnsi="Arial" w:cs="Arial"/>
                <w:color w:val="000000"/>
                <w:sz w:val="16"/>
                <w:szCs w:val="16"/>
                <w:lang w:eastAsia="pt-BR"/>
              </w:rPr>
              <w:t xml:space="preserve">   </w:t>
            </w:r>
            <w:r w:rsidR="00D96317">
              <w:rPr>
                <w:rFonts w:ascii="Arial" w:hAnsi="Arial" w:cs="Arial"/>
                <w:color w:val="000000"/>
                <w:sz w:val="16"/>
                <w:szCs w:val="16"/>
                <w:lang w:eastAsia="pt-BR"/>
              </w:rPr>
              <w:t xml:space="preserve"> </w:t>
            </w:r>
            <w:r w:rsidRPr="00456127">
              <w:rPr>
                <w:rFonts w:ascii="Arial" w:hAnsi="Arial" w:cs="Arial"/>
                <w:color w:val="000000"/>
                <w:sz w:val="16"/>
                <w:szCs w:val="16"/>
                <w:lang w:eastAsia="pt-BR"/>
              </w:rPr>
              <w:t xml:space="preserve">405,0000 </w:t>
            </w:r>
          </w:p>
        </w:tc>
      </w:tr>
      <w:tr w:rsidR="004A6FB8" w:rsidRPr="00456127" w:rsidTr="00D96317">
        <w:trPr>
          <w:trHeight w:val="20"/>
          <w:jc w:val="center"/>
        </w:trPr>
        <w:tc>
          <w:tcPr>
            <w:tcW w:w="502" w:type="dxa"/>
            <w:tcBorders>
              <w:top w:val="nil"/>
              <w:left w:val="single" w:sz="4" w:space="0" w:color="auto"/>
              <w:bottom w:val="single" w:sz="4" w:space="0" w:color="auto"/>
              <w:right w:val="single" w:sz="4" w:space="0" w:color="auto"/>
            </w:tcBorders>
            <w:shd w:val="clear" w:color="auto" w:fill="auto"/>
            <w:noWrap/>
            <w:vAlign w:val="bottom"/>
            <w:hideMark/>
          </w:tcPr>
          <w:p w:rsidR="00456127" w:rsidRPr="00456127" w:rsidRDefault="00456127" w:rsidP="00456127">
            <w:pPr>
              <w:suppressAutoHyphens w:val="0"/>
              <w:jc w:val="center"/>
              <w:rPr>
                <w:rFonts w:ascii="Arial" w:hAnsi="Arial" w:cs="Arial"/>
                <w:color w:val="000000"/>
                <w:sz w:val="16"/>
                <w:szCs w:val="16"/>
                <w:lang w:eastAsia="pt-BR"/>
              </w:rPr>
            </w:pPr>
            <w:r w:rsidRPr="00456127">
              <w:rPr>
                <w:rFonts w:ascii="Arial" w:hAnsi="Arial" w:cs="Arial"/>
                <w:color w:val="000000"/>
                <w:sz w:val="16"/>
                <w:szCs w:val="16"/>
                <w:lang w:eastAsia="pt-BR"/>
              </w:rPr>
              <w:t>225</w:t>
            </w:r>
          </w:p>
        </w:tc>
        <w:tc>
          <w:tcPr>
            <w:tcW w:w="2444" w:type="dxa"/>
            <w:tcBorders>
              <w:top w:val="nil"/>
              <w:left w:val="nil"/>
              <w:bottom w:val="single" w:sz="4" w:space="0" w:color="auto"/>
              <w:right w:val="single" w:sz="4" w:space="0" w:color="auto"/>
            </w:tcBorders>
            <w:shd w:val="clear" w:color="auto" w:fill="auto"/>
            <w:vAlign w:val="bottom"/>
            <w:hideMark/>
          </w:tcPr>
          <w:p w:rsidR="00456127" w:rsidRPr="00456127" w:rsidRDefault="004E0BEC" w:rsidP="00456127">
            <w:pPr>
              <w:suppressAutoHyphens w:val="0"/>
              <w:rPr>
                <w:rFonts w:ascii="Arial" w:hAnsi="Arial" w:cs="Arial"/>
                <w:color w:val="000000"/>
                <w:sz w:val="16"/>
                <w:szCs w:val="16"/>
                <w:lang w:eastAsia="pt-BR"/>
              </w:rPr>
            </w:pPr>
            <w:r w:rsidRPr="00456127">
              <w:rPr>
                <w:rFonts w:ascii="Arial" w:hAnsi="Arial" w:cs="Arial"/>
                <w:color w:val="000000"/>
                <w:sz w:val="16"/>
                <w:szCs w:val="16"/>
                <w:lang w:eastAsia="pt-BR"/>
              </w:rPr>
              <w:t>Sais de reidratação oral</w:t>
            </w:r>
          </w:p>
        </w:tc>
        <w:tc>
          <w:tcPr>
            <w:tcW w:w="654" w:type="dxa"/>
            <w:tcBorders>
              <w:top w:val="nil"/>
              <w:left w:val="nil"/>
              <w:bottom w:val="single" w:sz="4" w:space="0" w:color="auto"/>
              <w:right w:val="single" w:sz="4" w:space="0" w:color="auto"/>
            </w:tcBorders>
            <w:shd w:val="clear" w:color="auto" w:fill="auto"/>
            <w:noWrap/>
            <w:vAlign w:val="bottom"/>
            <w:hideMark/>
          </w:tcPr>
          <w:p w:rsidR="00456127" w:rsidRPr="00456127" w:rsidRDefault="00456127" w:rsidP="00456127">
            <w:pPr>
              <w:suppressAutoHyphens w:val="0"/>
              <w:jc w:val="center"/>
              <w:rPr>
                <w:rFonts w:ascii="Arial" w:hAnsi="Arial" w:cs="Arial"/>
                <w:color w:val="000000"/>
                <w:sz w:val="16"/>
                <w:szCs w:val="16"/>
                <w:lang w:eastAsia="pt-BR"/>
              </w:rPr>
            </w:pPr>
            <w:r w:rsidRPr="00456127">
              <w:rPr>
                <w:rFonts w:ascii="Arial" w:hAnsi="Arial" w:cs="Arial"/>
                <w:color w:val="000000"/>
                <w:sz w:val="16"/>
                <w:szCs w:val="16"/>
                <w:lang w:eastAsia="pt-BR"/>
              </w:rPr>
              <w:t>900</w:t>
            </w:r>
          </w:p>
        </w:tc>
        <w:tc>
          <w:tcPr>
            <w:tcW w:w="567" w:type="dxa"/>
            <w:tcBorders>
              <w:top w:val="nil"/>
              <w:left w:val="nil"/>
              <w:bottom w:val="single" w:sz="4" w:space="0" w:color="auto"/>
              <w:right w:val="single" w:sz="4" w:space="0" w:color="auto"/>
            </w:tcBorders>
            <w:shd w:val="clear" w:color="auto" w:fill="auto"/>
            <w:noWrap/>
            <w:vAlign w:val="bottom"/>
            <w:hideMark/>
          </w:tcPr>
          <w:p w:rsidR="00456127" w:rsidRPr="00456127" w:rsidRDefault="00456127" w:rsidP="00456127">
            <w:pPr>
              <w:suppressAutoHyphens w:val="0"/>
              <w:jc w:val="center"/>
              <w:rPr>
                <w:rFonts w:ascii="Arial" w:hAnsi="Arial" w:cs="Arial"/>
                <w:color w:val="000000"/>
                <w:sz w:val="16"/>
                <w:szCs w:val="16"/>
                <w:lang w:eastAsia="pt-BR"/>
              </w:rPr>
            </w:pPr>
            <w:r w:rsidRPr="00456127">
              <w:rPr>
                <w:rFonts w:ascii="Arial" w:hAnsi="Arial" w:cs="Arial"/>
                <w:color w:val="000000"/>
                <w:sz w:val="16"/>
                <w:szCs w:val="16"/>
                <w:lang w:eastAsia="pt-BR"/>
              </w:rPr>
              <w:t>Unid.</w:t>
            </w:r>
          </w:p>
        </w:tc>
        <w:tc>
          <w:tcPr>
            <w:tcW w:w="921" w:type="dxa"/>
            <w:tcBorders>
              <w:top w:val="nil"/>
              <w:left w:val="nil"/>
              <w:bottom w:val="single" w:sz="4" w:space="0" w:color="auto"/>
              <w:right w:val="single" w:sz="4" w:space="0" w:color="auto"/>
            </w:tcBorders>
            <w:shd w:val="clear" w:color="auto" w:fill="auto"/>
            <w:vAlign w:val="bottom"/>
            <w:hideMark/>
          </w:tcPr>
          <w:p w:rsidR="00456127" w:rsidRPr="00456127" w:rsidRDefault="004E0BEC" w:rsidP="00456127">
            <w:pPr>
              <w:suppressAutoHyphens w:val="0"/>
              <w:jc w:val="center"/>
              <w:rPr>
                <w:rFonts w:ascii="Arial" w:hAnsi="Arial" w:cs="Arial"/>
                <w:color w:val="000000"/>
                <w:sz w:val="14"/>
                <w:szCs w:val="14"/>
                <w:lang w:eastAsia="pt-BR"/>
              </w:rPr>
            </w:pPr>
            <w:r w:rsidRPr="00456127">
              <w:rPr>
                <w:rFonts w:ascii="Arial" w:hAnsi="Arial" w:cs="Arial"/>
                <w:color w:val="000000"/>
                <w:sz w:val="14"/>
                <w:szCs w:val="14"/>
                <w:lang w:eastAsia="pt-BR"/>
              </w:rPr>
              <w:t>Saches</w:t>
            </w:r>
          </w:p>
        </w:tc>
        <w:tc>
          <w:tcPr>
            <w:tcW w:w="1134" w:type="dxa"/>
            <w:tcBorders>
              <w:top w:val="nil"/>
              <w:left w:val="nil"/>
              <w:bottom w:val="single" w:sz="4" w:space="0" w:color="auto"/>
              <w:right w:val="single" w:sz="4" w:space="0" w:color="auto"/>
            </w:tcBorders>
            <w:shd w:val="clear" w:color="auto" w:fill="auto"/>
            <w:vAlign w:val="bottom"/>
            <w:hideMark/>
          </w:tcPr>
          <w:p w:rsidR="00456127" w:rsidRPr="00456127" w:rsidRDefault="004E0BEC" w:rsidP="00456127">
            <w:pPr>
              <w:suppressAutoHyphens w:val="0"/>
              <w:jc w:val="center"/>
              <w:rPr>
                <w:rFonts w:ascii="Arial" w:hAnsi="Arial" w:cs="Arial"/>
                <w:color w:val="000000"/>
                <w:sz w:val="14"/>
                <w:szCs w:val="14"/>
                <w:lang w:eastAsia="pt-BR"/>
              </w:rPr>
            </w:pPr>
            <w:r w:rsidRPr="00456127">
              <w:rPr>
                <w:rFonts w:ascii="Arial" w:hAnsi="Arial" w:cs="Arial"/>
                <w:color w:val="000000"/>
                <w:sz w:val="14"/>
                <w:szCs w:val="14"/>
                <w:lang w:eastAsia="pt-BR"/>
              </w:rPr>
              <w:t>Prati donaduzzi</w:t>
            </w:r>
          </w:p>
        </w:tc>
        <w:tc>
          <w:tcPr>
            <w:tcW w:w="1134" w:type="dxa"/>
            <w:tcBorders>
              <w:top w:val="nil"/>
              <w:left w:val="nil"/>
              <w:bottom w:val="single" w:sz="4" w:space="0" w:color="auto"/>
              <w:right w:val="single" w:sz="4" w:space="0" w:color="auto"/>
            </w:tcBorders>
            <w:shd w:val="clear" w:color="auto" w:fill="auto"/>
            <w:noWrap/>
            <w:vAlign w:val="bottom"/>
            <w:hideMark/>
          </w:tcPr>
          <w:p w:rsidR="00456127" w:rsidRPr="00456127" w:rsidRDefault="004E0BEC" w:rsidP="00456127">
            <w:pPr>
              <w:suppressAutoHyphens w:val="0"/>
              <w:rPr>
                <w:rFonts w:ascii="Arial" w:hAnsi="Arial" w:cs="Arial"/>
                <w:color w:val="000000"/>
                <w:sz w:val="16"/>
                <w:szCs w:val="16"/>
                <w:lang w:eastAsia="pt-BR"/>
              </w:rPr>
            </w:pPr>
            <w:r w:rsidRPr="00456127">
              <w:rPr>
                <w:rFonts w:ascii="Arial" w:hAnsi="Arial" w:cs="Arial"/>
                <w:color w:val="000000"/>
                <w:sz w:val="16"/>
                <w:szCs w:val="16"/>
                <w:lang w:eastAsia="pt-BR"/>
              </w:rPr>
              <w:t xml:space="preserve"> R$     0,4600 </w:t>
            </w:r>
          </w:p>
        </w:tc>
        <w:tc>
          <w:tcPr>
            <w:tcW w:w="1252" w:type="dxa"/>
            <w:tcBorders>
              <w:top w:val="nil"/>
              <w:left w:val="nil"/>
              <w:bottom w:val="single" w:sz="4" w:space="0" w:color="auto"/>
              <w:right w:val="single" w:sz="4" w:space="0" w:color="auto"/>
            </w:tcBorders>
            <w:shd w:val="clear" w:color="auto" w:fill="auto"/>
            <w:noWrap/>
            <w:vAlign w:val="bottom"/>
            <w:hideMark/>
          </w:tcPr>
          <w:p w:rsidR="00456127" w:rsidRPr="00456127" w:rsidRDefault="00D96317" w:rsidP="00D96317">
            <w:pPr>
              <w:suppressAutoHyphens w:val="0"/>
              <w:rPr>
                <w:rFonts w:ascii="Arial" w:hAnsi="Arial" w:cs="Arial"/>
                <w:color w:val="000000"/>
                <w:sz w:val="16"/>
                <w:szCs w:val="16"/>
                <w:lang w:eastAsia="pt-BR"/>
              </w:rPr>
            </w:pPr>
            <w:r>
              <w:rPr>
                <w:rFonts w:ascii="Arial" w:hAnsi="Arial" w:cs="Arial"/>
                <w:color w:val="000000"/>
                <w:sz w:val="16"/>
                <w:szCs w:val="16"/>
                <w:lang w:eastAsia="pt-BR"/>
              </w:rPr>
              <w:t xml:space="preserve"> R$</w:t>
            </w:r>
            <w:r w:rsidR="00456127" w:rsidRPr="00456127">
              <w:rPr>
                <w:rFonts w:ascii="Arial" w:hAnsi="Arial" w:cs="Arial"/>
                <w:color w:val="000000"/>
                <w:sz w:val="16"/>
                <w:szCs w:val="16"/>
                <w:lang w:eastAsia="pt-BR"/>
              </w:rPr>
              <w:t xml:space="preserve">    414,0000 </w:t>
            </w:r>
          </w:p>
        </w:tc>
      </w:tr>
      <w:tr w:rsidR="004A6FB8" w:rsidRPr="00456127" w:rsidTr="00D96317">
        <w:trPr>
          <w:trHeight w:val="20"/>
          <w:jc w:val="center"/>
        </w:trPr>
        <w:tc>
          <w:tcPr>
            <w:tcW w:w="502" w:type="dxa"/>
            <w:tcBorders>
              <w:top w:val="nil"/>
              <w:left w:val="single" w:sz="4" w:space="0" w:color="auto"/>
              <w:bottom w:val="single" w:sz="4" w:space="0" w:color="auto"/>
              <w:right w:val="single" w:sz="4" w:space="0" w:color="auto"/>
            </w:tcBorders>
            <w:shd w:val="clear" w:color="auto" w:fill="auto"/>
            <w:noWrap/>
            <w:vAlign w:val="bottom"/>
            <w:hideMark/>
          </w:tcPr>
          <w:p w:rsidR="00456127" w:rsidRPr="00456127" w:rsidRDefault="00456127" w:rsidP="00456127">
            <w:pPr>
              <w:suppressAutoHyphens w:val="0"/>
              <w:jc w:val="center"/>
              <w:rPr>
                <w:rFonts w:ascii="Arial" w:hAnsi="Arial" w:cs="Arial"/>
                <w:color w:val="000000"/>
                <w:sz w:val="16"/>
                <w:szCs w:val="16"/>
                <w:lang w:eastAsia="pt-BR"/>
              </w:rPr>
            </w:pPr>
            <w:r w:rsidRPr="00456127">
              <w:rPr>
                <w:rFonts w:ascii="Arial" w:hAnsi="Arial" w:cs="Arial"/>
                <w:color w:val="000000"/>
                <w:sz w:val="16"/>
                <w:szCs w:val="16"/>
                <w:lang w:eastAsia="pt-BR"/>
              </w:rPr>
              <w:lastRenderedPageBreak/>
              <w:t>229</w:t>
            </w:r>
          </w:p>
        </w:tc>
        <w:tc>
          <w:tcPr>
            <w:tcW w:w="2444" w:type="dxa"/>
            <w:tcBorders>
              <w:top w:val="nil"/>
              <w:left w:val="nil"/>
              <w:bottom w:val="single" w:sz="4" w:space="0" w:color="auto"/>
              <w:right w:val="single" w:sz="4" w:space="0" w:color="auto"/>
            </w:tcBorders>
            <w:shd w:val="clear" w:color="auto" w:fill="auto"/>
            <w:vAlign w:val="bottom"/>
            <w:hideMark/>
          </w:tcPr>
          <w:p w:rsidR="00456127" w:rsidRPr="00456127" w:rsidRDefault="004E0BEC" w:rsidP="00456127">
            <w:pPr>
              <w:suppressAutoHyphens w:val="0"/>
              <w:rPr>
                <w:rFonts w:ascii="Arial" w:hAnsi="Arial" w:cs="Arial"/>
                <w:color w:val="000000"/>
                <w:sz w:val="16"/>
                <w:szCs w:val="16"/>
                <w:lang w:eastAsia="pt-BR"/>
              </w:rPr>
            </w:pPr>
            <w:r w:rsidRPr="00456127">
              <w:rPr>
                <w:rFonts w:ascii="Arial" w:hAnsi="Arial" w:cs="Arial"/>
                <w:color w:val="000000"/>
                <w:sz w:val="16"/>
                <w:szCs w:val="16"/>
                <w:lang w:eastAsia="pt-BR"/>
              </w:rPr>
              <w:t>Sertralina 50 mg</w:t>
            </w:r>
          </w:p>
        </w:tc>
        <w:tc>
          <w:tcPr>
            <w:tcW w:w="654" w:type="dxa"/>
            <w:tcBorders>
              <w:top w:val="nil"/>
              <w:left w:val="nil"/>
              <w:bottom w:val="single" w:sz="4" w:space="0" w:color="auto"/>
              <w:right w:val="single" w:sz="4" w:space="0" w:color="auto"/>
            </w:tcBorders>
            <w:shd w:val="clear" w:color="auto" w:fill="auto"/>
            <w:noWrap/>
            <w:vAlign w:val="bottom"/>
            <w:hideMark/>
          </w:tcPr>
          <w:p w:rsidR="00456127" w:rsidRPr="00456127" w:rsidRDefault="00456127" w:rsidP="00456127">
            <w:pPr>
              <w:suppressAutoHyphens w:val="0"/>
              <w:jc w:val="center"/>
              <w:rPr>
                <w:rFonts w:ascii="Arial" w:hAnsi="Arial" w:cs="Arial"/>
                <w:color w:val="000000"/>
                <w:sz w:val="16"/>
                <w:szCs w:val="16"/>
                <w:lang w:eastAsia="pt-BR"/>
              </w:rPr>
            </w:pPr>
            <w:r w:rsidRPr="00456127">
              <w:rPr>
                <w:rFonts w:ascii="Arial" w:hAnsi="Arial" w:cs="Arial"/>
                <w:color w:val="000000"/>
                <w:sz w:val="16"/>
                <w:szCs w:val="16"/>
                <w:lang w:eastAsia="pt-BR"/>
              </w:rPr>
              <w:t>2700</w:t>
            </w:r>
          </w:p>
        </w:tc>
        <w:tc>
          <w:tcPr>
            <w:tcW w:w="567" w:type="dxa"/>
            <w:tcBorders>
              <w:top w:val="nil"/>
              <w:left w:val="nil"/>
              <w:bottom w:val="single" w:sz="4" w:space="0" w:color="auto"/>
              <w:right w:val="single" w:sz="4" w:space="0" w:color="auto"/>
            </w:tcBorders>
            <w:shd w:val="clear" w:color="auto" w:fill="auto"/>
            <w:noWrap/>
            <w:vAlign w:val="bottom"/>
            <w:hideMark/>
          </w:tcPr>
          <w:p w:rsidR="00456127" w:rsidRPr="00456127" w:rsidRDefault="00456127" w:rsidP="00456127">
            <w:pPr>
              <w:suppressAutoHyphens w:val="0"/>
              <w:jc w:val="center"/>
              <w:rPr>
                <w:rFonts w:ascii="Arial" w:hAnsi="Arial" w:cs="Arial"/>
                <w:color w:val="000000"/>
                <w:sz w:val="16"/>
                <w:szCs w:val="16"/>
                <w:lang w:eastAsia="pt-BR"/>
              </w:rPr>
            </w:pPr>
            <w:r w:rsidRPr="00456127">
              <w:rPr>
                <w:rFonts w:ascii="Arial" w:hAnsi="Arial" w:cs="Arial"/>
                <w:color w:val="000000"/>
                <w:sz w:val="16"/>
                <w:szCs w:val="16"/>
                <w:lang w:eastAsia="pt-BR"/>
              </w:rPr>
              <w:t>Unid.</w:t>
            </w:r>
          </w:p>
        </w:tc>
        <w:tc>
          <w:tcPr>
            <w:tcW w:w="921" w:type="dxa"/>
            <w:tcBorders>
              <w:top w:val="nil"/>
              <w:left w:val="nil"/>
              <w:bottom w:val="single" w:sz="4" w:space="0" w:color="auto"/>
              <w:right w:val="single" w:sz="4" w:space="0" w:color="auto"/>
            </w:tcBorders>
            <w:shd w:val="clear" w:color="auto" w:fill="auto"/>
            <w:vAlign w:val="bottom"/>
            <w:hideMark/>
          </w:tcPr>
          <w:p w:rsidR="00456127" w:rsidRPr="00456127" w:rsidRDefault="004E0BEC" w:rsidP="00456127">
            <w:pPr>
              <w:suppressAutoHyphens w:val="0"/>
              <w:jc w:val="center"/>
              <w:rPr>
                <w:rFonts w:ascii="Arial" w:hAnsi="Arial" w:cs="Arial"/>
                <w:color w:val="000000"/>
                <w:sz w:val="14"/>
                <w:szCs w:val="14"/>
                <w:lang w:eastAsia="pt-BR"/>
              </w:rPr>
            </w:pPr>
            <w:r w:rsidRPr="00456127">
              <w:rPr>
                <w:rFonts w:ascii="Arial" w:hAnsi="Arial" w:cs="Arial"/>
                <w:color w:val="000000"/>
                <w:sz w:val="14"/>
                <w:szCs w:val="14"/>
                <w:lang w:eastAsia="pt-BR"/>
              </w:rPr>
              <w:t>Comprimido</w:t>
            </w:r>
          </w:p>
        </w:tc>
        <w:tc>
          <w:tcPr>
            <w:tcW w:w="1134" w:type="dxa"/>
            <w:tcBorders>
              <w:top w:val="nil"/>
              <w:left w:val="nil"/>
              <w:bottom w:val="single" w:sz="4" w:space="0" w:color="auto"/>
              <w:right w:val="single" w:sz="4" w:space="0" w:color="auto"/>
            </w:tcBorders>
            <w:shd w:val="clear" w:color="auto" w:fill="auto"/>
            <w:vAlign w:val="bottom"/>
            <w:hideMark/>
          </w:tcPr>
          <w:p w:rsidR="00456127" w:rsidRPr="00456127" w:rsidRDefault="004E0BEC" w:rsidP="00456127">
            <w:pPr>
              <w:suppressAutoHyphens w:val="0"/>
              <w:jc w:val="center"/>
              <w:rPr>
                <w:rFonts w:ascii="Arial" w:hAnsi="Arial" w:cs="Arial"/>
                <w:color w:val="000000"/>
                <w:sz w:val="14"/>
                <w:szCs w:val="14"/>
                <w:lang w:eastAsia="pt-BR"/>
              </w:rPr>
            </w:pPr>
            <w:r w:rsidRPr="00456127">
              <w:rPr>
                <w:rFonts w:ascii="Arial" w:hAnsi="Arial" w:cs="Arial"/>
                <w:color w:val="000000"/>
                <w:sz w:val="14"/>
                <w:szCs w:val="14"/>
                <w:lang w:eastAsia="pt-BR"/>
              </w:rPr>
              <w:t>Dr. Reddys</w:t>
            </w:r>
          </w:p>
        </w:tc>
        <w:tc>
          <w:tcPr>
            <w:tcW w:w="1134" w:type="dxa"/>
            <w:tcBorders>
              <w:top w:val="nil"/>
              <w:left w:val="nil"/>
              <w:bottom w:val="single" w:sz="4" w:space="0" w:color="auto"/>
              <w:right w:val="single" w:sz="4" w:space="0" w:color="auto"/>
            </w:tcBorders>
            <w:shd w:val="clear" w:color="auto" w:fill="auto"/>
            <w:noWrap/>
            <w:vAlign w:val="bottom"/>
            <w:hideMark/>
          </w:tcPr>
          <w:p w:rsidR="00456127" w:rsidRPr="00456127" w:rsidRDefault="004E0BEC" w:rsidP="00456127">
            <w:pPr>
              <w:suppressAutoHyphens w:val="0"/>
              <w:rPr>
                <w:rFonts w:ascii="Arial" w:hAnsi="Arial" w:cs="Arial"/>
                <w:color w:val="000000"/>
                <w:sz w:val="16"/>
                <w:szCs w:val="16"/>
                <w:lang w:eastAsia="pt-BR"/>
              </w:rPr>
            </w:pPr>
            <w:r w:rsidRPr="00456127">
              <w:rPr>
                <w:rFonts w:ascii="Arial" w:hAnsi="Arial" w:cs="Arial"/>
                <w:color w:val="000000"/>
                <w:sz w:val="16"/>
                <w:szCs w:val="16"/>
                <w:lang w:eastAsia="pt-BR"/>
              </w:rPr>
              <w:t xml:space="preserve"> R$     0,1200 </w:t>
            </w:r>
          </w:p>
        </w:tc>
        <w:tc>
          <w:tcPr>
            <w:tcW w:w="1252" w:type="dxa"/>
            <w:tcBorders>
              <w:top w:val="nil"/>
              <w:left w:val="nil"/>
              <w:bottom w:val="single" w:sz="4" w:space="0" w:color="auto"/>
              <w:right w:val="single" w:sz="4" w:space="0" w:color="auto"/>
            </w:tcBorders>
            <w:shd w:val="clear" w:color="auto" w:fill="auto"/>
            <w:noWrap/>
            <w:vAlign w:val="bottom"/>
            <w:hideMark/>
          </w:tcPr>
          <w:p w:rsidR="00456127" w:rsidRPr="00456127" w:rsidRDefault="00456127" w:rsidP="002453BB">
            <w:pPr>
              <w:suppressAutoHyphens w:val="0"/>
              <w:rPr>
                <w:rFonts w:ascii="Arial" w:hAnsi="Arial" w:cs="Arial"/>
                <w:color w:val="000000"/>
                <w:sz w:val="16"/>
                <w:szCs w:val="16"/>
                <w:lang w:eastAsia="pt-BR"/>
              </w:rPr>
            </w:pPr>
            <w:r w:rsidRPr="00456127">
              <w:rPr>
                <w:rFonts w:ascii="Arial" w:hAnsi="Arial" w:cs="Arial"/>
                <w:color w:val="000000"/>
                <w:sz w:val="16"/>
                <w:szCs w:val="16"/>
                <w:lang w:eastAsia="pt-BR"/>
              </w:rPr>
              <w:t xml:space="preserve"> </w:t>
            </w:r>
            <w:r w:rsidR="00D96317">
              <w:rPr>
                <w:rFonts w:ascii="Arial" w:hAnsi="Arial" w:cs="Arial"/>
                <w:color w:val="000000"/>
                <w:sz w:val="16"/>
                <w:szCs w:val="16"/>
                <w:lang w:eastAsia="pt-BR"/>
              </w:rPr>
              <w:t>R$</w:t>
            </w:r>
            <w:r w:rsidRPr="00456127">
              <w:rPr>
                <w:rFonts w:ascii="Arial" w:hAnsi="Arial" w:cs="Arial"/>
                <w:color w:val="000000"/>
                <w:sz w:val="16"/>
                <w:szCs w:val="16"/>
                <w:lang w:eastAsia="pt-BR"/>
              </w:rPr>
              <w:t xml:space="preserve">    324,0000 </w:t>
            </w:r>
          </w:p>
        </w:tc>
      </w:tr>
      <w:tr w:rsidR="004A6FB8" w:rsidRPr="00456127" w:rsidTr="00D96317">
        <w:trPr>
          <w:trHeight w:val="20"/>
          <w:jc w:val="center"/>
        </w:trPr>
        <w:tc>
          <w:tcPr>
            <w:tcW w:w="502" w:type="dxa"/>
            <w:tcBorders>
              <w:top w:val="nil"/>
              <w:left w:val="single" w:sz="4" w:space="0" w:color="auto"/>
              <w:bottom w:val="single" w:sz="4" w:space="0" w:color="auto"/>
              <w:right w:val="single" w:sz="4" w:space="0" w:color="auto"/>
            </w:tcBorders>
            <w:shd w:val="clear" w:color="auto" w:fill="auto"/>
            <w:noWrap/>
            <w:vAlign w:val="bottom"/>
            <w:hideMark/>
          </w:tcPr>
          <w:p w:rsidR="00456127" w:rsidRPr="00456127" w:rsidRDefault="00456127" w:rsidP="00456127">
            <w:pPr>
              <w:suppressAutoHyphens w:val="0"/>
              <w:jc w:val="center"/>
              <w:rPr>
                <w:rFonts w:ascii="Arial" w:hAnsi="Arial" w:cs="Arial"/>
                <w:color w:val="000000"/>
                <w:sz w:val="16"/>
                <w:szCs w:val="16"/>
                <w:lang w:eastAsia="pt-BR"/>
              </w:rPr>
            </w:pPr>
            <w:r w:rsidRPr="00456127">
              <w:rPr>
                <w:rFonts w:ascii="Arial" w:hAnsi="Arial" w:cs="Arial"/>
                <w:color w:val="000000"/>
                <w:sz w:val="16"/>
                <w:szCs w:val="16"/>
                <w:lang w:eastAsia="pt-BR"/>
              </w:rPr>
              <w:t>230</w:t>
            </w:r>
          </w:p>
        </w:tc>
        <w:tc>
          <w:tcPr>
            <w:tcW w:w="2444" w:type="dxa"/>
            <w:tcBorders>
              <w:top w:val="nil"/>
              <w:left w:val="nil"/>
              <w:bottom w:val="single" w:sz="4" w:space="0" w:color="auto"/>
              <w:right w:val="single" w:sz="4" w:space="0" w:color="auto"/>
            </w:tcBorders>
            <w:shd w:val="clear" w:color="auto" w:fill="auto"/>
            <w:vAlign w:val="bottom"/>
            <w:hideMark/>
          </w:tcPr>
          <w:p w:rsidR="00456127" w:rsidRPr="00456127" w:rsidRDefault="004E0BEC" w:rsidP="00456127">
            <w:pPr>
              <w:suppressAutoHyphens w:val="0"/>
              <w:rPr>
                <w:rFonts w:ascii="Arial" w:hAnsi="Arial" w:cs="Arial"/>
                <w:color w:val="000000"/>
                <w:sz w:val="16"/>
                <w:szCs w:val="16"/>
                <w:lang w:eastAsia="pt-BR"/>
              </w:rPr>
            </w:pPr>
            <w:r w:rsidRPr="00456127">
              <w:rPr>
                <w:rFonts w:ascii="Arial" w:hAnsi="Arial" w:cs="Arial"/>
                <w:color w:val="000000"/>
                <w:sz w:val="16"/>
                <w:szCs w:val="16"/>
                <w:lang w:eastAsia="pt-BR"/>
              </w:rPr>
              <w:t>Simeticona 75mg/ml</w:t>
            </w:r>
          </w:p>
        </w:tc>
        <w:tc>
          <w:tcPr>
            <w:tcW w:w="654" w:type="dxa"/>
            <w:tcBorders>
              <w:top w:val="nil"/>
              <w:left w:val="nil"/>
              <w:bottom w:val="single" w:sz="4" w:space="0" w:color="auto"/>
              <w:right w:val="single" w:sz="4" w:space="0" w:color="auto"/>
            </w:tcBorders>
            <w:shd w:val="clear" w:color="auto" w:fill="auto"/>
            <w:noWrap/>
            <w:vAlign w:val="bottom"/>
            <w:hideMark/>
          </w:tcPr>
          <w:p w:rsidR="00456127" w:rsidRPr="00456127" w:rsidRDefault="00456127" w:rsidP="00456127">
            <w:pPr>
              <w:suppressAutoHyphens w:val="0"/>
              <w:jc w:val="center"/>
              <w:rPr>
                <w:rFonts w:ascii="Arial" w:hAnsi="Arial" w:cs="Arial"/>
                <w:color w:val="000000"/>
                <w:sz w:val="16"/>
                <w:szCs w:val="16"/>
                <w:lang w:eastAsia="pt-BR"/>
              </w:rPr>
            </w:pPr>
            <w:r w:rsidRPr="00456127">
              <w:rPr>
                <w:rFonts w:ascii="Arial" w:hAnsi="Arial" w:cs="Arial"/>
                <w:color w:val="000000"/>
                <w:sz w:val="16"/>
                <w:szCs w:val="16"/>
                <w:lang w:eastAsia="pt-BR"/>
              </w:rPr>
              <w:t>450</w:t>
            </w:r>
          </w:p>
        </w:tc>
        <w:tc>
          <w:tcPr>
            <w:tcW w:w="567" w:type="dxa"/>
            <w:tcBorders>
              <w:top w:val="nil"/>
              <w:left w:val="nil"/>
              <w:bottom w:val="single" w:sz="4" w:space="0" w:color="auto"/>
              <w:right w:val="single" w:sz="4" w:space="0" w:color="auto"/>
            </w:tcBorders>
            <w:shd w:val="clear" w:color="auto" w:fill="auto"/>
            <w:noWrap/>
            <w:vAlign w:val="bottom"/>
            <w:hideMark/>
          </w:tcPr>
          <w:p w:rsidR="00456127" w:rsidRPr="00456127" w:rsidRDefault="00456127" w:rsidP="00456127">
            <w:pPr>
              <w:suppressAutoHyphens w:val="0"/>
              <w:jc w:val="center"/>
              <w:rPr>
                <w:rFonts w:ascii="Arial" w:hAnsi="Arial" w:cs="Arial"/>
                <w:color w:val="000000"/>
                <w:sz w:val="16"/>
                <w:szCs w:val="16"/>
                <w:lang w:eastAsia="pt-BR"/>
              </w:rPr>
            </w:pPr>
            <w:r w:rsidRPr="00456127">
              <w:rPr>
                <w:rFonts w:ascii="Arial" w:hAnsi="Arial" w:cs="Arial"/>
                <w:color w:val="000000"/>
                <w:sz w:val="16"/>
                <w:szCs w:val="16"/>
                <w:lang w:eastAsia="pt-BR"/>
              </w:rPr>
              <w:t>Frs.</w:t>
            </w:r>
          </w:p>
        </w:tc>
        <w:tc>
          <w:tcPr>
            <w:tcW w:w="921" w:type="dxa"/>
            <w:tcBorders>
              <w:top w:val="nil"/>
              <w:left w:val="nil"/>
              <w:bottom w:val="single" w:sz="4" w:space="0" w:color="auto"/>
              <w:right w:val="single" w:sz="4" w:space="0" w:color="auto"/>
            </w:tcBorders>
            <w:shd w:val="clear" w:color="auto" w:fill="auto"/>
            <w:vAlign w:val="bottom"/>
            <w:hideMark/>
          </w:tcPr>
          <w:p w:rsidR="00456127" w:rsidRPr="00456127" w:rsidRDefault="004E0BEC" w:rsidP="00456127">
            <w:pPr>
              <w:suppressAutoHyphens w:val="0"/>
              <w:jc w:val="center"/>
              <w:rPr>
                <w:rFonts w:ascii="Arial" w:hAnsi="Arial" w:cs="Arial"/>
                <w:color w:val="000000"/>
                <w:sz w:val="14"/>
                <w:szCs w:val="14"/>
                <w:lang w:eastAsia="pt-BR"/>
              </w:rPr>
            </w:pPr>
            <w:r w:rsidRPr="00456127">
              <w:rPr>
                <w:rFonts w:ascii="Arial" w:hAnsi="Arial" w:cs="Arial"/>
                <w:color w:val="000000"/>
                <w:sz w:val="14"/>
                <w:szCs w:val="14"/>
                <w:lang w:eastAsia="pt-BR"/>
              </w:rPr>
              <w:t>Gotas</w:t>
            </w:r>
          </w:p>
        </w:tc>
        <w:tc>
          <w:tcPr>
            <w:tcW w:w="1134" w:type="dxa"/>
            <w:tcBorders>
              <w:top w:val="nil"/>
              <w:left w:val="nil"/>
              <w:bottom w:val="single" w:sz="4" w:space="0" w:color="auto"/>
              <w:right w:val="single" w:sz="4" w:space="0" w:color="auto"/>
            </w:tcBorders>
            <w:shd w:val="clear" w:color="auto" w:fill="auto"/>
            <w:vAlign w:val="bottom"/>
            <w:hideMark/>
          </w:tcPr>
          <w:p w:rsidR="00456127" w:rsidRPr="00456127" w:rsidRDefault="004E0BEC" w:rsidP="00456127">
            <w:pPr>
              <w:suppressAutoHyphens w:val="0"/>
              <w:jc w:val="center"/>
              <w:rPr>
                <w:rFonts w:ascii="Arial" w:hAnsi="Arial" w:cs="Arial"/>
                <w:color w:val="000000"/>
                <w:sz w:val="14"/>
                <w:szCs w:val="14"/>
                <w:lang w:eastAsia="pt-BR"/>
              </w:rPr>
            </w:pPr>
            <w:r w:rsidRPr="00456127">
              <w:rPr>
                <w:rFonts w:ascii="Arial" w:hAnsi="Arial" w:cs="Arial"/>
                <w:color w:val="000000"/>
                <w:sz w:val="14"/>
                <w:szCs w:val="14"/>
                <w:lang w:eastAsia="pt-BR"/>
              </w:rPr>
              <w:t>Natulab</w:t>
            </w:r>
          </w:p>
        </w:tc>
        <w:tc>
          <w:tcPr>
            <w:tcW w:w="1134" w:type="dxa"/>
            <w:tcBorders>
              <w:top w:val="nil"/>
              <w:left w:val="nil"/>
              <w:bottom w:val="single" w:sz="4" w:space="0" w:color="auto"/>
              <w:right w:val="single" w:sz="4" w:space="0" w:color="auto"/>
            </w:tcBorders>
            <w:shd w:val="clear" w:color="auto" w:fill="auto"/>
            <w:noWrap/>
            <w:vAlign w:val="bottom"/>
            <w:hideMark/>
          </w:tcPr>
          <w:p w:rsidR="00456127" w:rsidRPr="00456127" w:rsidRDefault="004E0BEC" w:rsidP="00456127">
            <w:pPr>
              <w:suppressAutoHyphens w:val="0"/>
              <w:rPr>
                <w:rFonts w:ascii="Arial" w:hAnsi="Arial" w:cs="Arial"/>
                <w:color w:val="000000"/>
                <w:sz w:val="16"/>
                <w:szCs w:val="16"/>
                <w:lang w:eastAsia="pt-BR"/>
              </w:rPr>
            </w:pPr>
            <w:r w:rsidRPr="00456127">
              <w:rPr>
                <w:rFonts w:ascii="Arial" w:hAnsi="Arial" w:cs="Arial"/>
                <w:color w:val="000000"/>
                <w:sz w:val="16"/>
                <w:szCs w:val="16"/>
                <w:lang w:eastAsia="pt-BR"/>
              </w:rPr>
              <w:t xml:space="preserve"> R$     0,8000 </w:t>
            </w:r>
          </w:p>
        </w:tc>
        <w:tc>
          <w:tcPr>
            <w:tcW w:w="1252" w:type="dxa"/>
            <w:tcBorders>
              <w:top w:val="nil"/>
              <w:left w:val="nil"/>
              <w:bottom w:val="single" w:sz="4" w:space="0" w:color="auto"/>
              <w:right w:val="single" w:sz="4" w:space="0" w:color="auto"/>
            </w:tcBorders>
            <w:shd w:val="clear" w:color="auto" w:fill="auto"/>
            <w:noWrap/>
            <w:vAlign w:val="bottom"/>
            <w:hideMark/>
          </w:tcPr>
          <w:p w:rsidR="00456127" w:rsidRPr="00456127" w:rsidRDefault="00456127" w:rsidP="002453BB">
            <w:pPr>
              <w:suppressAutoHyphens w:val="0"/>
              <w:rPr>
                <w:rFonts w:ascii="Arial" w:hAnsi="Arial" w:cs="Arial"/>
                <w:color w:val="000000"/>
                <w:sz w:val="16"/>
                <w:szCs w:val="16"/>
                <w:lang w:eastAsia="pt-BR"/>
              </w:rPr>
            </w:pPr>
            <w:r w:rsidRPr="00456127">
              <w:rPr>
                <w:rFonts w:ascii="Arial" w:hAnsi="Arial" w:cs="Arial"/>
                <w:color w:val="000000"/>
                <w:sz w:val="16"/>
                <w:szCs w:val="16"/>
                <w:lang w:eastAsia="pt-BR"/>
              </w:rPr>
              <w:t xml:space="preserve"> </w:t>
            </w:r>
            <w:r w:rsidR="00D96317">
              <w:rPr>
                <w:rFonts w:ascii="Arial" w:hAnsi="Arial" w:cs="Arial"/>
                <w:color w:val="000000"/>
                <w:sz w:val="16"/>
                <w:szCs w:val="16"/>
                <w:lang w:eastAsia="pt-BR"/>
              </w:rPr>
              <w:t>R$</w:t>
            </w:r>
            <w:r w:rsidRPr="00456127">
              <w:rPr>
                <w:rFonts w:ascii="Arial" w:hAnsi="Arial" w:cs="Arial"/>
                <w:color w:val="000000"/>
                <w:sz w:val="16"/>
                <w:szCs w:val="16"/>
                <w:lang w:eastAsia="pt-BR"/>
              </w:rPr>
              <w:t xml:space="preserve">    360,0000 </w:t>
            </w:r>
          </w:p>
        </w:tc>
      </w:tr>
      <w:tr w:rsidR="004A6FB8" w:rsidRPr="00456127" w:rsidTr="00D96317">
        <w:trPr>
          <w:trHeight w:val="20"/>
          <w:jc w:val="center"/>
        </w:trPr>
        <w:tc>
          <w:tcPr>
            <w:tcW w:w="502" w:type="dxa"/>
            <w:tcBorders>
              <w:top w:val="nil"/>
              <w:left w:val="single" w:sz="4" w:space="0" w:color="auto"/>
              <w:bottom w:val="single" w:sz="4" w:space="0" w:color="auto"/>
              <w:right w:val="single" w:sz="4" w:space="0" w:color="auto"/>
            </w:tcBorders>
            <w:shd w:val="clear" w:color="auto" w:fill="auto"/>
            <w:noWrap/>
            <w:vAlign w:val="bottom"/>
            <w:hideMark/>
          </w:tcPr>
          <w:p w:rsidR="00456127" w:rsidRPr="00456127" w:rsidRDefault="00456127" w:rsidP="00456127">
            <w:pPr>
              <w:suppressAutoHyphens w:val="0"/>
              <w:jc w:val="center"/>
              <w:rPr>
                <w:rFonts w:ascii="Arial" w:hAnsi="Arial" w:cs="Arial"/>
                <w:color w:val="000000"/>
                <w:sz w:val="16"/>
                <w:szCs w:val="16"/>
                <w:lang w:eastAsia="pt-BR"/>
              </w:rPr>
            </w:pPr>
            <w:r w:rsidRPr="00456127">
              <w:rPr>
                <w:rFonts w:ascii="Arial" w:hAnsi="Arial" w:cs="Arial"/>
                <w:color w:val="000000"/>
                <w:sz w:val="16"/>
                <w:szCs w:val="16"/>
                <w:lang w:eastAsia="pt-BR"/>
              </w:rPr>
              <w:t>231</w:t>
            </w:r>
          </w:p>
        </w:tc>
        <w:tc>
          <w:tcPr>
            <w:tcW w:w="2444" w:type="dxa"/>
            <w:tcBorders>
              <w:top w:val="nil"/>
              <w:left w:val="nil"/>
              <w:bottom w:val="single" w:sz="4" w:space="0" w:color="auto"/>
              <w:right w:val="single" w:sz="4" w:space="0" w:color="auto"/>
            </w:tcBorders>
            <w:shd w:val="clear" w:color="auto" w:fill="auto"/>
            <w:vAlign w:val="bottom"/>
            <w:hideMark/>
          </w:tcPr>
          <w:p w:rsidR="00456127" w:rsidRPr="00456127" w:rsidRDefault="004E0BEC" w:rsidP="00456127">
            <w:pPr>
              <w:suppressAutoHyphens w:val="0"/>
              <w:rPr>
                <w:rFonts w:ascii="Arial" w:hAnsi="Arial" w:cs="Arial"/>
                <w:color w:val="000000"/>
                <w:sz w:val="16"/>
                <w:szCs w:val="16"/>
                <w:lang w:eastAsia="pt-BR"/>
              </w:rPr>
            </w:pPr>
            <w:r w:rsidRPr="00456127">
              <w:rPr>
                <w:rFonts w:ascii="Arial" w:hAnsi="Arial" w:cs="Arial"/>
                <w:color w:val="000000"/>
                <w:sz w:val="16"/>
                <w:szCs w:val="16"/>
                <w:lang w:eastAsia="pt-BR"/>
              </w:rPr>
              <w:t>Sinvastatina 10 mg</w:t>
            </w:r>
          </w:p>
        </w:tc>
        <w:tc>
          <w:tcPr>
            <w:tcW w:w="654" w:type="dxa"/>
            <w:tcBorders>
              <w:top w:val="nil"/>
              <w:left w:val="nil"/>
              <w:bottom w:val="single" w:sz="4" w:space="0" w:color="auto"/>
              <w:right w:val="single" w:sz="4" w:space="0" w:color="auto"/>
            </w:tcBorders>
            <w:shd w:val="clear" w:color="auto" w:fill="auto"/>
            <w:noWrap/>
            <w:vAlign w:val="bottom"/>
            <w:hideMark/>
          </w:tcPr>
          <w:p w:rsidR="00456127" w:rsidRPr="00456127" w:rsidRDefault="00456127" w:rsidP="00456127">
            <w:pPr>
              <w:suppressAutoHyphens w:val="0"/>
              <w:jc w:val="center"/>
              <w:rPr>
                <w:rFonts w:ascii="Arial" w:hAnsi="Arial" w:cs="Arial"/>
                <w:color w:val="000000"/>
                <w:sz w:val="16"/>
                <w:szCs w:val="16"/>
                <w:lang w:eastAsia="pt-BR"/>
              </w:rPr>
            </w:pPr>
            <w:r w:rsidRPr="00456127">
              <w:rPr>
                <w:rFonts w:ascii="Arial" w:hAnsi="Arial" w:cs="Arial"/>
                <w:color w:val="000000"/>
                <w:sz w:val="16"/>
                <w:szCs w:val="16"/>
                <w:lang w:eastAsia="pt-BR"/>
              </w:rPr>
              <w:t>7200</w:t>
            </w:r>
          </w:p>
        </w:tc>
        <w:tc>
          <w:tcPr>
            <w:tcW w:w="567" w:type="dxa"/>
            <w:tcBorders>
              <w:top w:val="nil"/>
              <w:left w:val="nil"/>
              <w:bottom w:val="single" w:sz="4" w:space="0" w:color="auto"/>
              <w:right w:val="single" w:sz="4" w:space="0" w:color="auto"/>
            </w:tcBorders>
            <w:shd w:val="clear" w:color="auto" w:fill="auto"/>
            <w:noWrap/>
            <w:vAlign w:val="bottom"/>
            <w:hideMark/>
          </w:tcPr>
          <w:p w:rsidR="00456127" w:rsidRPr="00456127" w:rsidRDefault="00456127" w:rsidP="00456127">
            <w:pPr>
              <w:suppressAutoHyphens w:val="0"/>
              <w:jc w:val="center"/>
              <w:rPr>
                <w:rFonts w:ascii="Arial" w:hAnsi="Arial" w:cs="Arial"/>
                <w:color w:val="000000"/>
                <w:sz w:val="16"/>
                <w:szCs w:val="16"/>
                <w:lang w:eastAsia="pt-BR"/>
              </w:rPr>
            </w:pPr>
            <w:r w:rsidRPr="00456127">
              <w:rPr>
                <w:rFonts w:ascii="Arial" w:hAnsi="Arial" w:cs="Arial"/>
                <w:color w:val="000000"/>
                <w:sz w:val="16"/>
                <w:szCs w:val="16"/>
                <w:lang w:eastAsia="pt-BR"/>
              </w:rPr>
              <w:t>Unid.</w:t>
            </w:r>
          </w:p>
        </w:tc>
        <w:tc>
          <w:tcPr>
            <w:tcW w:w="921" w:type="dxa"/>
            <w:tcBorders>
              <w:top w:val="nil"/>
              <w:left w:val="nil"/>
              <w:bottom w:val="single" w:sz="4" w:space="0" w:color="auto"/>
              <w:right w:val="single" w:sz="4" w:space="0" w:color="auto"/>
            </w:tcBorders>
            <w:shd w:val="clear" w:color="auto" w:fill="auto"/>
            <w:vAlign w:val="bottom"/>
            <w:hideMark/>
          </w:tcPr>
          <w:p w:rsidR="00456127" w:rsidRPr="00456127" w:rsidRDefault="004E0BEC" w:rsidP="00456127">
            <w:pPr>
              <w:suppressAutoHyphens w:val="0"/>
              <w:jc w:val="center"/>
              <w:rPr>
                <w:rFonts w:ascii="Arial" w:hAnsi="Arial" w:cs="Arial"/>
                <w:color w:val="000000"/>
                <w:sz w:val="14"/>
                <w:szCs w:val="14"/>
                <w:lang w:eastAsia="pt-BR"/>
              </w:rPr>
            </w:pPr>
            <w:r w:rsidRPr="00456127">
              <w:rPr>
                <w:rFonts w:ascii="Arial" w:hAnsi="Arial" w:cs="Arial"/>
                <w:color w:val="000000"/>
                <w:sz w:val="14"/>
                <w:szCs w:val="14"/>
                <w:lang w:eastAsia="pt-BR"/>
              </w:rPr>
              <w:t>Comprimido</w:t>
            </w:r>
          </w:p>
        </w:tc>
        <w:tc>
          <w:tcPr>
            <w:tcW w:w="1134" w:type="dxa"/>
            <w:tcBorders>
              <w:top w:val="nil"/>
              <w:left w:val="nil"/>
              <w:bottom w:val="single" w:sz="4" w:space="0" w:color="auto"/>
              <w:right w:val="single" w:sz="4" w:space="0" w:color="auto"/>
            </w:tcBorders>
            <w:shd w:val="clear" w:color="auto" w:fill="auto"/>
            <w:vAlign w:val="bottom"/>
            <w:hideMark/>
          </w:tcPr>
          <w:p w:rsidR="00456127" w:rsidRPr="00456127" w:rsidRDefault="004E0BEC" w:rsidP="00456127">
            <w:pPr>
              <w:suppressAutoHyphens w:val="0"/>
              <w:jc w:val="center"/>
              <w:rPr>
                <w:rFonts w:ascii="Arial" w:hAnsi="Arial" w:cs="Arial"/>
                <w:color w:val="000000"/>
                <w:sz w:val="14"/>
                <w:szCs w:val="14"/>
                <w:lang w:eastAsia="pt-BR"/>
              </w:rPr>
            </w:pPr>
            <w:r w:rsidRPr="00456127">
              <w:rPr>
                <w:rFonts w:ascii="Arial" w:hAnsi="Arial" w:cs="Arial"/>
                <w:color w:val="000000"/>
                <w:sz w:val="14"/>
                <w:szCs w:val="14"/>
                <w:lang w:eastAsia="pt-BR"/>
              </w:rPr>
              <w:t>Pharlab</w:t>
            </w:r>
          </w:p>
        </w:tc>
        <w:tc>
          <w:tcPr>
            <w:tcW w:w="1134" w:type="dxa"/>
            <w:tcBorders>
              <w:top w:val="nil"/>
              <w:left w:val="nil"/>
              <w:bottom w:val="single" w:sz="4" w:space="0" w:color="auto"/>
              <w:right w:val="single" w:sz="4" w:space="0" w:color="auto"/>
            </w:tcBorders>
            <w:shd w:val="clear" w:color="auto" w:fill="auto"/>
            <w:noWrap/>
            <w:vAlign w:val="bottom"/>
            <w:hideMark/>
          </w:tcPr>
          <w:p w:rsidR="00456127" w:rsidRPr="00456127" w:rsidRDefault="004E0BEC" w:rsidP="00456127">
            <w:pPr>
              <w:suppressAutoHyphens w:val="0"/>
              <w:rPr>
                <w:rFonts w:ascii="Arial" w:hAnsi="Arial" w:cs="Arial"/>
                <w:color w:val="000000"/>
                <w:sz w:val="16"/>
                <w:szCs w:val="16"/>
                <w:lang w:eastAsia="pt-BR"/>
              </w:rPr>
            </w:pPr>
            <w:r w:rsidRPr="00456127">
              <w:rPr>
                <w:rFonts w:ascii="Arial" w:hAnsi="Arial" w:cs="Arial"/>
                <w:color w:val="000000"/>
                <w:sz w:val="16"/>
                <w:szCs w:val="16"/>
                <w:lang w:eastAsia="pt-BR"/>
              </w:rPr>
              <w:t xml:space="preserve"> R$     0,0600 </w:t>
            </w:r>
          </w:p>
        </w:tc>
        <w:tc>
          <w:tcPr>
            <w:tcW w:w="1252" w:type="dxa"/>
            <w:tcBorders>
              <w:top w:val="nil"/>
              <w:left w:val="nil"/>
              <w:bottom w:val="single" w:sz="4" w:space="0" w:color="auto"/>
              <w:right w:val="single" w:sz="4" w:space="0" w:color="auto"/>
            </w:tcBorders>
            <w:shd w:val="clear" w:color="auto" w:fill="auto"/>
            <w:noWrap/>
            <w:vAlign w:val="bottom"/>
            <w:hideMark/>
          </w:tcPr>
          <w:p w:rsidR="00456127" w:rsidRPr="00456127" w:rsidRDefault="00456127" w:rsidP="00456127">
            <w:pPr>
              <w:suppressAutoHyphens w:val="0"/>
              <w:rPr>
                <w:rFonts w:ascii="Arial" w:hAnsi="Arial" w:cs="Arial"/>
                <w:color w:val="000000"/>
                <w:sz w:val="16"/>
                <w:szCs w:val="16"/>
                <w:lang w:eastAsia="pt-BR"/>
              </w:rPr>
            </w:pPr>
            <w:r w:rsidRPr="00456127">
              <w:rPr>
                <w:rFonts w:ascii="Arial" w:hAnsi="Arial" w:cs="Arial"/>
                <w:color w:val="000000"/>
                <w:sz w:val="16"/>
                <w:szCs w:val="16"/>
                <w:lang w:eastAsia="pt-BR"/>
              </w:rPr>
              <w:t xml:space="preserve"> </w:t>
            </w:r>
            <w:r w:rsidR="00D96317">
              <w:rPr>
                <w:rFonts w:ascii="Arial" w:hAnsi="Arial" w:cs="Arial"/>
                <w:color w:val="000000"/>
                <w:sz w:val="16"/>
                <w:szCs w:val="16"/>
                <w:lang w:eastAsia="pt-BR"/>
              </w:rPr>
              <w:t>R$</w:t>
            </w:r>
            <w:r w:rsidRPr="00456127">
              <w:rPr>
                <w:rFonts w:ascii="Arial" w:hAnsi="Arial" w:cs="Arial"/>
                <w:color w:val="000000"/>
                <w:sz w:val="16"/>
                <w:szCs w:val="16"/>
                <w:lang w:eastAsia="pt-BR"/>
              </w:rPr>
              <w:t xml:space="preserve">  </w:t>
            </w:r>
            <w:r w:rsidR="002453BB">
              <w:rPr>
                <w:rFonts w:ascii="Arial" w:hAnsi="Arial" w:cs="Arial"/>
                <w:color w:val="000000"/>
                <w:sz w:val="16"/>
                <w:szCs w:val="16"/>
                <w:lang w:eastAsia="pt-BR"/>
              </w:rPr>
              <w:t xml:space="preserve">  </w:t>
            </w:r>
            <w:r w:rsidRPr="00456127">
              <w:rPr>
                <w:rFonts w:ascii="Arial" w:hAnsi="Arial" w:cs="Arial"/>
                <w:color w:val="000000"/>
                <w:sz w:val="16"/>
                <w:szCs w:val="16"/>
                <w:lang w:eastAsia="pt-BR"/>
              </w:rPr>
              <w:t xml:space="preserve">432,0000 </w:t>
            </w:r>
          </w:p>
        </w:tc>
      </w:tr>
      <w:tr w:rsidR="004A6FB8" w:rsidRPr="00456127" w:rsidTr="00D96317">
        <w:trPr>
          <w:trHeight w:val="20"/>
          <w:jc w:val="center"/>
        </w:trPr>
        <w:tc>
          <w:tcPr>
            <w:tcW w:w="502" w:type="dxa"/>
            <w:tcBorders>
              <w:top w:val="nil"/>
              <w:left w:val="single" w:sz="4" w:space="0" w:color="auto"/>
              <w:bottom w:val="single" w:sz="4" w:space="0" w:color="auto"/>
              <w:right w:val="single" w:sz="4" w:space="0" w:color="auto"/>
            </w:tcBorders>
            <w:shd w:val="clear" w:color="auto" w:fill="auto"/>
            <w:noWrap/>
            <w:vAlign w:val="bottom"/>
            <w:hideMark/>
          </w:tcPr>
          <w:p w:rsidR="00456127" w:rsidRPr="00456127" w:rsidRDefault="00456127" w:rsidP="00456127">
            <w:pPr>
              <w:suppressAutoHyphens w:val="0"/>
              <w:jc w:val="center"/>
              <w:rPr>
                <w:rFonts w:ascii="Arial" w:hAnsi="Arial" w:cs="Arial"/>
                <w:color w:val="000000"/>
                <w:sz w:val="16"/>
                <w:szCs w:val="16"/>
                <w:lang w:eastAsia="pt-BR"/>
              </w:rPr>
            </w:pPr>
            <w:r w:rsidRPr="00456127">
              <w:rPr>
                <w:rFonts w:ascii="Arial" w:hAnsi="Arial" w:cs="Arial"/>
                <w:color w:val="000000"/>
                <w:sz w:val="16"/>
                <w:szCs w:val="16"/>
                <w:lang w:eastAsia="pt-BR"/>
              </w:rPr>
              <w:t>233</w:t>
            </w:r>
          </w:p>
        </w:tc>
        <w:tc>
          <w:tcPr>
            <w:tcW w:w="2444" w:type="dxa"/>
            <w:tcBorders>
              <w:top w:val="nil"/>
              <w:left w:val="nil"/>
              <w:bottom w:val="single" w:sz="4" w:space="0" w:color="auto"/>
              <w:right w:val="single" w:sz="4" w:space="0" w:color="auto"/>
            </w:tcBorders>
            <w:shd w:val="clear" w:color="auto" w:fill="auto"/>
            <w:vAlign w:val="bottom"/>
            <w:hideMark/>
          </w:tcPr>
          <w:p w:rsidR="00456127" w:rsidRPr="00456127" w:rsidRDefault="004E0BEC" w:rsidP="00456127">
            <w:pPr>
              <w:suppressAutoHyphens w:val="0"/>
              <w:rPr>
                <w:rFonts w:ascii="Arial" w:hAnsi="Arial" w:cs="Arial"/>
                <w:color w:val="000000"/>
                <w:sz w:val="16"/>
                <w:szCs w:val="16"/>
                <w:lang w:eastAsia="pt-BR"/>
              </w:rPr>
            </w:pPr>
            <w:r w:rsidRPr="00456127">
              <w:rPr>
                <w:rFonts w:ascii="Arial" w:hAnsi="Arial" w:cs="Arial"/>
                <w:color w:val="000000"/>
                <w:sz w:val="16"/>
                <w:szCs w:val="16"/>
                <w:lang w:eastAsia="pt-BR"/>
              </w:rPr>
              <w:t>Sinvastatina 40 mg</w:t>
            </w:r>
          </w:p>
        </w:tc>
        <w:tc>
          <w:tcPr>
            <w:tcW w:w="654" w:type="dxa"/>
            <w:tcBorders>
              <w:top w:val="nil"/>
              <w:left w:val="nil"/>
              <w:bottom w:val="single" w:sz="4" w:space="0" w:color="auto"/>
              <w:right w:val="single" w:sz="4" w:space="0" w:color="auto"/>
            </w:tcBorders>
            <w:shd w:val="clear" w:color="auto" w:fill="auto"/>
            <w:noWrap/>
            <w:vAlign w:val="bottom"/>
            <w:hideMark/>
          </w:tcPr>
          <w:p w:rsidR="00456127" w:rsidRPr="00456127" w:rsidRDefault="00456127" w:rsidP="00456127">
            <w:pPr>
              <w:suppressAutoHyphens w:val="0"/>
              <w:jc w:val="center"/>
              <w:rPr>
                <w:rFonts w:ascii="Arial" w:hAnsi="Arial" w:cs="Arial"/>
                <w:color w:val="000000"/>
                <w:sz w:val="16"/>
                <w:szCs w:val="16"/>
                <w:lang w:eastAsia="pt-BR"/>
              </w:rPr>
            </w:pPr>
            <w:r w:rsidRPr="00456127">
              <w:rPr>
                <w:rFonts w:ascii="Arial" w:hAnsi="Arial" w:cs="Arial"/>
                <w:color w:val="000000"/>
                <w:sz w:val="16"/>
                <w:szCs w:val="16"/>
                <w:lang w:eastAsia="pt-BR"/>
              </w:rPr>
              <w:t>7200</w:t>
            </w:r>
          </w:p>
        </w:tc>
        <w:tc>
          <w:tcPr>
            <w:tcW w:w="567" w:type="dxa"/>
            <w:tcBorders>
              <w:top w:val="nil"/>
              <w:left w:val="nil"/>
              <w:bottom w:val="single" w:sz="4" w:space="0" w:color="auto"/>
              <w:right w:val="single" w:sz="4" w:space="0" w:color="auto"/>
            </w:tcBorders>
            <w:shd w:val="clear" w:color="auto" w:fill="auto"/>
            <w:noWrap/>
            <w:vAlign w:val="bottom"/>
            <w:hideMark/>
          </w:tcPr>
          <w:p w:rsidR="00456127" w:rsidRPr="00456127" w:rsidRDefault="00456127" w:rsidP="00456127">
            <w:pPr>
              <w:suppressAutoHyphens w:val="0"/>
              <w:jc w:val="center"/>
              <w:rPr>
                <w:rFonts w:ascii="Arial" w:hAnsi="Arial" w:cs="Arial"/>
                <w:color w:val="000000"/>
                <w:sz w:val="16"/>
                <w:szCs w:val="16"/>
                <w:lang w:eastAsia="pt-BR"/>
              </w:rPr>
            </w:pPr>
            <w:r w:rsidRPr="00456127">
              <w:rPr>
                <w:rFonts w:ascii="Arial" w:hAnsi="Arial" w:cs="Arial"/>
                <w:color w:val="000000"/>
                <w:sz w:val="16"/>
                <w:szCs w:val="16"/>
                <w:lang w:eastAsia="pt-BR"/>
              </w:rPr>
              <w:t>Unid.</w:t>
            </w:r>
          </w:p>
        </w:tc>
        <w:tc>
          <w:tcPr>
            <w:tcW w:w="921" w:type="dxa"/>
            <w:tcBorders>
              <w:top w:val="nil"/>
              <w:left w:val="nil"/>
              <w:bottom w:val="single" w:sz="4" w:space="0" w:color="auto"/>
              <w:right w:val="single" w:sz="4" w:space="0" w:color="auto"/>
            </w:tcBorders>
            <w:shd w:val="clear" w:color="auto" w:fill="auto"/>
            <w:vAlign w:val="bottom"/>
            <w:hideMark/>
          </w:tcPr>
          <w:p w:rsidR="00456127" w:rsidRPr="00456127" w:rsidRDefault="004E0BEC" w:rsidP="00456127">
            <w:pPr>
              <w:suppressAutoHyphens w:val="0"/>
              <w:jc w:val="center"/>
              <w:rPr>
                <w:rFonts w:ascii="Arial" w:hAnsi="Arial" w:cs="Arial"/>
                <w:color w:val="000000"/>
                <w:sz w:val="14"/>
                <w:szCs w:val="14"/>
                <w:lang w:eastAsia="pt-BR"/>
              </w:rPr>
            </w:pPr>
            <w:r w:rsidRPr="00456127">
              <w:rPr>
                <w:rFonts w:ascii="Arial" w:hAnsi="Arial" w:cs="Arial"/>
                <w:color w:val="000000"/>
                <w:sz w:val="14"/>
                <w:szCs w:val="14"/>
                <w:lang w:eastAsia="pt-BR"/>
              </w:rPr>
              <w:t>Comprimido</w:t>
            </w:r>
          </w:p>
        </w:tc>
        <w:tc>
          <w:tcPr>
            <w:tcW w:w="1134" w:type="dxa"/>
            <w:tcBorders>
              <w:top w:val="nil"/>
              <w:left w:val="nil"/>
              <w:bottom w:val="single" w:sz="4" w:space="0" w:color="auto"/>
              <w:right w:val="single" w:sz="4" w:space="0" w:color="auto"/>
            </w:tcBorders>
            <w:shd w:val="clear" w:color="auto" w:fill="auto"/>
            <w:vAlign w:val="bottom"/>
            <w:hideMark/>
          </w:tcPr>
          <w:p w:rsidR="00456127" w:rsidRPr="00456127" w:rsidRDefault="004E0BEC" w:rsidP="00456127">
            <w:pPr>
              <w:suppressAutoHyphens w:val="0"/>
              <w:jc w:val="center"/>
              <w:rPr>
                <w:rFonts w:ascii="Arial" w:hAnsi="Arial" w:cs="Arial"/>
                <w:color w:val="000000"/>
                <w:sz w:val="14"/>
                <w:szCs w:val="14"/>
                <w:lang w:eastAsia="pt-BR"/>
              </w:rPr>
            </w:pPr>
            <w:r w:rsidRPr="00456127">
              <w:rPr>
                <w:rFonts w:ascii="Arial" w:hAnsi="Arial" w:cs="Arial"/>
                <w:color w:val="000000"/>
                <w:sz w:val="14"/>
                <w:szCs w:val="14"/>
                <w:lang w:eastAsia="pt-BR"/>
              </w:rPr>
              <w:t>Sanval</w:t>
            </w:r>
          </w:p>
        </w:tc>
        <w:tc>
          <w:tcPr>
            <w:tcW w:w="1134" w:type="dxa"/>
            <w:tcBorders>
              <w:top w:val="nil"/>
              <w:left w:val="nil"/>
              <w:bottom w:val="single" w:sz="4" w:space="0" w:color="auto"/>
              <w:right w:val="single" w:sz="4" w:space="0" w:color="auto"/>
            </w:tcBorders>
            <w:shd w:val="clear" w:color="auto" w:fill="auto"/>
            <w:noWrap/>
            <w:vAlign w:val="bottom"/>
            <w:hideMark/>
          </w:tcPr>
          <w:p w:rsidR="00456127" w:rsidRPr="00456127" w:rsidRDefault="004E0BEC" w:rsidP="00456127">
            <w:pPr>
              <w:suppressAutoHyphens w:val="0"/>
              <w:rPr>
                <w:rFonts w:ascii="Arial" w:hAnsi="Arial" w:cs="Arial"/>
                <w:color w:val="000000"/>
                <w:sz w:val="16"/>
                <w:szCs w:val="16"/>
                <w:lang w:eastAsia="pt-BR"/>
              </w:rPr>
            </w:pPr>
            <w:r w:rsidRPr="00456127">
              <w:rPr>
                <w:rFonts w:ascii="Arial" w:hAnsi="Arial" w:cs="Arial"/>
                <w:color w:val="000000"/>
                <w:sz w:val="16"/>
                <w:szCs w:val="16"/>
                <w:lang w:eastAsia="pt-BR"/>
              </w:rPr>
              <w:t xml:space="preserve"> R$     0,1600 </w:t>
            </w:r>
          </w:p>
        </w:tc>
        <w:tc>
          <w:tcPr>
            <w:tcW w:w="1252" w:type="dxa"/>
            <w:tcBorders>
              <w:top w:val="nil"/>
              <w:left w:val="nil"/>
              <w:bottom w:val="single" w:sz="4" w:space="0" w:color="auto"/>
              <w:right w:val="single" w:sz="4" w:space="0" w:color="auto"/>
            </w:tcBorders>
            <w:shd w:val="clear" w:color="auto" w:fill="auto"/>
            <w:noWrap/>
            <w:vAlign w:val="bottom"/>
            <w:hideMark/>
          </w:tcPr>
          <w:p w:rsidR="00456127" w:rsidRPr="00456127" w:rsidRDefault="00456127" w:rsidP="00456127">
            <w:pPr>
              <w:suppressAutoHyphens w:val="0"/>
              <w:rPr>
                <w:rFonts w:ascii="Arial" w:hAnsi="Arial" w:cs="Arial"/>
                <w:color w:val="000000"/>
                <w:sz w:val="16"/>
                <w:szCs w:val="16"/>
                <w:lang w:eastAsia="pt-BR"/>
              </w:rPr>
            </w:pPr>
            <w:r w:rsidRPr="00456127">
              <w:rPr>
                <w:rFonts w:ascii="Arial" w:hAnsi="Arial" w:cs="Arial"/>
                <w:color w:val="000000"/>
                <w:sz w:val="16"/>
                <w:szCs w:val="16"/>
                <w:lang w:eastAsia="pt-BR"/>
              </w:rPr>
              <w:t xml:space="preserve"> </w:t>
            </w:r>
            <w:r w:rsidR="00D96317">
              <w:rPr>
                <w:rFonts w:ascii="Arial" w:hAnsi="Arial" w:cs="Arial"/>
                <w:color w:val="000000"/>
                <w:sz w:val="16"/>
                <w:szCs w:val="16"/>
                <w:lang w:eastAsia="pt-BR"/>
              </w:rPr>
              <w:t>R$</w:t>
            </w:r>
            <w:r w:rsidRPr="00456127">
              <w:rPr>
                <w:rFonts w:ascii="Arial" w:hAnsi="Arial" w:cs="Arial"/>
                <w:color w:val="000000"/>
                <w:sz w:val="16"/>
                <w:szCs w:val="16"/>
                <w:lang w:eastAsia="pt-BR"/>
              </w:rPr>
              <w:t xml:space="preserve"> 1.152,0000 </w:t>
            </w:r>
          </w:p>
        </w:tc>
      </w:tr>
      <w:tr w:rsidR="004A6FB8" w:rsidRPr="00456127" w:rsidTr="00D96317">
        <w:trPr>
          <w:trHeight w:val="20"/>
          <w:jc w:val="center"/>
        </w:trPr>
        <w:tc>
          <w:tcPr>
            <w:tcW w:w="502" w:type="dxa"/>
            <w:tcBorders>
              <w:top w:val="nil"/>
              <w:left w:val="single" w:sz="4" w:space="0" w:color="auto"/>
              <w:bottom w:val="single" w:sz="4" w:space="0" w:color="auto"/>
              <w:right w:val="single" w:sz="4" w:space="0" w:color="auto"/>
            </w:tcBorders>
            <w:shd w:val="clear" w:color="auto" w:fill="auto"/>
            <w:noWrap/>
            <w:vAlign w:val="bottom"/>
            <w:hideMark/>
          </w:tcPr>
          <w:p w:rsidR="00456127" w:rsidRPr="00456127" w:rsidRDefault="00456127" w:rsidP="00456127">
            <w:pPr>
              <w:suppressAutoHyphens w:val="0"/>
              <w:jc w:val="center"/>
              <w:rPr>
                <w:rFonts w:ascii="Arial" w:hAnsi="Arial" w:cs="Arial"/>
                <w:color w:val="000000"/>
                <w:sz w:val="16"/>
                <w:szCs w:val="16"/>
                <w:lang w:eastAsia="pt-BR"/>
              </w:rPr>
            </w:pPr>
            <w:r w:rsidRPr="00456127">
              <w:rPr>
                <w:rFonts w:ascii="Arial" w:hAnsi="Arial" w:cs="Arial"/>
                <w:color w:val="000000"/>
                <w:sz w:val="16"/>
                <w:szCs w:val="16"/>
                <w:lang w:eastAsia="pt-BR"/>
              </w:rPr>
              <w:t>240</w:t>
            </w:r>
          </w:p>
        </w:tc>
        <w:tc>
          <w:tcPr>
            <w:tcW w:w="2444" w:type="dxa"/>
            <w:tcBorders>
              <w:top w:val="nil"/>
              <w:left w:val="nil"/>
              <w:bottom w:val="single" w:sz="4" w:space="0" w:color="auto"/>
              <w:right w:val="single" w:sz="4" w:space="0" w:color="auto"/>
            </w:tcBorders>
            <w:shd w:val="clear" w:color="auto" w:fill="auto"/>
            <w:vAlign w:val="bottom"/>
            <w:hideMark/>
          </w:tcPr>
          <w:p w:rsidR="00456127" w:rsidRPr="00456127" w:rsidRDefault="004E0BEC" w:rsidP="00456127">
            <w:pPr>
              <w:suppressAutoHyphens w:val="0"/>
              <w:rPr>
                <w:rFonts w:ascii="Arial" w:hAnsi="Arial" w:cs="Arial"/>
                <w:color w:val="000000"/>
                <w:sz w:val="16"/>
                <w:szCs w:val="16"/>
                <w:lang w:eastAsia="pt-BR"/>
              </w:rPr>
            </w:pPr>
            <w:r w:rsidRPr="00456127">
              <w:rPr>
                <w:rFonts w:ascii="Arial" w:hAnsi="Arial" w:cs="Arial"/>
                <w:color w:val="000000"/>
                <w:sz w:val="16"/>
                <w:szCs w:val="16"/>
                <w:lang w:eastAsia="pt-BR"/>
              </w:rPr>
              <w:t>Sulfato ferroso 40mg</w:t>
            </w:r>
          </w:p>
        </w:tc>
        <w:tc>
          <w:tcPr>
            <w:tcW w:w="654" w:type="dxa"/>
            <w:tcBorders>
              <w:top w:val="nil"/>
              <w:left w:val="nil"/>
              <w:bottom w:val="single" w:sz="4" w:space="0" w:color="auto"/>
              <w:right w:val="single" w:sz="4" w:space="0" w:color="auto"/>
            </w:tcBorders>
            <w:shd w:val="clear" w:color="auto" w:fill="auto"/>
            <w:noWrap/>
            <w:vAlign w:val="bottom"/>
            <w:hideMark/>
          </w:tcPr>
          <w:p w:rsidR="00456127" w:rsidRPr="00456127" w:rsidRDefault="00456127" w:rsidP="00456127">
            <w:pPr>
              <w:suppressAutoHyphens w:val="0"/>
              <w:jc w:val="center"/>
              <w:rPr>
                <w:rFonts w:ascii="Arial" w:hAnsi="Arial" w:cs="Arial"/>
                <w:color w:val="000000"/>
                <w:sz w:val="16"/>
                <w:szCs w:val="16"/>
                <w:lang w:eastAsia="pt-BR"/>
              </w:rPr>
            </w:pPr>
            <w:r w:rsidRPr="00456127">
              <w:rPr>
                <w:rFonts w:ascii="Arial" w:hAnsi="Arial" w:cs="Arial"/>
                <w:color w:val="000000"/>
                <w:sz w:val="16"/>
                <w:szCs w:val="16"/>
                <w:lang w:eastAsia="pt-BR"/>
              </w:rPr>
              <w:t>5400</w:t>
            </w:r>
          </w:p>
        </w:tc>
        <w:tc>
          <w:tcPr>
            <w:tcW w:w="567" w:type="dxa"/>
            <w:tcBorders>
              <w:top w:val="nil"/>
              <w:left w:val="nil"/>
              <w:bottom w:val="single" w:sz="4" w:space="0" w:color="auto"/>
              <w:right w:val="single" w:sz="4" w:space="0" w:color="auto"/>
            </w:tcBorders>
            <w:shd w:val="clear" w:color="auto" w:fill="auto"/>
            <w:noWrap/>
            <w:vAlign w:val="bottom"/>
            <w:hideMark/>
          </w:tcPr>
          <w:p w:rsidR="00456127" w:rsidRPr="00456127" w:rsidRDefault="00456127" w:rsidP="00456127">
            <w:pPr>
              <w:suppressAutoHyphens w:val="0"/>
              <w:jc w:val="center"/>
              <w:rPr>
                <w:rFonts w:ascii="Arial" w:hAnsi="Arial" w:cs="Arial"/>
                <w:color w:val="000000"/>
                <w:sz w:val="16"/>
                <w:szCs w:val="16"/>
                <w:lang w:eastAsia="pt-BR"/>
              </w:rPr>
            </w:pPr>
            <w:r w:rsidRPr="00456127">
              <w:rPr>
                <w:rFonts w:ascii="Arial" w:hAnsi="Arial" w:cs="Arial"/>
                <w:color w:val="000000"/>
                <w:sz w:val="16"/>
                <w:szCs w:val="16"/>
                <w:lang w:eastAsia="pt-BR"/>
              </w:rPr>
              <w:t>Unid.</w:t>
            </w:r>
          </w:p>
        </w:tc>
        <w:tc>
          <w:tcPr>
            <w:tcW w:w="921" w:type="dxa"/>
            <w:tcBorders>
              <w:top w:val="nil"/>
              <w:left w:val="nil"/>
              <w:bottom w:val="single" w:sz="4" w:space="0" w:color="auto"/>
              <w:right w:val="single" w:sz="4" w:space="0" w:color="auto"/>
            </w:tcBorders>
            <w:shd w:val="clear" w:color="auto" w:fill="auto"/>
            <w:vAlign w:val="bottom"/>
            <w:hideMark/>
          </w:tcPr>
          <w:p w:rsidR="00456127" w:rsidRPr="00456127" w:rsidRDefault="004E0BEC" w:rsidP="00456127">
            <w:pPr>
              <w:suppressAutoHyphens w:val="0"/>
              <w:jc w:val="center"/>
              <w:rPr>
                <w:rFonts w:ascii="Arial" w:hAnsi="Arial" w:cs="Arial"/>
                <w:color w:val="000000"/>
                <w:sz w:val="14"/>
                <w:szCs w:val="14"/>
                <w:lang w:eastAsia="pt-BR"/>
              </w:rPr>
            </w:pPr>
            <w:r w:rsidRPr="00456127">
              <w:rPr>
                <w:rFonts w:ascii="Arial" w:hAnsi="Arial" w:cs="Arial"/>
                <w:color w:val="000000"/>
                <w:sz w:val="14"/>
                <w:szCs w:val="14"/>
                <w:lang w:eastAsia="pt-BR"/>
              </w:rPr>
              <w:t>Comprimido</w:t>
            </w:r>
          </w:p>
        </w:tc>
        <w:tc>
          <w:tcPr>
            <w:tcW w:w="1134" w:type="dxa"/>
            <w:tcBorders>
              <w:top w:val="nil"/>
              <w:left w:val="nil"/>
              <w:bottom w:val="single" w:sz="4" w:space="0" w:color="auto"/>
              <w:right w:val="single" w:sz="4" w:space="0" w:color="auto"/>
            </w:tcBorders>
            <w:shd w:val="clear" w:color="auto" w:fill="auto"/>
            <w:vAlign w:val="bottom"/>
            <w:hideMark/>
          </w:tcPr>
          <w:p w:rsidR="00456127" w:rsidRPr="00456127" w:rsidRDefault="004E0BEC" w:rsidP="00456127">
            <w:pPr>
              <w:suppressAutoHyphens w:val="0"/>
              <w:jc w:val="center"/>
              <w:rPr>
                <w:rFonts w:ascii="Arial" w:hAnsi="Arial" w:cs="Arial"/>
                <w:color w:val="000000"/>
                <w:sz w:val="14"/>
                <w:szCs w:val="14"/>
                <w:lang w:eastAsia="pt-BR"/>
              </w:rPr>
            </w:pPr>
            <w:r w:rsidRPr="00456127">
              <w:rPr>
                <w:rFonts w:ascii="Arial" w:hAnsi="Arial" w:cs="Arial"/>
                <w:color w:val="000000"/>
                <w:sz w:val="14"/>
                <w:szCs w:val="14"/>
                <w:lang w:eastAsia="pt-BR"/>
              </w:rPr>
              <w:t>Nunesfarma</w:t>
            </w:r>
          </w:p>
        </w:tc>
        <w:tc>
          <w:tcPr>
            <w:tcW w:w="1134" w:type="dxa"/>
            <w:tcBorders>
              <w:top w:val="nil"/>
              <w:left w:val="nil"/>
              <w:bottom w:val="single" w:sz="4" w:space="0" w:color="auto"/>
              <w:right w:val="single" w:sz="4" w:space="0" w:color="auto"/>
            </w:tcBorders>
            <w:shd w:val="clear" w:color="auto" w:fill="auto"/>
            <w:noWrap/>
            <w:vAlign w:val="bottom"/>
            <w:hideMark/>
          </w:tcPr>
          <w:p w:rsidR="00456127" w:rsidRPr="00456127" w:rsidRDefault="004E0BEC" w:rsidP="00456127">
            <w:pPr>
              <w:suppressAutoHyphens w:val="0"/>
              <w:rPr>
                <w:rFonts w:ascii="Arial" w:hAnsi="Arial" w:cs="Arial"/>
                <w:color w:val="000000"/>
                <w:sz w:val="16"/>
                <w:szCs w:val="16"/>
                <w:lang w:eastAsia="pt-BR"/>
              </w:rPr>
            </w:pPr>
            <w:r w:rsidRPr="00456127">
              <w:rPr>
                <w:rFonts w:ascii="Arial" w:hAnsi="Arial" w:cs="Arial"/>
                <w:color w:val="000000"/>
                <w:sz w:val="16"/>
                <w:szCs w:val="16"/>
                <w:lang w:eastAsia="pt-BR"/>
              </w:rPr>
              <w:t xml:space="preserve"> R$     0,0400 </w:t>
            </w:r>
          </w:p>
        </w:tc>
        <w:tc>
          <w:tcPr>
            <w:tcW w:w="1252" w:type="dxa"/>
            <w:tcBorders>
              <w:top w:val="nil"/>
              <w:left w:val="nil"/>
              <w:bottom w:val="single" w:sz="4" w:space="0" w:color="auto"/>
              <w:right w:val="single" w:sz="4" w:space="0" w:color="auto"/>
            </w:tcBorders>
            <w:shd w:val="clear" w:color="auto" w:fill="auto"/>
            <w:noWrap/>
            <w:vAlign w:val="bottom"/>
            <w:hideMark/>
          </w:tcPr>
          <w:p w:rsidR="00456127" w:rsidRPr="00456127" w:rsidRDefault="00456127" w:rsidP="00456127">
            <w:pPr>
              <w:suppressAutoHyphens w:val="0"/>
              <w:rPr>
                <w:rFonts w:ascii="Arial" w:hAnsi="Arial" w:cs="Arial"/>
                <w:color w:val="000000"/>
                <w:sz w:val="16"/>
                <w:szCs w:val="16"/>
                <w:lang w:eastAsia="pt-BR"/>
              </w:rPr>
            </w:pPr>
            <w:r w:rsidRPr="00456127">
              <w:rPr>
                <w:rFonts w:ascii="Arial" w:hAnsi="Arial" w:cs="Arial"/>
                <w:color w:val="000000"/>
                <w:sz w:val="16"/>
                <w:szCs w:val="16"/>
                <w:lang w:eastAsia="pt-BR"/>
              </w:rPr>
              <w:t xml:space="preserve"> </w:t>
            </w:r>
            <w:r w:rsidR="00D96317">
              <w:rPr>
                <w:rFonts w:ascii="Arial" w:hAnsi="Arial" w:cs="Arial"/>
                <w:color w:val="000000"/>
                <w:sz w:val="16"/>
                <w:szCs w:val="16"/>
                <w:lang w:eastAsia="pt-BR"/>
              </w:rPr>
              <w:t>R$</w:t>
            </w:r>
            <w:r w:rsidRPr="00456127">
              <w:rPr>
                <w:rFonts w:ascii="Arial" w:hAnsi="Arial" w:cs="Arial"/>
                <w:color w:val="000000"/>
                <w:sz w:val="16"/>
                <w:szCs w:val="16"/>
                <w:lang w:eastAsia="pt-BR"/>
              </w:rPr>
              <w:t xml:space="preserve"> </w:t>
            </w:r>
            <w:r w:rsidR="002453BB">
              <w:rPr>
                <w:rFonts w:ascii="Arial" w:hAnsi="Arial" w:cs="Arial"/>
                <w:color w:val="000000"/>
                <w:sz w:val="16"/>
                <w:szCs w:val="16"/>
                <w:lang w:eastAsia="pt-BR"/>
              </w:rPr>
              <w:t xml:space="preserve">  </w:t>
            </w:r>
            <w:r w:rsidRPr="00456127">
              <w:rPr>
                <w:rFonts w:ascii="Arial" w:hAnsi="Arial" w:cs="Arial"/>
                <w:color w:val="000000"/>
                <w:sz w:val="16"/>
                <w:szCs w:val="16"/>
                <w:lang w:eastAsia="pt-BR"/>
              </w:rPr>
              <w:t xml:space="preserve"> 216,0000 </w:t>
            </w:r>
          </w:p>
        </w:tc>
      </w:tr>
      <w:tr w:rsidR="004A6FB8" w:rsidRPr="00456127" w:rsidTr="00D96317">
        <w:trPr>
          <w:trHeight w:val="20"/>
          <w:jc w:val="center"/>
        </w:trPr>
        <w:tc>
          <w:tcPr>
            <w:tcW w:w="502" w:type="dxa"/>
            <w:tcBorders>
              <w:top w:val="nil"/>
              <w:left w:val="single" w:sz="4" w:space="0" w:color="auto"/>
              <w:bottom w:val="single" w:sz="4" w:space="0" w:color="auto"/>
              <w:right w:val="single" w:sz="4" w:space="0" w:color="auto"/>
            </w:tcBorders>
            <w:shd w:val="clear" w:color="auto" w:fill="auto"/>
            <w:noWrap/>
            <w:vAlign w:val="bottom"/>
            <w:hideMark/>
          </w:tcPr>
          <w:p w:rsidR="00456127" w:rsidRPr="00456127" w:rsidRDefault="00456127" w:rsidP="00456127">
            <w:pPr>
              <w:suppressAutoHyphens w:val="0"/>
              <w:jc w:val="center"/>
              <w:rPr>
                <w:rFonts w:ascii="Arial" w:hAnsi="Arial" w:cs="Arial"/>
                <w:color w:val="000000"/>
                <w:sz w:val="16"/>
                <w:szCs w:val="16"/>
                <w:lang w:eastAsia="pt-BR"/>
              </w:rPr>
            </w:pPr>
            <w:r w:rsidRPr="00456127">
              <w:rPr>
                <w:rFonts w:ascii="Arial" w:hAnsi="Arial" w:cs="Arial"/>
                <w:color w:val="000000"/>
                <w:sz w:val="16"/>
                <w:szCs w:val="16"/>
                <w:lang w:eastAsia="pt-BR"/>
              </w:rPr>
              <w:t>247</w:t>
            </w:r>
          </w:p>
        </w:tc>
        <w:tc>
          <w:tcPr>
            <w:tcW w:w="2444" w:type="dxa"/>
            <w:tcBorders>
              <w:top w:val="nil"/>
              <w:left w:val="nil"/>
              <w:bottom w:val="single" w:sz="4" w:space="0" w:color="auto"/>
              <w:right w:val="single" w:sz="4" w:space="0" w:color="auto"/>
            </w:tcBorders>
            <w:shd w:val="clear" w:color="auto" w:fill="auto"/>
            <w:vAlign w:val="bottom"/>
            <w:hideMark/>
          </w:tcPr>
          <w:p w:rsidR="00456127" w:rsidRPr="00456127" w:rsidRDefault="004E0BEC" w:rsidP="00456127">
            <w:pPr>
              <w:suppressAutoHyphens w:val="0"/>
              <w:rPr>
                <w:rFonts w:ascii="Arial" w:hAnsi="Arial" w:cs="Arial"/>
                <w:color w:val="000000"/>
                <w:sz w:val="16"/>
                <w:szCs w:val="16"/>
                <w:lang w:eastAsia="pt-BR"/>
              </w:rPr>
            </w:pPr>
            <w:r w:rsidRPr="00456127">
              <w:rPr>
                <w:rFonts w:ascii="Arial" w:hAnsi="Arial" w:cs="Arial"/>
                <w:color w:val="000000"/>
                <w:sz w:val="16"/>
                <w:szCs w:val="16"/>
                <w:lang w:eastAsia="pt-BR"/>
              </w:rPr>
              <w:t>Valproato de sódio 250mg</w:t>
            </w:r>
          </w:p>
        </w:tc>
        <w:tc>
          <w:tcPr>
            <w:tcW w:w="654" w:type="dxa"/>
            <w:tcBorders>
              <w:top w:val="nil"/>
              <w:left w:val="nil"/>
              <w:bottom w:val="single" w:sz="4" w:space="0" w:color="auto"/>
              <w:right w:val="single" w:sz="4" w:space="0" w:color="auto"/>
            </w:tcBorders>
            <w:shd w:val="clear" w:color="auto" w:fill="auto"/>
            <w:noWrap/>
            <w:vAlign w:val="bottom"/>
            <w:hideMark/>
          </w:tcPr>
          <w:p w:rsidR="00456127" w:rsidRPr="00456127" w:rsidRDefault="00456127" w:rsidP="00456127">
            <w:pPr>
              <w:suppressAutoHyphens w:val="0"/>
              <w:jc w:val="center"/>
              <w:rPr>
                <w:rFonts w:ascii="Arial" w:hAnsi="Arial" w:cs="Arial"/>
                <w:color w:val="000000"/>
                <w:sz w:val="16"/>
                <w:szCs w:val="16"/>
                <w:lang w:eastAsia="pt-BR"/>
              </w:rPr>
            </w:pPr>
            <w:r w:rsidRPr="00456127">
              <w:rPr>
                <w:rFonts w:ascii="Arial" w:hAnsi="Arial" w:cs="Arial"/>
                <w:color w:val="000000"/>
                <w:sz w:val="16"/>
                <w:szCs w:val="16"/>
                <w:lang w:eastAsia="pt-BR"/>
              </w:rPr>
              <w:t>2700</w:t>
            </w:r>
          </w:p>
        </w:tc>
        <w:tc>
          <w:tcPr>
            <w:tcW w:w="567" w:type="dxa"/>
            <w:tcBorders>
              <w:top w:val="nil"/>
              <w:left w:val="nil"/>
              <w:bottom w:val="single" w:sz="4" w:space="0" w:color="auto"/>
              <w:right w:val="single" w:sz="4" w:space="0" w:color="auto"/>
            </w:tcBorders>
            <w:shd w:val="clear" w:color="auto" w:fill="auto"/>
            <w:noWrap/>
            <w:vAlign w:val="bottom"/>
            <w:hideMark/>
          </w:tcPr>
          <w:p w:rsidR="00456127" w:rsidRPr="00456127" w:rsidRDefault="00456127" w:rsidP="00456127">
            <w:pPr>
              <w:suppressAutoHyphens w:val="0"/>
              <w:jc w:val="center"/>
              <w:rPr>
                <w:rFonts w:ascii="Arial" w:hAnsi="Arial" w:cs="Arial"/>
                <w:color w:val="000000"/>
                <w:sz w:val="16"/>
                <w:szCs w:val="16"/>
                <w:lang w:eastAsia="pt-BR"/>
              </w:rPr>
            </w:pPr>
            <w:r w:rsidRPr="00456127">
              <w:rPr>
                <w:rFonts w:ascii="Arial" w:hAnsi="Arial" w:cs="Arial"/>
                <w:color w:val="000000"/>
                <w:sz w:val="16"/>
                <w:szCs w:val="16"/>
                <w:lang w:eastAsia="pt-BR"/>
              </w:rPr>
              <w:t>Unid.</w:t>
            </w:r>
          </w:p>
        </w:tc>
        <w:tc>
          <w:tcPr>
            <w:tcW w:w="921" w:type="dxa"/>
            <w:tcBorders>
              <w:top w:val="nil"/>
              <w:left w:val="nil"/>
              <w:bottom w:val="single" w:sz="4" w:space="0" w:color="auto"/>
              <w:right w:val="single" w:sz="4" w:space="0" w:color="auto"/>
            </w:tcBorders>
            <w:shd w:val="clear" w:color="auto" w:fill="auto"/>
            <w:vAlign w:val="bottom"/>
            <w:hideMark/>
          </w:tcPr>
          <w:p w:rsidR="00456127" w:rsidRPr="00456127" w:rsidRDefault="004E0BEC" w:rsidP="00456127">
            <w:pPr>
              <w:suppressAutoHyphens w:val="0"/>
              <w:jc w:val="center"/>
              <w:rPr>
                <w:rFonts w:ascii="Arial" w:hAnsi="Arial" w:cs="Arial"/>
                <w:color w:val="000000"/>
                <w:sz w:val="14"/>
                <w:szCs w:val="14"/>
                <w:lang w:eastAsia="pt-BR"/>
              </w:rPr>
            </w:pPr>
            <w:r w:rsidRPr="00456127">
              <w:rPr>
                <w:rFonts w:ascii="Arial" w:hAnsi="Arial" w:cs="Arial"/>
                <w:color w:val="000000"/>
                <w:sz w:val="14"/>
                <w:szCs w:val="14"/>
                <w:lang w:eastAsia="pt-BR"/>
              </w:rPr>
              <w:t>Cápsula</w:t>
            </w:r>
          </w:p>
        </w:tc>
        <w:tc>
          <w:tcPr>
            <w:tcW w:w="1134" w:type="dxa"/>
            <w:tcBorders>
              <w:top w:val="nil"/>
              <w:left w:val="nil"/>
              <w:bottom w:val="single" w:sz="4" w:space="0" w:color="auto"/>
              <w:right w:val="single" w:sz="4" w:space="0" w:color="auto"/>
            </w:tcBorders>
            <w:shd w:val="clear" w:color="auto" w:fill="auto"/>
            <w:vAlign w:val="bottom"/>
            <w:hideMark/>
          </w:tcPr>
          <w:p w:rsidR="00456127" w:rsidRPr="00456127" w:rsidRDefault="004E0BEC" w:rsidP="00456127">
            <w:pPr>
              <w:suppressAutoHyphens w:val="0"/>
              <w:jc w:val="center"/>
              <w:rPr>
                <w:rFonts w:ascii="Arial" w:hAnsi="Arial" w:cs="Arial"/>
                <w:color w:val="000000"/>
                <w:sz w:val="14"/>
                <w:szCs w:val="14"/>
                <w:lang w:eastAsia="pt-BR"/>
              </w:rPr>
            </w:pPr>
            <w:r w:rsidRPr="00456127">
              <w:rPr>
                <w:rFonts w:ascii="Arial" w:hAnsi="Arial" w:cs="Arial"/>
                <w:color w:val="000000"/>
                <w:sz w:val="14"/>
                <w:szCs w:val="14"/>
                <w:lang w:eastAsia="pt-BR"/>
              </w:rPr>
              <w:t>Epilenil biolab</w:t>
            </w:r>
          </w:p>
        </w:tc>
        <w:tc>
          <w:tcPr>
            <w:tcW w:w="1134" w:type="dxa"/>
            <w:tcBorders>
              <w:top w:val="nil"/>
              <w:left w:val="nil"/>
              <w:bottom w:val="single" w:sz="4" w:space="0" w:color="auto"/>
              <w:right w:val="single" w:sz="4" w:space="0" w:color="auto"/>
            </w:tcBorders>
            <w:shd w:val="clear" w:color="auto" w:fill="auto"/>
            <w:noWrap/>
            <w:vAlign w:val="bottom"/>
            <w:hideMark/>
          </w:tcPr>
          <w:p w:rsidR="00456127" w:rsidRPr="00456127" w:rsidRDefault="004E0BEC" w:rsidP="00456127">
            <w:pPr>
              <w:suppressAutoHyphens w:val="0"/>
              <w:rPr>
                <w:rFonts w:ascii="Arial" w:hAnsi="Arial" w:cs="Arial"/>
                <w:color w:val="000000"/>
                <w:sz w:val="16"/>
                <w:szCs w:val="16"/>
                <w:lang w:eastAsia="pt-BR"/>
              </w:rPr>
            </w:pPr>
            <w:r w:rsidRPr="00456127">
              <w:rPr>
                <w:rFonts w:ascii="Arial" w:hAnsi="Arial" w:cs="Arial"/>
                <w:color w:val="000000"/>
                <w:sz w:val="16"/>
                <w:szCs w:val="16"/>
                <w:lang w:eastAsia="pt-BR"/>
              </w:rPr>
              <w:t xml:space="preserve"> R$     0,2900 </w:t>
            </w:r>
          </w:p>
        </w:tc>
        <w:tc>
          <w:tcPr>
            <w:tcW w:w="1252" w:type="dxa"/>
            <w:tcBorders>
              <w:top w:val="nil"/>
              <w:left w:val="nil"/>
              <w:bottom w:val="single" w:sz="4" w:space="0" w:color="auto"/>
              <w:right w:val="single" w:sz="4" w:space="0" w:color="auto"/>
            </w:tcBorders>
            <w:shd w:val="clear" w:color="auto" w:fill="auto"/>
            <w:noWrap/>
            <w:vAlign w:val="bottom"/>
            <w:hideMark/>
          </w:tcPr>
          <w:p w:rsidR="00456127" w:rsidRPr="00456127" w:rsidRDefault="00456127" w:rsidP="00456127">
            <w:pPr>
              <w:suppressAutoHyphens w:val="0"/>
              <w:rPr>
                <w:rFonts w:ascii="Arial" w:hAnsi="Arial" w:cs="Arial"/>
                <w:color w:val="000000"/>
                <w:sz w:val="16"/>
                <w:szCs w:val="16"/>
                <w:lang w:eastAsia="pt-BR"/>
              </w:rPr>
            </w:pPr>
            <w:r w:rsidRPr="00456127">
              <w:rPr>
                <w:rFonts w:ascii="Arial" w:hAnsi="Arial" w:cs="Arial"/>
                <w:color w:val="000000"/>
                <w:sz w:val="16"/>
                <w:szCs w:val="16"/>
                <w:lang w:eastAsia="pt-BR"/>
              </w:rPr>
              <w:t xml:space="preserve"> </w:t>
            </w:r>
            <w:r w:rsidR="00D96317">
              <w:rPr>
                <w:rFonts w:ascii="Arial" w:hAnsi="Arial" w:cs="Arial"/>
                <w:color w:val="000000"/>
                <w:sz w:val="16"/>
                <w:szCs w:val="16"/>
                <w:lang w:eastAsia="pt-BR"/>
              </w:rPr>
              <w:t>R$</w:t>
            </w:r>
            <w:r w:rsidR="002453BB">
              <w:rPr>
                <w:rFonts w:ascii="Arial" w:hAnsi="Arial" w:cs="Arial"/>
                <w:color w:val="000000"/>
                <w:sz w:val="16"/>
                <w:szCs w:val="16"/>
                <w:lang w:eastAsia="pt-BR"/>
              </w:rPr>
              <w:t xml:space="preserve">   </w:t>
            </w:r>
            <w:r w:rsidRPr="00456127">
              <w:rPr>
                <w:rFonts w:ascii="Arial" w:hAnsi="Arial" w:cs="Arial"/>
                <w:color w:val="000000"/>
                <w:sz w:val="16"/>
                <w:szCs w:val="16"/>
                <w:lang w:eastAsia="pt-BR"/>
              </w:rPr>
              <w:t xml:space="preserve"> 783,0000 </w:t>
            </w:r>
          </w:p>
        </w:tc>
      </w:tr>
      <w:tr w:rsidR="004A6FB8" w:rsidRPr="00456127" w:rsidTr="00D96317">
        <w:trPr>
          <w:trHeight w:val="20"/>
          <w:jc w:val="center"/>
        </w:trPr>
        <w:tc>
          <w:tcPr>
            <w:tcW w:w="502" w:type="dxa"/>
            <w:tcBorders>
              <w:top w:val="nil"/>
              <w:left w:val="single" w:sz="4" w:space="0" w:color="auto"/>
              <w:bottom w:val="single" w:sz="4" w:space="0" w:color="auto"/>
              <w:right w:val="single" w:sz="4" w:space="0" w:color="auto"/>
            </w:tcBorders>
            <w:shd w:val="clear" w:color="auto" w:fill="auto"/>
            <w:noWrap/>
            <w:vAlign w:val="bottom"/>
            <w:hideMark/>
          </w:tcPr>
          <w:p w:rsidR="00456127" w:rsidRPr="00456127" w:rsidRDefault="00456127" w:rsidP="00456127">
            <w:pPr>
              <w:suppressAutoHyphens w:val="0"/>
              <w:jc w:val="center"/>
              <w:rPr>
                <w:rFonts w:ascii="Arial" w:hAnsi="Arial" w:cs="Arial"/>
                <w:color w:val="000000"/>
                <w:sz w:val="16"/>
                <w:szCs w:val="16"/>
                <w:lang w:eastAsia="pt-BR"/>
              </w:rPr>
            </w:pPr>
            <w:r w:rsidRPr="00456127">
              <w:rPr>
                <w:rFonts w:ascii="Arial" w:hAnsi="Arial" w:cs="Arial"/>
                <w:color w:val="000000"/>
                <w:sz w:val="16"/>
                <w:szCs w:val="16"/>
                <w:lang w:eastAsia="pt-BR"/>
              </w:rPr>
              <w:t>252</w:t>
            </w:r>
          </w:p>
        </w:tc>
        <w:tc>
          <w:tcPr>
            <w:tcW w:w="2444" w:type="dxa"/>
            <w:tcBorders>
              <w:top w:val="nil"/>
              <w:left w:val="nil"/>
              <w:bottom w:val="single" w:sz="4" w:space="0" w:color="auto"/>
              <w:right w:val="single" w:sz="4" w:space="0" w:color="auto"/>
            </w:tcBorders>
            <w:shd w:val="clear" w:color="auto" w:fill="auto"/>
            <w:vAlign w:val="bottom"/>
            <w:hideMark/>
          </w:tcPr>
          <w:p w:rsidR="00456127" w:rsidRPr="00456127" w:rsidRDefault="004E0BEC" w:rsidP="00456127">
            <w:pPr>
              <w:suppressAutoHyphens w:val="0"/>
              <w:rPr>
                <w:rFonts w:ascii="Arial" w:hAnsi="Arial" w:cs="Arial"/>
                <w:color w:val="000000"/>
                <w:sz w:val="16"/>
                <w:szCs w:val="16"/>
                <w:lang w:eastAsia="pt-BR"/>
              </w:rPr>
            </w:pPr>
            <w:r w:rsidRPr="00456127">
              <w:rPr>
                <w:rFonts w:ascii="Arial" w:hAnsi="Arial" w:cs="Arial"/>
                <w:color w:val="000000"/>
                <w:sz w:val="16"/>
                <w:szCs w:val="16"/>
                <w:lang w:eastAsia="pt-BR"/>
              </w:rPr>
              <w:t>Vitamina c 200mg/ml</w:t>
            </w:r>
          </w:p>
        </w:tc>
        <w:tc>
          <w:tcPr>
            <w:tcW w:w="654" w:type="dxa"/>
            <w:tcBorders>
              <w:top w:val="nil"/>
              <w:left w:val="nil"/>
              <w:bottom w:val="single" w:sz="4" w:space="0" w:color="auto"/>
              <w:right w:val="single" w:sz="4" w:space="0" w:color="auto"/>
            </w:tcBorders>
            <w:shd w:val="clear" w:color="auto" w:fill="auto"/>
            <w:noWrap/>
            <w:vAlign w:val="bottom"/>
            <w:hideMark/>
          </w:tcPr>
          <w:p w:rsidR="00456127" w:rsidRPr="00456127" w:rsidRDefault="00456127" w:rsidP="00456127">
            <w:pPr>
              <w:suppressAutoHyphens w:val="0"/>
              <w:jc w:val="center"/>
              <w:rPr>
                <w:rFonts w:ascii="Arial" w:hAnsi="Arial" w:cs="Arial"/>
                <w:color w:val="000000"/>
                <w:sz w:val="16"/>
                <w:szCs w:val="16"/>
                <w:lang w:eastAsia="pt-BR"/>
              </w:rPr>
            </w:pPr>
            <w:r w:rsidRPr="00456127">
              <w:rPr>
                <w:rFonts w:ascii="Arial" w:hAnsi="Arial" w:cs="Arial"/>
                <w:color w:val="000000"/>
                <w:sz w:val="16"/>
                <w:szCs w:val="16"/>
                <w:lang w:eastAsia="pt-BR"/>
              </w:rPr>
              <w:t>540</w:t>
            </w:r>
          </w:p>
        </w:tc>
        <w:tc>
          <w:tcPr>
            <w:tcW w:w="567" w:type="dxa"/>
            <w:tcBorders>
              <w:top w:val="nil"/>
              <w:left w:val="nil"/>
              <w:bottom w:val="single" w:sz="4" w:space="0" w:color="auto"/>
              <w:right w:val="single" w:sz="4" w:space="0" w:color="auto"/>
            </w:tcBorders>
            <w:shd w:val="clear" w:color="auto" w:fill="auto"/>
            <w:noWrap/>
            <w:vAlign w:val="bottom"/>
            <w:hideMark/>
          </w:tcPr>
          <w:p w:rsidR="00456127" w:rsidRPr="00456127" w:rsidRDefault="00456127" w:rsidP="00456127">
            <w:pPr>
              <w:suppressAutoHyphens w:val="0"/>
              <w:jc w:val="center"/>
              <w:rPr>
                <w:rFonts w:ascii="Arial" w:hAnsi="Arial" w:cs="Arial"/>
                <w:color w:val="000000"/>
                <w:sz w:val="16"/>
                <w:szCs w:val="16"/>
                <w:lang w:eastAsia="pt-BR"/>
              </w:rPr>
            </w:pPr>
            <w:r w:rsidRPr="00456127">
              <w:rPr>
                <w:rFonts w:ascii="Arial" w:hAnsi="Arial" w:cs="Arial"/>
                <w:color w:val="000000"/>
                <w:sz w:val="16"/>
                <w:szCs w:val="16"/>
                <w:lang w:eastAsia="pt-BR"/>
              </w:rPr>
              <w:t>Frs.</w:t>
            </w:r>
          </w:p>
        </w:tc>
        <w:tc>
          <w:tcPr>
            <w:tcW w:w="921" w:type="dxa"/>
            <w:tcBorders>
              <w:top w:val="nil"/>
              <w:left w:val="nil"/>
              <w:bottom w:val="single" w:sz="4" w:space="0" w:color="auto"/>
              <w:right w:val="single" w:sz="4" w:space="0" w:color="auto"/>
            </w:tcBorders>
            <w:shd w:val="clear" w:color="auto" w:fill="auto"/>
            <w:vAlign w:val="bottom"/>
            <w:hideMark/>
          </w:tcPr>
          <w:p w:rsidR="00456127" w:rsidRPr="00456127" w:rsidRDefault="004E0BEC" w:rsidP="00456127">
            <w:pPr>
              <w:suppressAutoHyphens w:val="0"/>
              <w:jc w:val="center"/>
              <w:rPr>
                <w:rFonts w:ascii="Arial" w:hAnsi="Arial" w:cs="Arial"/>
                <w:color w:val="000000"/>
                <w:sz w:val="14"/>
                <w:szCs w:val="14"/>
                <w:lang w:eastAsia="pt-BR"/>
              </w:rPr>
            </w:pPr>
            <w:r w:rsidRPr="00456127">
              <w:rPr>
                <w:rFonts w:ascii="Arial" w:hAnsi="Arial" w:cs="Arial"/>
                <w:color w:val="000000"/>
                <w:sz w:val="14"/>
                <w:szCs w:val="14"/>
                <w:lang w:eastAsia="pt-BR"/>
              </w:rPr>
              <w:t>Gotas</w:t>
            </w:r>
          </w:p>
        </w:tc>
        <w:tc>
          <w:tcPr>
            <w:tcW w:w="1134" w:type="dxa"/>
            <w:tcBorders>
              <w:top w:val="nil"/>
              <w:left w:val="nil"/>
              <w:bottom w:val="single" w:sz="4" w:space="0" w:color="auto"/>
              <w:right w:val="single" w:sz="4" w:space="0" w:color="auto"/>
            </w:tcBorders>
            <w:shd w:val="clear" w:color="auto" w:fill="auto"/>
            <w:vAlign w:val="bottom"/>
            <w:hideMark/>
          </w:tcPr>
          <w:p w:rsidR="00456127" w:rsidRPr="00456127" w:rsidRDefault="004E0BEC" w:rsidP="00456127">
            <w:pPr>
              <w:suppressAutoHyphens w:val="0"/>
              <w:jc w:val="center"/>
              <w:rPr>
                <w:rFonts w:ascii="Arial" w:hAnsi="Arial" w:cs="Arial"/>
                <w:color w:val="000000"/>
                <w:sz w:val="14"/>
                <w:szCs w:val="14"/>
                <w:lang w:eastAsia="pt-BR"/>
              </w:rPr>
            </w:pPr>
            <w:r w:rsidRPr="00456127">
              <w:rPr>
                <w:rFonts w:ascii="Arial" w:hAnsi="Arial" w:cs="Arial"/>
                <w:color w:val="000000"/>
                <w:sz w:val="14"/>
                <w:szCs w:val="14"/>
                <w:lang w:eastAsia="pt-BR"/>
              </w:rPr>
              <w:t>Natulab</w:t>
            </w:r>
          </w:p>
        </w:tc>
        <w:tc>
          <w:tcPr>
            <w:tcW w:w="1134" w:type="dxa"/>
            <w:tcBorders>
              <w:top w:val="nil"/>
              <w:left w:val="nil"/>
              <w:bottom w:val="single" w:sz="4" w:space="0" w:color="auto"/>
              <w:right w:val="single" w:sz="4" w:space="0" w:color="auto"/>
            </w:tcBorders>
            <w:shd w:val="clear" w:color="auto" w:fill="auto"/>
            <w:noWrap/>
            <w:vAlign w:val="bottom"/>
            <w:hideMark/>
          </w:tcPr>
          <w:p w:rsidR="00456127" w:rsidRPr="00456127" w:rsidRDefault="004E0BEC" w:rsidP="00456127">
            <w:pPr>
              <w:suppressAutoHyphens w:val="0"/>
              <w:rPr>
                <w:rFonts w:ascii="Arial" w:hAnsi="Arial" w:cs="Arial"/>
                <w:color w:val="000000"/>
                <w:sz w:val="16"/>
                <w:szCs w:val="16"/>
                <w:lang w:eastAsia="pt-BR"/>
              </w:rPr>
            </w:pPr>
            <w:r w:rsidRPr="00456127">
              <w:rPr>
                <w:rFonts w:ascii="Arial" w:hAnsi="Arial" w:cs="Arial"/>
                <w:color w:val="000000"/>
                <w:sz w:val="16"/>
                <w:szCs w:val="16"/>
                <w:lang w:eastAsia="pt-BR"/>
              </w:rPr>
              <w:t xml:space="preserve"> R$     1,2000 </w:t>
            </w:r>
          </w:p>
        </w:tc>
        <w:tc>
          <w:tcPr>
            <w:tcW w:w="1252" w:type="dxa"/>
            <w:tcBorders>
              <w:top w:val="nil"/>
              <w:left w:val="nil"/>
              <w:bottom w:val="single" w:sz="4" w:space="0" w:color="auto"/>
              <w:right w:val="single" w:sz="4" w:space="0" w:color="auto"/>
            </w:tcBorders>
            <w:shd w:val="clear" w:color="auto" w:fill="auto"/>
            <w:noWrap/>
            <w:vAlign w:val="bottom"/>
            <w:hideMark/>
          </w:tcPr>
          <w:p w:rsidR="00456127" w:rsidRPr="00456127" w:rsidRDefault="002453BB" w:rsidP="00456127">
            <w:pPr>
              <w:suppressAutoHyphens w:val="0"/>
              <w:rPr>
                <w:rFonts w:ascii="Arial" w:hAnsi="Arial" w:cs="Arial"/>
                <w:color w:val="000000"/>
                <w:sz w:val="16"/>
                <w:szCs w:val="16"/>
                <w:lang w:eastAsia="pt-BR"/>
              </w:rPr>
            </w:pPr>
            <w:r>
              <w:rPr>
                <w:rFonts w:ascii="Arial" w:hAnsi="Arial" w:cs="Arial"/>
                <w:color w:val="000000"/>
                <w:sz w:val="16"/>
                <w:szCs w:val="16"/>
                <w:lang w:eastAsia="pt-BR"/>
              </w:rPr>
              <w:t xml:space="preserve"> </w:t>
            </w:r>
            <w:r w:rsidR="00D96317">
              <w:rPr>
                <w:rFonts w:ascii="Arial" w:hAnsi="Arial" w:cs="Arial"/>
                <w:color w:val="000000"/>
                <w:sz w:val="16"/>
                <w:szCs w:val="16"/>
                <w:lang w:eastAsia="pt-BR"/>
              </w:rPr>
              <w:t>R$</w:t>
            </w:r>
            <w:r w:rsidR="00456127" w:rsidRPr="00456127">
              <w:rPr>
                <w:rFonts w:ascii="Arial" w:hAnsi="Arial" w:cs="Arial"/>
                <w:color w:val="000000"/>
                <w:sz w:val="16"/>
                <w:szCs w:val="16"/>
                <w:lang w:eastAsia="pt-BR"/>
              </w:rPr>
              <w:t xml:space="preserve"> </w:t>
            </w:r>
            <w:r>
              <w:rPr>
                <w:rFonts w:ascii="Arial" w:hAnsi="Arial" w:cs="Arial"/>
                <w:color w:val="000000"/>
                <w:sz w:val="16"/>
                <w:szCs w:val="16"/>
                <w:lang w:eastAsia="pt-BR"/>
              </w:rPr>
              <w:t xml:space="preserve">   </w:t>
            </w:r>
            <w:r w:rsidR="00456127" w:rsidRPr="00456127">
              <w:rPr>
                <w:rFonts w:ascii="Arial" w:hAnsi="Arial" w:cs="Arial"/>
                <w:color w:val="000000"/>
                <w:sz w:val="16"/>
                <w:szCs w:val="16"/>
                <w:lang w:eastAsia="pt-BR"/>
              </w:rPr>
              <w:t xml:space="preserve">648,0000 </w:t>
            </w:r>
          </w:p>
        </w:tc>
      </w:tr>
      <w:tr w:rsidR="00456127" w:rsidRPr="00456127" w:rsidTr="00D96317">
        <w:trPr>
          <w:trHeight w:val="20"/>
          <w:jc w:val="center"/>
        </w:trPr>
        <w:tc>
          <w:tcPr>
            <w:tcW w:w="7356"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6127" w:rsidRPr="00456127" w:rsidRDefault="00BE52CB" w:rsidP="00BE52CB">
            <w:pPr>
              <w:suppressAutoHyphens w:val="0"/>
              <w:jc w:val="center"/>
              <w:rPr>
                <w:rFonts w:ascii="Calibri" w:hAnsi="Calibri" w:cs="Calibri"/>
                <w:b/>
                <w:bCs/>
                <w:color w:val="000000"/>
                <w:sz w:val="22"/>
                <w:szCs w:val="22"/>
                <w:lang w:eastAsia="pt-BR"/>
              </w:rPr>
            </w:pPr>
            <w:r>
              <w:rPr>
                <w:rFonts w:ascii="Calibri" w:hAnsi="Calibri" w:cs="Calibri"/>
                <w:b/>
                <w:bCs/>
                <w:color w:val="000000"/>
                <w:sz w:val="22"/>
                <w:szCs w:val="22"/>
                <w:lang w:eastAsia="pt-BR"/>
              </w:rPr>
              <w:t>TOTAL</w:t>
            </w:r>
          </w:p>
        </w:tc>
        <w:tc>
          <w:tcPr>
            <w:tcW w:w="1252" w:type="dxa"/>
            <w:tcBorders>
              <w:top w:val="nil"/>
              <w:left w:val="nil"/>
              <w:bottom w:val="single" w:sz="4" w:space="0" w:color="auto"/>
              <w:right w:val="single" w:sz="4" w:space="0" w:color="auto"/>
            </w:tcBorders>
            <w:shd w:val="clear" w:color="auto" w:fill="auto"/>
            <w:noWrap/>
            <w:vAlign w:val="bottom"/>
            <w:hideMark/>
          </w:tcPr>
          <w:p w:rsidR="00456127" w:rsidRPr="00456127" w:rsidRDefault="004E0BEC" w:rsidP="00456127">
            <w:pPr>
              <w:suppressAutoHyphens w:val="0"/>
              <w:rPr>
                <w:rFonts w:ascii="Arial" w:hAnsi="Arial" w:cs="Arial"/>
                <w:b/>
                <w:bCs/>
                <w:color w:val="000000"/>
                <w:sz w:val="16"/>
                <w:szCs w:val="16"/>
                <w:lang w:eastAsia="pt-BR"/>
              </w:rPr>
            </w:pPr>
            <w:r w:rsidRPr="00456127">
              <w:rPr>
                <w:rFonts w:ascii="Arial" w:hAnsi="Arial" w:cs="Arial"/>
                <w:b/>
                <w:bCs/>
                <w:color w:val="000000"/>
                <w:sz w:val="16"/>
                <w:szCs w:val="16"/>
                <w:lang w:eastAsia="pt-BR"/>
              </w:rPr>
              <w:t xml:space="preserve"> R$  36.713,70 </w:t>
            </w:r>
          </w:p>
        </w:tc>
      </w:tr>
    </w:tbl>
    <w:p w:rsidR="00BE2B4A" w:rsidRDefault="00BE2B4A" w:rsidP="00BE2B4A">
      <w:pPr>
        <w:rPr>
          <w:b/>
          <w:color w:val="FF0000"/>
        </w:rPr>
      </w:pPr>
    </w:p>
    <w:p w:rsidR="004E0BEC" w:rsidRPr="002D7A83" w:rsidRDefault="004E0BEC" w:rsidP="00280DD9">
      <w:pPr>
        <w:jc w:val="both"/>
        <w:rPr>
          <w:b/>
          <w:color w:val="FF0000"/>
          <w:sz w:val="21"/>
          <w:szCs w:val="21"/>
        </w:rPr>
      </w:pPr>
      <w:r w:rsidRPr="002D7A83">
        <w:rPr>
          <w:rFonts w:ascii="Calibri" w:hAnsi="Calibri" w:cs="Calibri"/>
          <w:b/>
          <w:bCs/>
          <w:color w:val="000000"/>
          <w:sz w:val="21"/>
          <w:szCs w:val="21"/>
          <w:lang w:eastAsia="pt-BR"/>
        </w:rPr>
        <w:t>O VALOR TOTAL ESTIMADO</w:t>
      </w:r>
      <w:r w:rsidR="002D7A83" w:rsidRPr="002D7A83">
        <w:rPr>
          <w:rFonts w:ascii="Calibri" w:hAnsi="Calibri" w:cs="Calibri"/>
          <w:b/>
          <w:bCs/>
          <w:color w:val="000000"/>
          <w:sz w:val="21"/>
          <w:szCs w:val="21"/>
          <w:lang w:eastAsia="pt-BR"/>
        </w:rPr>
        <w:t xml:space="preserve">: </w:t>
      </w:r>
      <w:r w:rsidRPr="002D7A83">
        <w:rPr>
          <w:rFonts w:ascii="Calibri" w:hAnsi="Calibri" w:cs="Calibri"/>
          <w:b/>
          <w:bCs/>
          <w:color w:val="000000"/>
          <w:sz w:val="21"/>
          <w:szCs w:val="21"/>
          <w:lang w:eastAsia="pt-BR"/>
        </w:rPr>
        <w:t>R$ 36.713,70 (</w:t>
      </w:r>
      <w:r w:rsidR="00280DD9" w:rsidRPr="002D7A83">
        <w:rPr>
          <w:rFonts w:ascii="Calibri" w:hAnsi="Calibri" w:cs="Calibri"/>
          <w:b/>
          <w:bCs/>
          <w:color w:val="000000"/>
          <w:sz w:val="21"/>
          <w:szCs w:val="21"/>
          <w:lang w:eastAsia="pt-BR"/>
        </w:rPr>
        <w:t>trinta e seis mil setecentos e treze reais e setenta centavos).</w:t>
      </w:r>
    </w:p>
    <w:p w:rsidR="00BE2B4A" w:rsidRPr="00C93487" w:rsidRDefault="00BE2B4A" w:rsidP="00BE2B4A">
      <w:pPr>
        <w:spacing w:before="120"/>
        <w:jc w:val="both"/>
        <w:rPr>
          <w:sz w:val="24"/>
          <w:szCs w:val="24"/>
        </w:rPr>
      </w:pPr>
      <w:r w:rsidRPr="007502E8">
        <w:rPr>
          <w:sz w:val="24"/>
          <w:szCs w:val="24"/>
        </w:rPr>
        <w:t xml:space="preserve">1.2 – A detentora da Ata de Registro, quando </w:t>
      </w:r>
      <w:r>
        <w:rPr>
          <w:sz w:val="24"/>
          <w:szCs w:val="24"/>
        </w:rPr>
        <w:t>solicitado pelo setor responsável</w:t>
      </w:r>
      <w:r w:rsidRPr="007502E8">
        <w:rPr>
          <w:sz w:val="24"/>
          <w:szCs w:val="24"/>
        </w:rPr>
        <w:t xml:space="preserve"> deverá atender </w:t>
      </w:r>
      <w:r w:rsidRPr="00C93487">
        <w:rPr>
          <w:sz w:val="24"/>
          <w:szCs w:val="24"/>
        </w:rPr>
        <w:t>às seguintes exigências:</w:t>
      </w:r>
    </w:p>
    <w:p w:rsidR="00BE2B4A" w:rsidRPr="000E153D" w:rsidRDefault="00BE2B4A" w:rsidP="00BE2B4A">
      <w:pPr>
        <w:spacing w:before="120"/>
        <w:jc w:val="both"/>
        <w:rPr>
          <w:sz w:val="24"/>
          <w:szCs w:val="24"/>
        </w:rPr>
      </w:pPr>
      <w:r w:rsidRPr="000E153D">
        <w:rPr>
          <w:sz w:val="24"/>
          <w:szCs w:val="24"/>
        </w:rPr>
        <w:t>1.3 - Entregar os produtos no endereço conforme a solicitação do Setor de Compras.</w:t>
      </w:r>
    </w:p>
    <w:p w:rsidR="00BE2B4A" w:rsidRPr="000E153D" w:rsidRDefault="00BE2B4A" w:rsidP="00BE2B4A">
      <w:pPr>
        <w:spacing w:before="120"/>
        <w:jc w:val="both"/>
        <w:rPr>
          <w:sz w:val="24"/>
          <w:szCs w:val="24"/>
        </w:rPr>
      </w:pPr>
      <w:r w:rsidRPr="000E153D">
        <w:rPr>
          <w:sz w:val="24"/>
          <w:szCs w:val="24"/>
        </w:rPr>
        <w:t xml:space="preserve">1.4 - Os produtos deverão ter validade mínima de </w:t>
      </w:r>
      <w:r>
        <w:rPr>
          <w:sz w:val="24"/>
          <w:szCs w:val="24"/>
        </w:rPr>
        <w:t>12 (doze</w:t>
      </w:r>
      <w:r w:rsidRPr="000E153D">
        <w:rPr>
          <w:sz w:val="24"/>
          <w:szCs w:val="24"/>
        </w:rPr>
        <w:t>) meses a contar da data da efetiva entrega dos mesmos no endereço supracitado.</w:t>
      </w:r>
    </w:p>
    <w:p w:rsidR="00BE2B4A" w:rsidRPr="002D2747" w:rsidRDefault="00BE2B4A" w:rsidP="00BE2B4A">
      <w:pPr>
        <w:pStyle w:val="Corpodetexto1"/>
        <w:spacing w:before="120"/>
        <w:jc w:val="center"/>
        <w:rPr>
          <w:b/>
          <w:bCs/>
          <w:sz w:val="24"/>
          <w:szCs w:val="24"/>
        </w:rPr>
      </w:pPr>
      <w:r w:rsidRPr="002D2747">
        <w:rPr>
          <w:b/>
          <w:bCs/>
          <w:sz w:val="24"/>
          <w:szCs w:val="24"/>
        </w:rPr>
        <w:t>CLÁUSULA SEGUNDA</w:t>
      </w:r>
    </w:p>
    <w:p w:rsidR="00BE2B4A" w:rsidRPr="002D2747" w:rsidRDefault="00BE2B4A" w:rsidP="00BE2B4A">
      <w:pPr>
        <w:pStyle w:val="Corpodetexto1"/>
        <w:jc w:val="center"/>
        <w:rPr>
          <w:b/>
          <w:bCs/>
          <w:sz w:val="24"/>
          <w:szCs w:val="24"/>
        </w:rPr>
      </w:pPr>
      <w:r w:rsidRPr="002D2747">
        <w:rPr>
          <w:b/>
          <w:bCs/>
          <w:sz w:val="24"/>
          <w:szCs w:val="24"/>
        </w:rPr>
        <w:t>DA VALIDADE DO REGISTRO DE PREÇOS</w:t>
      </w:r>
    </w:p>
    <w:p w:rsidR="00BE2B4A" w:rsidRPr="002D2747" w:rsidRDefault="00BE2B4A" w:rsidP="00BE2B4A">
      <w:pPr>
        <w:pStyle w:val="Corpodetexto1"/>
        <w:tabs>
          <w:tab w:val="left" w:pos="1701"/>
        </w:tabs>
        <w:spacing w:before="120"/>
        <w:rPr>
          <w:sz w:val="24"/>
          <w:szCs w:val="24"/>
        </w:rPr>
      </w:pPr>
      <w:r w:rsidRPr="002D2747">
        <w:rPr>
          <w:sz w:val="24"/>
          <w:szCs w:val="24"/>
        </w:rPr>
        <w:t xml:space="preserve">2.1 - A presente Ata de Registro de Preços terá a validade </w:t>
      </w:r>
      <w:r w:rsidR="00A6655B">
        <w:rPr>
          <w:sz w:val="24"/>
          <w:szCs w:val="24"/>
        </w:rPr>
        <w:t>de 12(doze) meses</w:t>
      </w:r>
      <w:r w:rsidRPr="002D2747">
        <w:rPr>
          <w:sz w:val="24"/>
          <w:szCs w:val="24"/>
        </w:rPr>
        <w:t>, contados a partir da data de assinatura.</w:t>
      </w:r>
    </w:p>
    <w:p w:rsidR="00BE2B4A" w:rsidRPr="002D2747" w:rsidRDefault="00BE2B4A" w:rsidP="00BE2B4A">
      <w:pPr>
        <w:pStyle w:val="Corpodetexto1"/>
        <w:tabs>
          <w:tab w:val="left" w:pos="1701"/>
        </w:tabs>
        <w:spacing w:before="120"/>
        <w:rPr>
          <w:sz w:val="24"/>
          <w:szCs w:val="24"/>
        </w:rPr>
      </w:pPr>
      <w:r w:rsidRPr="002D2747">
        <w:rPr>
          <w:sz w:val="24"/>
          <w:szCs w:val="24"/>
        </w:rPr>
        <w:t>2.2 - Nos termos do § 4º do artigo 15 da Lei Federal nº 8.666/93, durante o prazo de validade desta Ata de Registro de Preços, o Município de Santa Barbara do Monte Verde não será obrigado à aquisição, exclusivamente por seu intermédio, os materiais referidos na cláusula primeira, podendo utilizar, para tanto, outros meios, desde que permitidos em lei, sem que, desse fato, caiba recurso ou indenização de qualquer espécie à empresa detentora.</w:t>
      </w:r>
    </w:p>
    <w:p w:rsidR="00BE2B4A" w:rsidRPr="002D2747" w:rsidRDefault="00BE2B4A" w:rsidP="00BE2B4A">
      <w:pPr>
        <w:pStyle w:val="Corpodetexto1"/>
        <w:tabs>
          <w:tab w:val="left" w:pos="1701"/>
        </w:tabs>
        <w:spacing w:before="120"/>
        <w:rPr>
          <w:sz w:val="24"/>
          <w:szCs w:val="24"/>
        </w:rPr>
      </w:pPr>
      <w:r w:rsidRPr="002D2747">
        <w:rPr>
          <w:sz w:val="24"/>
          <w:szCs w:val="24"/>
        </w:rPr>
        <w:t xml:space="preserve">2.3 - Em cada aquisição decorrente desta Ata serão observadas, quanto ao preço, às cláusulas e condições constantes do edital do Pregão Presencial nº </w:t>
      </w:r>
      <w:r>
        <w:rPr>
          <w:sz w:val="24"/>
          <w:szCs w:val="24"/>
        </w:rPr>
        <w:t xml:space="preserve">025/2017, </w:t>
      </w:r>
      <w:r w:rsidRPr="002D2747">
        <w:rPr>
          <w:sz w:val="24"/>
          <w:szCs w:val="24"/>
        </w:rPr>
        <w:t xml:space="preserve">Processo </w:t>
      </w:r>
      <w:r>
        <w:rPr>
          <w:sz w:val="24"/>
          <w:szCs w:val="24"/>
        </w:rPr>
        <w:t>Licitatório nº 091/2017</w:t>
      </w:r>
      <w:r w:rsidRPr="002D2747">
        <w:rPr>
          <w:sz w:val="24"/>
          <w:szCs w:val="24"/>
        </w:rPr>
        <w:t>, que a precedeu e integra o presente instrumento de compromisso, independente de transcrição, por ser de pleno conhecimento das partes.</w:t>
      </w:r>
    </w:p>
    <w:p w:rsidR="00BE2B4A" w:rsidRPr="00395EA0" w:rsidRDefault="00BE2B4A" w:rsidP="00BE2B4A">
      <w:pPr>
        <w:spacing w:before="120"/>
        <w:jc w:val="center"/>
        <w:rPr>
          <w:b/>
          <w:bCs/>
          <w:sz w:val="24"/>
          <w:szCs w:val="24"/>
        </w:rPr>
      </w:pPr>
      <w:r w:rsidRPr="00395EA0">
        <w:rPr>
          <w:b/>
          <w:bCs/>
          <w:sz w:val="24"/>
          <w:szCs w:val="24"/>
        </w:rPr>
        <w:t>CLÁUSULA TERCEIRA</w:t>
      </w:r>
    </w:p>
    <w:p w:rsidR="00BE2B4A" w:rsidRPr="00395EA0" w:rsidRDefault="00BE2B4A" w:rsidP="00BE2B4A">
      <w:pPr>
        <w:jc w:val="center"/>
        <w:rPr>
          <w:b/>
          <w:bCs/>
          <w:sz w:val="24"/>
          <w:szCs w:val="24"/>
        </w:rPr>
      </w:pPr>
      <w:r w:rsidRPr="00395EA0">
        <w:rPr>
          <w:b/>
          <w:bCs/>
          <w:sz w:val="24"/>
          <w:szCs w:val="24"/>
        </w:rPr>
        <w:t>DO PAGAMENTO</w:t>
      </w:r>
    </w:p>
    <w:p w:rsidR="00BE2B4A" w:rsidRPr="00395EA0" w:rsidRDefault="00BE2B4A" w:rsidP="00BE2B4A">
      <w:pPr>
        <w:spacing w:before="120" w:line="240" w:lineRule="atLeast"/>
        <w:jc w:val="both"/>
        <w:rPr>
          <w:sz w:val="24"/>
          <w:szCs w:val="24"/>
        </w:rPr>
      </w:pPr>
      <w:r w:rsidRPr="00395EA0">
        <w:rPr>
          <w:sz w:val="24"/>
          <w:szCs w:val="24"/>
        </w:rPr>
        <w:t xml:space="preserve">3.1 - Os pagamentos serão efetuados em até </w:t>
      </w:r>
      <w:r>
        <w:rPr>
          <w:sz w:val="24"/>
          <w:szCs w:val="24"/>
        </w:rPr>
        <w:t>15 (quinze)</w:t>
      </w:r>
      <w:r w:rsidRPr="00395EA0">
        <w:rPr>
          <w:sz w:val="24"/>
          <w:szCs w:val="24"/>
        </w:rPr>
        <w:t xml:space="preserve"> dias contados da data da liberação da nota fiscal pelo setor competente, mediante depósito na seguinte conta bancária da detentora da ata, ou através de cheque:</w:t>
      </w:r>
    </w:p>
    <w:p w:rsidR="00BE2B4A" w:rsidRPr="00395EA0" w:rsidRDefault="007D42BC" w:rsidP="00BE2B4A">
      <w:pPr>
        <w:widowControl w:val="0"/>
        <w:numPr>
          <w:ilvl w:val="0"/>
          <w:numId w:val="1"/>
        </w:numPr>
        <w:tabs>
          <w:tab w:val="left" w:pos="1065"/>
        </w:tabs>
        <w:spacing w:before="60"/>
        <w:ind w:left="1349" w:hanging="357"/>
        <w:jc w:val="both"/>
        <w:rPr>
          <w:sz w:val="24"/>
          <w:szCs w:val="24"/>
        </w:rPr>
      </w:pPr>
      <w:r>
        <w:rPr>
          <w:sz w:val="24"/>
          <w:szCs w:val="24"/>
        </w:rPr>
        <w:t>Banco do Brasil: Acácia Comércio de Medicamentos Ltda</w:t>
      </w:r>
      <w:r w:rsidR="00456680">
        <w:rPr>
          <w:sz w:val="24"/>
          <w:szCs w:val="24"/>
        </w:rPr>
        <w:t>.</w:t>
      </w:r>
    </w:p>
    <w:p w:rsidR="00BE2B4A" w:rsidRPr="00395EA0" w:rsidRDefault="00BE2B4A" w:rsidP="00BE2B4A">
      <w:pPr>
        <w:widowControl w:val="0"/>
        <w:numPr>
          <w:ilvl w:val="0"/>
          <w:numId w:val="1"/>
        </w:numPr>
        <w:tabs>
          <w:tab w:val="left" w:pos="1065"/>
        </w:tabs>
        <w:spacing w:before="60"/>
        <w:ind w:left="1349" w:hanging="357"/>
        <w:jc w:val="both"/>
        <w:rPr>
          <w:sz w:val="24"/>
          <w:szCs w:val="24"/>
        </w:rPr>
      </w:pPr>
      <w:r w:rsidRPr="00395EA0">
        <w:rPr>
          <w:sz w:val="24"/>
          <w:szCs w:val="24"/>
        </w:rPr>
        <w:t xml:space="preserve">Agência: </w:t>
      </w:r>
      <w:r w:rsidR="007D42BC">
        <w:rPr>
          <w:sz w:val="24"/>
          <w:szCs w:val="24"/>
        </w:rPr>
        <w:t>0032-9</w:t>
      </w:r>
    </w:p>
    <w:p w:rsidR="00BE2B4A" w:rsidRPr="00395EA0" w:rsidRDefault="00BE2B4A" w:rsidP="00BE2B4A">
      <w:pPr>
        <w:widowControl w:val="0"/>
        <w:numPr>
          <w:ilvl w:val="0"/>
          <w:numId w:val="1"/>
        </w:numPr>
        <w:tabs>
          <w:tab w:val="left" w:pos="1065"/>
        </w:tabs>
        <w:spacing w:before="60"/>
        <w:ind w:left="1349" w:hanging="357"/>
        <w:jc w:val="both"/>
        <w:rPr>
          <w:sz w:val="24"/>
          <w:szCs w:val="24"/>
        </w:rPr>
      </w:pPr>
      <w:r w:rsidRPr="00395EA0">
        <w:rPr>
          <w:sz w:val="24"/>
          <w:szCs w:val="24"/>
        </w:rPr>
        <w:t>Conta</w:t>
      </w:r>
      <w:r w:rsidR="007D42BC">
        <w:rPr>
          <w:sz w:val="24"/>
          <w:szCs w:val="24"/>
        </w:rPr>
        <w:t xml:space="preserve"> Corrente</w:t>
      </w:r>
      <w:r w:rsidRPr="00395EA0">
        <w:rPr>
          <w:sz w:val="24"/>
          <w:szCs w:val="24"/>
        </w:rPr>
        <w:t>:</w:t>
      </w:r>
      <w:r w:rsidR="007D42BC">
        <w:rPr>
          <w:sz w:val="24"/>
          <w:szCs w:val="24"/>
        </w:rPr>
        <w:t>15184-X</w:t>
      </w:r>
      <w:r w:rsidRPr="00395EA0">
        <w:rPr>
          <w:sz w:val="24"/>
          <w:szCs w:val="24"/>
        </w:rPr>
        <w:t xml:space="preserve"> </w:t>
      </w:r>
    </w:p>
    <w:p w:rsidR="00BE2B4A" w:rsidRPr="00395EA0" w:rsidRDefault="00BE2B4A" w:rsidP="00BE2B4A">
      <w:pPr>
        <w:pStyle w:val="Corpodetexto"/>
        <w:spacing w:before="120" w:line="240" w:lineRule="atLeast"/>
        <w:rPr>
          <w:rFonts w:ascii="Times New Roman" w:hAnsi="Times New Roman"/>
          <w:sz w:val="24"/>
          <w:szCs w:val="24"/>
        </w:rPr>
      </w:pPr>
      <w:r w:rsidRPr="00395EA0">
        <w:rPr>
          <w:rFonts w:ascii="Times New Roman" w:hAnsi="Times New Roman"/>
          <w:sz w:val="24"/>
          <w:szCs w:val="24"/>
        </w:rPr>
        <w:t>3.2 - A nota fiscal somente será liberada quando o cumprimento do empenho estiver em total conformidade com as especificações exigidas pelo Município.</w:t>
      </w:r>
    </w:p>
    <w:p w:rsidR="00BE2B4A" w:rsidRPr="00395EA0" w:rsidRDefault="00BE2B4A" w:rsidP="00BE2B4A">
      <w:pPr>
        <w:spacing w:before="120" w:line="240" w:lineRule="atLeast"/>
        <w:jc w:val="both"/>
        <w:rPr>
          <w:sz w:val="24"/>
          <w:szCs w:val="24"/>
        </w:rPr>
      </w:pPr>
      <w:r w:rsidRPr="00395EA0">
        <w:rPr>
          <w:sz w:val="24"/>
          <w:szCs w:val="24"/>
        </w:rPr>
        <w:t>3.3 - Na eventualidade de aplicação de multas, estas deverão ser liquidadas simultaneamente com parcela vinculada ao evento cujo descumprimento der origem à aplicação da penalidade.</w:t>
      </w:r>
    </w:p>
    <w:p w:rsidR="00BE2B4A" w:rsidRPr="00395EA0" w:rsidRDefault="00BE2B4A" w:rsidP="00BE2B4A">
      <w:pPr>
        <w:spacing w:before="120" w:line="240" w:lineRule="atLeast"/>
        <w:jc w:val="both"/>
        <w:rPr>
          <w:sz w:val="24"/>
          <w:szCs w:val="24"/>
        </w:rPr>
      </w:pPr>
      <w:r w:rsidRPr="00395EA0">
        <w:rPr>
          <w:sz w:val="24"/>
          <w:szCs w:val="24"/>
        </w:rPr>
        <w:t>3.4 - As notas fiscais deverão ser emitidas em moeda corrente do País, em 03 (três) vias.</w:t>
      </w:r>
    </w:p>
    <w:p w:rsidR="00BE2B4A" w:rsidRPr="00395EA0" w:rsidRDefault="00BE2B4A" w:rsidP="00BE2B4A">
      <w:pPr>
        <w:spacing w:before="120" w:line="240" w:lineRule="atLeast"/>
        <w:jc w:val="both"/>
        <w:rPr>
          <w:sz w:val="24"/>
          <w:szCs w:val="24"/>
        </w:rPr>
      </w:pPr>
      <w:r w:rsidRPr="00395EA0">
        <w:rPr>
          <w:sz w:val="24"/>
          <w:szCs w:val="24"/>
        </w:rPr>
        <w:t>3.4.1 Juntamente com a nota fiscal, a contratada deverá apresentar o certificado de regularidade do FGTS e CND do INSS quando essas se derem por vencidas.</w:t>
      </w:r>
    </w:p>
    <w:p w:rsidR="00BE2B4A" w:rsidRPr="00395EA0" w:rsidRDefault="00BE2B4A" w:rsidP="00BE2B4A">
      <w:pPr>
        <w:spacing w:before="120"/>
        <w:jc w:val="both"/>
        <w:rPr>
          <w:sz w:val="24"/>
          <w:szCs w:val="24"/>
        </w:rPr>
      </w:pPr>
      <w:r w:rsidRPr="00395EA0">
        <w:rPr>
          <w:sz w:val="24"/>
          <w:szCs w:val="24"/>
        </w:rPr>
        <w:t>3.5 - O CNPJ da Detentora da Ata constante da nota fiscal e fatura deverá ser o mesmo da documentação apresentada no procedimento licitatório.</w:t>
      </w:r>
    </w:p>
    <w:p w:rsidR="00BE2B4A" w:rsidRPr="00395EA0" w:rsidRDefault="00BE2B4A" w:rsidP="00BE2B4A">
      <w:pPr>
        <w:spacing w:before="120"/>
        <w:jc w:val="both"/>
        <w:rPr>
          <w:sz w:val="24"/>
          <w:szCs w:val="24"/>
        </w:rPr>
      </w:pPr>
      <w:r w:rsidRPr="00395EA0">
        <w:rPr>
          <w:sz w:val="24"/>
          <w:szCs w:val="24"/>
        </w:rPr>
        <w:lastRenderedPageBreak/>
        <w:t>3.</w:t>
      </w:r>
      <w:r>
        <w:rPr>
          <w:sz w:val="24"/>
          <w:szCs w:val="24"/>
        </w:rPr>
        <w:t>6</w:t>
      </w:r>
      <w:r w:rsidRPr="00395EA0">
        <w:rPr>
          <w:sz w:val="24"/>
          <w:szCs w:val="24"/>
        </w:rPr>
        <w:t xml:space="preserve"> - Nenhum pagamento será efetuado a detentora da ata enquanto pendente de liquidação quaisquer obrigações financeiras que lhe foram impostas, em virtude de penalidade ou inadimplência, sem que isso gere direito ao pleito de reajustamento de preços ou correção monetária.</w:t>
      </w:r>
    </w:p>
    <w:p w:rsidR="00BE2B4A" w:rsidRPr="002D2747" w:rsidRDefault="00BE2B4A" w:rsidP="00BE2B4A">
      <w:pPr>
        <w:pStyle w:val="Corpodetexto1"/>
        <w:spacing w:before="120"/>
        <w:jc w:val="center"/>
        <w:rPr>
          <w:b/>
          <w:bCs/>
          <w:sz w:val="24"/>
          <w:szCs w:val="24"/>
        </w:rPr>
      </w:pPr>
      <w:r w:rsidRPr="002D2747">
        <w:rPr>
          <w:b/>
          <w:bCs/>
          <w:sz w:val="24"/>
          <w:szCs w:val="24"/>
        </w:rPr>
        <w:t>CLÁUSULA QUARTA</w:t>
      </w:r>
    </w:p>
    <w:p w:rsidR="00BE2B4A" w:rsidRPr="002D2747" w:rsidRDefault="00BE2B4A" w:rsidP="00BE2B4A">
      <w:pPr>
        <w:pStyle w:val="Corpodetexto1"/>
        <w:jc w:val="center"/>
        <w:rPr>
          <w:b/>
          <w:bCs/>
          <w:sz w:val="24"/>
          <w:szCs w:val="24"/>
        </w:rPr>
      </w:pPr>
      <w:r w:rsidRPr="002D2747">
        <w:rPr>
          <w:b/>
          <w:bCs/>
          <w:sz w:val="24"/>
          <w:szCs w:val="24"/>
        </w:rPr>
        <w:t>DA ENTREGA E DO PRAZO</w:t>
      </w:r>
    </w:p>
    <w:p w:rsidR="00BE2B4A" w:rsidRPr="002D2747" w:rsidRDefault="00BE2B4A" w:rsidP="00BE2B4A">
      <w:pPr>
        <w:pStyle w:val="Corpodetexto1"/>
        <w:spacing w:before="120"/>
        <w:rPr>
          <w:sz w:val="24"/>
          <w:szCs w:val="24"/>
        </w:rPr>
      </w:pPr>
      <w:r w:rsidRPr="002D2747">
        <w:rPr>
          <w:sz w:val="24"/>
          <w:szCs w:val="24"/>
        </w:rPr>
        <w:t xml:space="preserve">4.1- O prazo de entrega será de no máximo </w:t>
      </w:r>
      <w:r>
        <w:rPr>
          <w:sz w:val="24"/>
          <w:szCs w:val="24"/>
        </w:rPr>
        <w:t>48 (quarenta e oito)</w:t>
      </w:r>
      <w:r w:rsidRPr="002D2747">
        <w:rPr>
          <w:sz w:val="24"/>
          <w:szCs w:val="24"/>
        </w:rPr>
        <w:t xml:space="preserve"> </w:t>
      </w:r>
      <w:r>
        <w:rPr>
          <w:sz w:val="24"/>
          <w:szCs w:val="24"/>
        </w:rPr>
        <w:t>horas</w:t>
      </w:r>
      <w:r w:rsidRPr="002D2747">
        <w:rPr>
          <w:sz w:val="24"/>
          <w:szCs w:val="24"/>
        </w:rPr>
        <w:t>, a partir do recebimento da ordem de compra.</w:t>
      </w:r>
    </w:p>
    <w:p w:rsidR="00BE2B4A" w:rsidRPr="002D2747" w:rsidRDefault="00BE2B4A" w:rsidP="00BE2B4A">
      <w:pPr>
        <w:pStyle w:val="Corpodetexto1"/>
        <w:spacing w:before="120"/>
        <w:rPr>
          <w:sz w:val="24"/>
          <w:szCs w:val="24"/>
        </w:rPr>
      </w:pPr>
      <w:r w:rsidRPr="002D2747">
        <w:rPr>
          <w:sz w:val="24"/>
          <w:szCs w:val="24"/>
        </w:rPr>
        <w:t>4.1.1- A empresa fornecedora deverá constar na nota fiscal a data e hora em que a entrega dos produtos foi feita, além da identificação de quem procedeu ao recebimento dos produtos.</w:t>
      </w:r>
    </w:p>
    <w:p w:rsidR="00BE2B4A" w:rsidRPr="002D2747" w:rsidRDefault="00BE2B4A" w:rsidP="00BE2B4A">
      <w:pPr>
        <w:pStyle w:val="Corpodetexto1"/>
        <w:spacing w:before="120"/>
        <w:rPr>
          <w:sz w:val="24"/>
          <w:szCs w:val="24"/>
        </w:rPr>
      </w:pPr>
      <w:r w:rsidRPr="002D2747">
        <w:rPr>
          <w:sz w:val="24"/>
          <w:szCs w:val="24"/>
        </w:rPr>
        <w:t>4.2- A entrega será feita à Comissão de Recebimento no endereço indicado, a quem caberão conferi-lo e lavrar Termo de Recebimento Provisório, para efeito de posterior verificação da conformidade do mesmo com as exigências do edital.</w:t>
      </w:r>
    </w:p>
    <w:p w:rsidR="00BE2B4A" w:rsidRPr="002D2747" w:rsidRDefault="00BE2B4A" w:rsidP="00BE2B4A">
      <w:pPr>
        <w:pStyle w:val="Corpodetexto1"/>
        <w:spacing w:before="120"/>
        <w:rPr>
          <w:sz w:val="24"/>
          <w:szCs w:val="24"/>
        </w:rPr>
      </w:pPr>
      <w:r w:rsidRPr="002D2747">
        <w:rPr>
          <w:sz w:val="24"/>
          <w:szCs w:val="24"/>
        </w:rPr>
        <w:t>4.3- Caso o objeto não esteja de acordo com as especificações exigidas, a Comissão não o aceitará e lavrará termo circunstanciado do fato, que deverá ser encaminhado à autoridade superior, sob pena de responsabilidade.</w:t>
      </w:r>
    </w:p>
    <w:p w:rsidR="00BE2B4A" w:rsidRPr="002D2747" w:rsidRDefault="00BE2B4A" w:rsidP="00BE2B4A">
      <w:pPr>
        <w:pStyle w:val="Corpodetexto1"/>
        <w:spacing w:before="120"/>
        <w:rPr>
          <w:sz w:val="24"/>
          <w:szCs w:val="24"/>
        </w:rPr>
      </w:pPr>
      <w:r w:rsidRPr="002D2747">
        <w:rPr>
          <w:sz w:val="24"/>
          <w:szCs w:val="24"/>
        </w:rPr>
        <w:t>4.4- Na hipótese da não aceitação do objeto, o mesmo deverá ser retirado pelo fornecedor no prazo de 03 (três) dias contados da notificação da não aceitação, para reposição no prazo máximo de 03 (três) dias.</w:t>
      </w:r>
    </w:p>
    <w:p w:rsidR="00BE2B4A" w:rsidRPr="002D2747" w:rsidRDefault="00BE2B4A" w:rsidP="00BE2B4A">
      <w:pPr>
        <w:pStyle w:val="Corpodetexto1"/>
        <w:spacing w:before="120"/>
        <w:rPr>
          <w:sz w:val="24"/>
          <w:szCs w:val="24"/>
        </w:rPr>
      </w:pPr>
      <w:r w:rsidRPr="002D2747">
        <w:rPr>
          <w:sz w:val="24"/>
          <w:szCs w:val="24"/>
        </w:rPr>
        <w:t>4.5- A Secretaria terá o prazo máximo de 03 (três) dias úteis para processar a conferência do que foi entregue, lavrando o termo de recebimento definitivo ou notificando a detentora da ata  para substituição do objeto entregue em desacordo com as especificações.</w:t>
      </w:r>
    </w:p>
    <w:p w:rsidR="00BE2B4A" w:rsidRPr="002D2747" w:rsidRDefault="00BE2B4A" w:rsidP="00BE2B4A">
      <w:pPr>
        <w:pStyle w:val="Corpodetexto1"/>
        <w:spacing w:before="120"/>
        <w:rPr>
          <w:sz w:val="24"/>
          <w:szCs w:val="24"/>
        </w:rPr>
      </w:pPr>
      <w:r w:rsidRPr="002D2747">
        <w:rPr>
          <w:sz w:val="24"/>
          <w:szCs w:val="24"/>
        </w:rPr>
        <w:t>4.6- O recebimento provisório ou definitivo não exclui a responsabilidade da detentora da ata pela perfeita execução do empenho, ficando a mesma obrigada a substituir, no todo ou em parte, o objeto do empenho, se a qualquer tempo se verificarem vícios, defeitos ou incorreções.</w:t>
      </w:r>
    </w:p>
    <w:p w:rsidR="00BE2B4A" w:rsidRPr="002D2747" w:rsidRDefault="00BE2B4A" w:rsidP="00BE2B4A">
      <w:pPr>
        <w:pStyle w:val="Corpodetexto1"/>
        <w:spacing w:before="120"/>
        <w:jc w:val="center"/>
        <w:rPr>
          <w:b/>
          <w:bCs/>
          <w:sz w:val="24"/>
          <w:szCs w:val="24"/>
        </w:rPr>
      </w:pPr>
      <w:r w:rsidRPr="002D2747">
        <w:rPr>
          <w:b/>
          <w:bCs/>
          <w:sz w:val="24"/>
          <w:szCs w:val="24"/>
        </w:rPr>
        <w:t>CLÁUSULA QUINTA</w:t>
      </w:r>
    </w:p>
    <w:p w:rsidR="00BE2B4A" w:rsidRPr="002D2747" w:rsidRDefault="00BE2B4A" w:rsidP="00BE2B4A">
      <w:pPr>
        <w:pStyle w:val="Corpodetexto1"/>
        <w:jc w:val="center"/>
        <w:rPr>
          <w:b/>
          <w:bCs/>
          <w:sz w:val="24"/>
          <w:szCs w:val="24"/>
        </w:rPr>
      </w:pPr>
      <w:r w:rsidRPr="002D2747">
        <w:rPr>
          <w:b/>
          <w:bCs/>
          <w:sz w:val="24"/>
          <w:szCs w:val="24"/>
        </w:rPr>
        <w:t>DAS OBRIGAÇÕES</w:t>
      </w:r>
    </w:p>
    <w:p w:rsidR="00BE2B4A" w:rsidRPr="00395EA0" w:rsidRDefault="00BE2B4A" w:rsidP="00BE2B4A">
      <w:pPr>
        <w:pStyle w:val="Corpodetexto31"/>
        <w:spacing w:before="120"/>
        <w:jc w:val="both"/>
        <w:rPr>
          <w:b/>
          <w:sz w:val="24"/>
          <w:szCs w:val="24"/>
        </w:rPr>
      </w:pPr>
      <w:r w:rsidRPr="00395EA0">
        <w:rPr>
          <w:b/>
          <w:sz w:val="24"/>
          <w:szCs w:val="24"/>
        </w:rPr>
        <w:t>5.1 – Do Município:</w:t>
      </w:r>
    </w:p>
    <w:p w:rsidR="00BE2B4A" w:rsidRPr="00395EA0" w:rsidRDefault="00BE2B4A" w:rsidP="00BE2B4A">
      <w:pPr>
        <w:pStyle w:val="Corpodetexto21"/>
        <w:spacing w:before="120" w:after="0" w:line="240" w:lineRule="auto"/>
        <w:jc w:val="both"/>
        <w:rPr>
          <w:bCs/>
        </w:rPr>
      </w:pPr>
      <w:r w:rsidRPr="00395EA0">
        <w:rPr>
          <w:bCs/>
        </w:rPr>
        <w:t xml:space="preserve">5.1.1- Atestar nas notas fiscais e/ou fatura a efetiva entrega do objeto desta licitação; </w:t>
      </w:r>
    </w:p>
    <w:p w:rsidR="00BE2B4A" w:rsidRPr="00395EA0" w:rsidRDefault="00BE2B4A" w:rsidP="00BE2B4A">
      <w:pPr>
        <w:spacing w:before="120"/>
        <w:jc w:val="both"/>
        <w:rPr>
          <w:sz w:val="24"/>
          <w:szCs w:val="24"/>
        </w:rPr>
      </w:pPr>
      <w:r w:rsidRPr="00395EA0">
        <w:rPr>
          <w:sz w:val="24"/>
          <w:szCs w:val="24"/>
        </w:rPr>
        <w:t xml:space="preserve">5.1.2- Aplicar à empresa vencedora penalidade, quando for o caso; </w:t>
      </w:r>
    </w:p>
    <w:p w:rsidR="00BE2B4A" w:rsidRPr="00395EA0" w:rsidRDefault="00BE2B4A" w:rsidP="00BE2B4A">
      <w:pPr>
        <w:spacing w:before="120"/>
        <w:jc w:val="both"/>
        <w:rPr>
          <w:sz w:val="24"/>
          <w:szCs w:val="24"/>
        </w:rPr>
      </w:pPr>
      <w:r w:rsidRPr="00395EA0">
        <w:rPr>
          <w:sz w:val="24"/>
          <w:szCs w:val="24"/>
        </w:rPr>
        <w:t>5.1.3- Prestar à contratada toda e qualquer informação, por esta solicitada, necessária à perfeita execução do contrato;</w:t>
      </w:r>
    </w:p>
    <w:p w:rsidR="00BE2B4A" w:rsidRPr="00395EA0" w:rsidRDefault="00BE2B4A" w:rsidP="00BE2B4A">
      <w:pPr>
        <w:spacing w:before="120"/>
        <w:jc w:val="both"/>
        <w:rPr>
          <w:sz w:val="24"/>
          <w:szCs w:val="24"/>
        </w:rPr>
      </w:pPr>
      <w:r w:rsidRPr="00395EA0">
        <w:rPr>
          <w:sz w:val="24"/>
          <w:szCs w:val="24"/>
        </w:rPr>
        <w:t>5.1.4- Efetuar o pagamento à contratada no prazo avençado, após a entrega da nota fiscal no setor competente;</w:t>
      </w:r>
    </w:p>
    <w:p w:rsidR="00BE2B4A" w:rsidRPr="00395EA0" w:rsidRDefault="00BE2B4A" w:rsidP="00BE2B4A">
      <w:pPr>
        <w:spacing w:before="120"/>
        <w:jc w:val="both"/>
        <w:rPr>
          <w:sz w:val="24"/>
          <w:szCs w:val="24"/>
        </w:rPr>
      </w:pPr>
      <w:r w:rsidRPr="00395EA0">
        <w:rPr>
          <w:sz w:val="24"/>
          <w:szCs w:val="24"/>
        </w:rPr>
        <w:t>5.1.5- Notificar, por escrito, à contratada da aplicação de qualquer sanção.</w:t>
      </w:r>
    </w:p>
    <w:p w:rsidR="00BE2B4A" w:rsidRPr="00395EA0" w:rsidRDefault="00BE2B4A" w:rsidP="00BE2B4A">
      <w:pPr>
        <w:pStyle w:val="Corpodetexto31"/>
        <w:spacing w:before="240"/>
        <w:jc w:val="both"/>
        <w:rPr>
          <w:b/>
          <w:sz w:val="24"/>
          <w:szCs w:val="24"/>
        </w:rPr>
      </w:pPr>
      <w:r w:rsidRPr="00395EA0">
        <w:rPr>
          <w:b/>
          <w:sz w:val="24"/>
          <w:szCs w:val="24"/>
        </w:rPr>
        <w:t>5.2.2 - Da Empresa Vencedora:</w:t>
      </w:r>
    </w:p>
    <w:p w:rsidR="00BE2B4A" w:rsidRPr="00395EA0" w:rsidRDefault="00BE2B4A" w:rsidP="00BE2B4A">
      <w:pPr>
        <w:pStyle w:val="Corpodetexto21"/>
        <w:spacing w:before="120" w:line="240" w:lineRule="auto"/>
        <w:jc w:val="both"/>
        <w:rPr>
          <w:bCs/>
        </w:rPr>
      </w:pPr>
      <w:r w:rsidRPr="00395EA0">
        <w:rPr>
          <w:bCs/>
        </w:rPr>
        <w:t xml:space="preserve">5.2.1- Fornecer o objeto desta licitação nas especificações contidas neste edital; </w:t>
      </w:r>
    </w:p>
    <w:p w:rsidR="00BE2B4A" w:rsidRPr="00395EA0" w:rsidRDefault="00BE2B4A" w:rsidP="00BE2B4A">
      <w:pPr>
        <w:spacing w:before="120"/>
        <w:jc w:val="both"/>
        <w:rPr>
          <w:sz w:val="24"/>
          <w:szCs w:val="24"/>
        </w:rPr>
      </w:pPr>
      <w:r w:rsidRPr="00395EA0">
        <w:rPr>
          <w:sz w:val="24"/>
          <w:szCs w:val="24"/>
        </w:rPr>
        <w:t>5.2.2- Pagar todos os tributos que incidam ou venham a incidir, direta ou indiretamente, sobre os produtos vendidos;</w:t>
      </w:r>
    </w:p>
    <w:p w:rsidR="00BE2B4A" w:rsidRPr="00395EA0" w:rsidRDefault="00BE2B4A" w:rsidP="00BE2B4A">
      <w:pPr>
        <w:spacing w:before="120"/>
        <w:jc w:val="both"/>
        <w:rPr>
          <w:sz w:val="24"/>
          <w:szCs w:val="24"/>
        </w:rPr>
      </w:pPr>
      <w:r w:rsidRPr="00395EA0">
        <w:rPr>
          <w:sz w:val="24"/>
          <w:szCs w:val="24"/>
        </w:rPr>
        <w:t>5.2.3- Manter, durante a execução do contrato, as mesmas condições de habilitação;</w:t>
      </w:r>
    </w:p>
    <w:p w:rsidR="00BE2B4A" w:rsidRPr="00395EA0" w:rsidRDefault="00BE2B4A" w:rsidP="00BE2B4A">
      <w:pPr>
        <w:spacing w:before="120"/>
        <w:jc w:val="both"/>
        <w:rPr>
          <w:sz w:val="24"/>
          <w:szCs w:val="24"/>
        </w:rPr>
      </w:pPr>
      <w:r w:rsidRPr="00395EA0">
        <w:rPr>
          <w:sz w:val="24"/>
          <w:szCs w:val="24"/>
        </w:rPr>
        <w:lastRenderedPageBreak/>
        <w:t>5.2.4- Aceitar, nas mesmas condições contratuais, os acréscimos ou supressões que se fizerem necessários no quantitativo do objeto desta licitação, até o limite de 25% (vinte e cinco por cento) do valor contratado;</w:t>
      </w:r>
    </w:p>
    <w:p w:rsidR="00BE2B4A" w:rsidRPr="00395EA0" w:rsidRDefault="00BE2B4A" w:rsidP="00BE2B4A">
      <w:pPr>
        <w:spacing w:before="120"/>
        <w:jc w:val="both"/>
        <w:rPr>
          <w:sz w:val="24"/>
          <w:szCs w:val="24"/>
        </w:rPr>
      </w:pPr>
      <w:r w:rsidRPr="00395EA0">
        <w:rPr>
          <w:sz w:val="24"/>
          <w:szCs w:val="24"/>
        </w:rPr>
        <w:t>5.2.5- Fornecer o objeto licitado, no preço, prazo e forma estipulada na proposta;</w:t>
      </w:r>
    </w:p>
    <w:p w:rsidR="00BE2B4A" w:rsidRPr="00395EA0" w:rsidRDefault="00BE2B4A" w:rsidP="00BE2B4A">
      <w:pPr>
        <w:spacing w:before="120"/>
        <w:jc w:val="both"/>
        <w:rPr>
          <w:sz w:val="24"/>
          <w:szCs w:val="24"/>
        </w:rPr>
      </w:pPr>
      <w:r w:rsidRPr="00395EA0">
        <w:rPr>
          <w:sz w:val="24"/>
          <w:szCs w:val="24"/>
        </w:rPr>
        <w:t>5.2.6-</w:t>
      </w:r>
      <w:r w:rsidRPr="00395EA0">
        <w:rPr>
          <w:color w:val="FF0000"/>
          <w:sz w:val="24"/>
          <w:szCs w:val="24"/>
        </w:rPr>
        <w:t xml:space="preserve"> </w:t>
      </w:r>
      <w:r w:rsidRPr="00395EA0">
        <w:rPr>
          <w:sz w:val="24"/>
          <w:szCs w:val="24"/>
        </w:rPr>
        <w:t>Fornecer o objeto de boa qualidade, dentro dos padrões exigidos neste edital.</w:t>
      </w:r>
    </w:p>
    <w:p w:rsidR="00BE2B4A" w:rsidRPr="002D2747" w:rsidRDefault="00BE2B4A" w:rsidP="00BE2B4A">
      <w:pPr>
        <w:spacing w:line="240" w:lineRule="atLeast"/>
        <w:jc w:val="both"/>
      </w:pPr>
    </w:p>
    <w:p w:rsidR="00BE2B4A" w:rsidRPr="002D2747" w:rsidRDefault="00BE2B4A" w:rsidP="00BE2B4A">
      <w:pPr>
        <w:pStyle w:val="Corpodetexto1"/>
        <w:jc w:val="center"/>
        <w:rPr>
          <w:b/>
          <w:bCs/>
          <w:sz w:val="24"/>
          <w:szCs w:val="24"/>
        </w:rPr>
      </w:pPr>
      <w:r w:rsidRPr="002D2747">
        <w:rPr>
          <w:b/>
          <w:bCs/>
          <w:sz w:val="24"/>
          <w:szCs w:val="24"/>
        </w:rPr>
        <w:t>CLÁUSULA SEXTA</w:t>
      </w:r>
    </w:p>
    <w:p w:rsidR="00BE2B4A" w:rsidRPr="002D2747" w:rsidRDefault="00BE2B4A" w:rsidP="00BE2B4A">
      <w:pPr>
        <w:pStyle w:val="Corpodetexto1"/>
        <w:jc w:val="center"/>
        <w:rPr>
          <w:b/>
          <w:bCs/>
          <w:sz w:val="24"/>
          <w:szCs w:val="24"/>
        </w:rPr>
      </w:pPr>
      <w:r w:rsidRPr="002D2747">
        <w:rPr>
          <w:b/>
          <w:bCs/>
          <w:sz w:val="24"/>
          <w:szCs w:val="24"/>
        </w:rPr>
        <w:t>DAS CONDIÇÕES DE FORNECIMENTO</w:t>
      </w:r>
    </w:p>
    <w:p w:rsidR="00BE2B4A" w:rsidRPr="002D2747" w:rsidRDefault="00BE2B4A" w:rsidP="00BE2B4A">
      <w:pPr>
        <w:pStyle w:val="Corpodetexto1"/>
        <w:tabs>
          <w:tab w:val="left" w:pos="1701"/>
        </w:tabs>
        <w:spacing w:before="120"/>
        <w:rPr>
          <w:sz w:val="24"/>
          <w:szCs w:val="24"/>
        </w:rPr>
      </w:pPr>
      <w:r w:rsidRPr="002D2747">
        <w:rPr>
          <w:sz w:val="24"/>
          <w:szCs w:val="24"/>
        </w:rPr>
        <w:t>6.1 - O contrato de aquisição decorrente da presente Ata de Registro de Preços serão formalizados pela retirada da nota de empenho pela detentora.</w:t>
      </w:r>
    </w:p>
    <w:p w:rsidR="00BE2B4A" w:rsidRPr="002D2747" w:rsidRDefault="00BE2B4A" w:rsidP="00BE2B4A">
      <w:pPr>
        <w:pStyle w:val="Corpodetexto1"/>
        <w:tabs>
          <w:tab w:val="left" w:pos="1701"/>
        </w:tabs>
        <w:spacing w:before="120"/>
        <w:rPr>
          <w:sz w:val="24"/>
          <w:szCs w:val="24"/>
        </w:rPr>
      </w:pPr>
      <w:r w:rsidRPr="002D2747">
        <w:rPr>
          <w:sz w:val="24"/>
          <w:szCs w:val="24"/>
        </w:rPr>
        <w:t>6.2 - A detentora da presente Ata de Registro de Preços será obrigada a atender todos os pedidos efetuados durante a vigência desta Ata, mesmo que a entrega deles decorrentes estiver prevista para data posterior à do seu vencimento.</w:t>
      </w:r>
    </w:p>
    <w:p w:rsidR="00BE2B4A" w:rsidRPr="002D2747" w:rsidRDefault="00BE2B4A" w:rsidP="00BE2B4A">
      <w:pPr>
        <w:pStyle w:val="Corpodetexto1"/>
        <w:tabs>
          <w:tab w:val="left" w:pos="1701"/>
        </w:tabs>
        <w:spacing w:before="120"/>
        <w:rPr>
          <w:sz w:val="24"/>
          <w:szCs w:val="24"/>
        </w:rPr>
      </w:pPr>
      <w:r w:rsidRPr="002D2747">
        <w:rPr>
          <w:sz w:val="24"/>
          <w:szCs w:val="24"/>
        </w:rPr>
        <w:t>6.3 - Toda aquisição deverá ser efetuada mediante solicitação da unidade requisitante, a qual deverá ser feita através de nota de empenho.</w:t>
      </w:r>
    </w:p>
    <w:p w:rsidR="00BE2B4A" w:rsidRPr="002D2747" w:rsidRDefault="00BE2B4A" w:rsidP="00BE2B4A">
      <w:pPr>
        <w:pStyle w:val="Corpodetexto1"/>
        <w:tabs>
          <w:tab w:val="left" w:pos="1701"/>
        </w:tabs>
        <w:spacing w:before="120"/>
        <w:rPr>
          <w:sz w:val="24"/>
          <w:szCs w:val="24"/>
        </w:rPr>
      </w:pPr>
      <w:r w:rsidRPr="002D2747">
        <w:rPr>
          <w:sz w:val="24"/>
          <w:szCs w:val="24"/>
        </w:rPr>
        <w:t>6.4 - A empresa fornecedora, quando do recebimento da nota de empenho, deverá colocar, na cópia que necessariamente a acompanhar, a data e hora em que a tiver recebido, além da identificação de quem procedeu ao recebimento.</w:t>
      </w:r>
    </w:p>
    <w:p w:rsidR="00BE2B4A" w:rsidRPr="002D2747" w:rsidRDefault="00BE2B4A" w:rsidP="00BE2B4A">
      <w:pPr>
        <w:pStyle w:val="Corpodetexto1"/>
        <w:tabs>
          <w:tab w:val="left" w:pos="1701"/>
        </w:tabs>
        <w:spacing w:before="120"/>
        <w:rPr>
          <w:sz w:val="24"/>
          <w:szCs w:val="24"/>
        </w:rPr>
      </w:pPr>
      <w:r w:rsidRPr="002D2747">
        <w:rPr>
          <w:sz w:val="24"/>
          <w:szCs w:val="24"/>
        </w:rPr>
        <w:t>6.5 - A cópia da nota de empenho, referida no item anterior deverá ser devolvida, a fim de ser anexada ao processo de administração da ata.</w:t>
      </w:r>
    </w:p>
    <w:p w:rsidR="00BE2B4A" w:rsidRPr="002D2747" w:rsidRDefault="00BE2B4A" w:rsidP="00BE2B4A">
      <w:pPr>
        <w:pStyle w:val="Corpodetexto1"/>
        <w:spacing w:before="120"/>
        <w:jc w:val="center"/>
        <w:rPr>
          <w:b/>
          <w:bCs/>
          <w:sz w:val="24"/>
          <w:szCs w:val="24"/>
        </w:rPr>
      </w:pPr>
      <w:r w:rsidRPr="002D2747">
        <w:rPr>
          <w:b/>
          <w:bCs/>
          <w:sz w:val="24"/>
          <w:szCs w:val="24"/>
        </w:rPr>
        <w:t>CLÁUSULA SÉTIMA</w:t>
      </w:r>
    </w:p>
    <w:p w:rsidR="00BE2B4A" w:rsidRPr="002D2747" w:rsidRDefault="00BE2B4A" w:rsidP="00BE2B4A">
      <w:pPr>
        <w:pStyle w:val="Corpodetexto1"/>
        <w:jc w:val="center"/>
        <w:rPr>
          <w:b/>
          <w:bCs/>
          <w:sz w:val="24"/>
          <w:szCs w:val="24"/>
        </w:rPr>
      </w:pPr>
      <w:r w:rsidRPr="002D2747">
        <w:rPr>
          <w:b/>
          <w:bCs/>
          <w:sz w:val="24"/>
          <w:szCs w:val="24"/>
        </w:rPr>
        <w:t>DAS PENALIDADES</w:t>
      </w:r>
    </w:p>
    <w:p w:rsidR="00BE2B4A" w:rsidRPr="00395EA0" w:rsidRDefault="00BE2B4A" w:rsidP="00BE2B4A">
      <w:pPr>
        <w:pStyle w:val="Corpodetexto"/>
        <w:spacing w:before="120"/>
        <w:rPr>
          <w:rFonts w:ascii="Times New Roman" w:hAnsi="Times New Roman"/>
          <w:sz w:val="24"/>
          <w:szCs w:val="24"/>
        </w:rPr>
      </w:pPr>
      <w:r w:rsidRPr="00395EA0">
        <w:rPr>
          <w:rFonts w:ascii="Times New Roman" w:hAnsi="Times New Roman"/>
          <w:sz w:val="24"/>
          <w:szCs w:val="24"/>
        </w:rPr>
        <w:t>7.1- Os casos de inexecução total ou parcial, erro de execução, execução imperfeita, atraso injustificado e inadimplemento de cada ajuste representado pela nota de empenho, sujeitará a detentora da Ata, às penalidades previstas no artigo 87 da Lei Federal nº 8.666/93, das quais destacam-se:</w:t>
      </w:r>
    </w:p>
    <w:p w:rsidR="00BE2B4A" w:rsidRPr="00395EA0" w:rsidRDefault="00BE2B4A" w:rsidP="00BE2B4A">
      <w:pPr>
        <w:widowControl w:val="0"/>
        <w:numPr>
          <w:ilvl w:val="0"/>
          <w:numId w:val="2"/>
        </w:numPr>
        <w:tabs>
          <w:tab w:val="left" w:pos="1211"/>
        </w:tabs>
        <w:spacing w:before="120"/>
        <w:jc w:val="both"/>
        <w:rPr>
          <w:sz w:val="24"/>
          <w:szCs w:val="24"/>
        </w:rPr>
      </w:pPr>
      <w:r w:rsidRPr="00395EA0">
        <w:rPr>
          <w:sz w:val="24"/>
          <w:szCs w:val="24"/>
        </w:rPr>
        <w:t>Advertência;</w:t>
      </w:r>
    </w:p>
    <w:p w:rsidR="00BE2B4A" w:rsidRPr="00395EA0" w:rsidRDefault="00BE2B4A" w:rsidP="00BE2B4A">
      <w:pPr>
        <w:spacing w:before="120"/>
        <w:ind w:left="851"/>
        <w:jc w:val="both"/>
        <w:rPr>
          <w:sz w:val="24"/>
          <w:szCs w:val="24"/>
        </w:rPr>
      </w:pPr>
      <w:r w:rsidRPr="00395EA0">
        <w:rPr>
          <w:sz w:val="24"/>
          <w:szCs w:val="24"/>
        </w:rPr>
        <w:t>b) multa de 20% (vinte) do valor da nota de empenho, por dia de atraso injustificado na execução da mesma, observado o prazo máximo de 30 (trinta) dias úteis;</w:t>
      </w:r>
    </w:p>
    <w:p w:rsidR="00BE2B4A" w:rsidRPr="00395EA0" w:rsidRDefault="00BE2B4A" w:rsidP="00BE2B4A">
      <w:pPr>
        <w:spacing w:before="120"/>
        <w:ind w:left="851"/>
        <w:jc w:val="both"/>
        <w:rPr>
          <w:sz w:val="24"/>
          <w:szCs w:val="24"/>
        </w:rPr>
      </w:pPr>
      <w:r w:rsidRPr="00395EA0">
        <w:rPr>
          <w:sz w:val="24"/>
          <w:szCs w:val="24"/>
        </w:rPr>
        <w:t>c) multa de 10% (dez) sobre o valor da nota de empenho, pela recusa injustificada do adjudicatário em executá-la;</w:t>
      </w:r>
    </w:p>
    <w:p w:rsidR="00BE2B4A" w:rsidRPr="00395EA0" w:rsidRDefault="00BE2B4A" w:rsidP="00BE2B4A">
      <w:pPr>
        <w:pStyle w:val="Recuodecorpodetexto21"/>
        <w:spacing w:before="120" w:line="240" w:lineRule="auto"/>
        <w:ind w:left="851"/>
      </w:pPr>
      <w:r w:rsidRPr="00395EA0">
        <w:t>d) suspensão temporária de participação em licitações e impedimento de contratar com o Município, no prazo de até 5 (cinco) anos;</w:t>
      </w:r>
    </w:p>
    <w:p w:rsidR="00BE2B4A" w:rsidRPr="00395EA0" w:rsidRDefault="00BE2B4A" w:rsidP="00BE2B4A">
      <w:pPr>
        <w:spacing w:before="120"/>
        <w:ind w:left="851"/>
        <w:jc w:val="both"/>
        <w:rPr>
          <w:sz w:val="24"/>
          <w:szCs w:val="24"/>
        </w:rPr>
      </w:pPr>
      <w:r w:rsidRPr="00395EA0">
        <w:rPr>
          <w:sz w:val="24"/>
          <w:szCs w:val="24"/>
        </w:rPr>
        <w:t>e) declaração de inidoneidade para contratar com a Administração Pública, até que seja promovida a reabilitação, facultado a detentora da Ata o pedido de reconsideração da decisão da autoridade competente, no prazo de 10 (dez) dias da abertura de vistas ao processo.</w:t>
      </w:r>
    </w:p>
    <w:p w:rsidR="00BE2B4A" w:rsidRPr="00395EA0" w:rsidRDefault="00BE2B4A" w:rsidP="00BE2B4A">
      <w:pPr>
        <w:spacing w:before="120"/>
        <w:jc w:val="both"/>
        <w:rPr>
          <w:sz w:val="24"/>
          <w:szCs w:val="24"/>
        </w:rPr>
      </w:pPr>
      <w:r w:rsidRPr="00395EA0">
        <w:rPr>
          <w:sz w:val="24"/>
          <w:szCs w:val="24"/>
        </w:rPr>
        <w:t>7.2 - Os valores das multas aplicadas previstas nos subitens acima poderão ser descontados dos pagamentos devidos pela Administração. 7.3 - Da aplicação das penas definidas nas alíneas "a", "d" e "e", do item 7.1, caberá recurso no prazo de 05 (cinco) dias úteis, contados da intimação, o qual deverá ser apresentado no mesmo local.</w:t>
      </w:r>
    </w:p>
    <w:p w:rsidR="00BE2B4A" w:rsidRPr="00395EA0" w:rsidRDefault="00BE2B4A" w:rsidP="00BE2B4A">
      <w:pPr>
        <w:pStyle w:val="Corpodetexto"/>
        <w:spacing w:before="120"/>
        <w:rPr>
          <w:rFonts w:ascii="Times New Roman" w:hAnsi="Times New Roman"/>
          <w:sz w:val="24"/>
          <w:szCs w:val="24"/>
        </w:rPr>
      </w:pPr>
      <w:r w:rsidRPr="00395EA0">
        <w:rPr>
          <w:rFonts w:ascii="Times New Roman" w:hAnsi="Times New Roman"/>
          <w:sz w:val="24"/>
          <w:szCs w:val="24"/>
        </w:rPr>
        <w:t>7.4 - O recurso ou o pedido de reconsideração relativa às penalidades acima dispostas será dirigido ao Secretário da unidade requisitante, o qual decidirá o recurso no prazo de 05 (cinco) dias úteis e o pedido de reconsideração, no prazo de 10 (dez) dias úteis.</w:t>
      </w:r>
    </w:p>
    <w:p w:rsidR="002D7A83" w:rsidRDefault="002D7A83" w:rsidP="00BE2B4A">
      <w:pPr>
        <w:pStyle w:val="Corpodetexto1"/>
        <w:spacing w:before="240"/>
        <w:jc w:val="center"/>
        <w:rPr>
          <w:b/>
          <w:bCs/>
          <w:sz w:val="24"/>
          <w:szCs w:val="24"/>
        </w:rPr>
      </w:pPr>
    </w:p>
    <w:p w:rsidR="00BE2B4A" w:rsidRPr="000E153D" w:rsidRDefault="00BE2B4A" w:rsidP="00BE2B4A">
      <w:pPr>
        <w:pStyle w:val="Corpodetexto1"/>
        <w:spacing w:before="240"/>
        <w:jc w:val="center"/>
        <w:rPr>
          <w:b/>
          <w:bCs/>
          <w:sz w:val="24"/>
          <w:szCs w:val="24"/>
        </w:rPr>
      </w:pPr>
      <w:r w:rsidRPr="000E153D">
        <w:rPr>
          <w:b/>
          <w:bCs/>
          <w:sz w:val="24"/>
          <w:szCs w:val="24"/>
        </w:rPr>
        <w:lastRenderedPageBreak/>
        <w:t>CLÁUSULA OITAVA</w:t>
      </w:r>
    </w:p>
    <w:p w:rsidR="00BE2B4A" w:rsidRPr="000E153D" w:rsidRDefault="00BE2B4A" w:rsidP="00BE2B4A">
      <w:pPr>
        <w:pStyle w:val="Corpodetexto1"/>
        <w:jc w:val="center"/>
        <w:rPr>
          <w:b/>
          <w:bCs/>
          <w:sz w:val="24"/>
          <w:szCs w:val="24"/>
        </w:rPr>
      </w:pPr>
      <w:r w:rsidRPr="000E153D">
        <w:rPr>
          <w:b/>
          <w:bCs/>
          <w:sz w:val="24"/>
          <w:szCs w:val="24"/>
        </w:rPr>
        <w:t>DA DOTAÇÃO ORÇAMENTÁRIA</w:t>
      </w:r>
    </w:p>
    <w:p w:rsidR="00456680" w:rsidRPr="00E4045D" w:rsidRDefault="00456680" w:rsidP="00456680">
      <w:pPr>
        <w:pStyle w:val="Corpodetexto1"/>
        <w:spacing w:before="160"/>
        <w:rPr>
          <w:bCs/>
          <w:sz w:val="24"/>
          <w:szCs w:val="24"/>
        </w:rPr>
      </w:pPr>
      <w:r w:rsidRPr="00E4045D">
        <w:rPr>
          <w:bCs/>
          <w:sz w:val="24"/>
          <w:szCs w:val="24"/>
        </w:rPr>
        <w:t xml:space="preserve">8.1 – As despesas para pagamento do preço referente a presente Ata correrão por conta da seguinte dotação: </w:t>
      </w:r>
    </w:p>
    <w:p w:rsidR="00456680" w:rsidRPr="00E4045D" w:rsidRDefault="00456680" w:rsidP="00456680">
      <w:pPr>
        <w:pStyle w:val="Corpodetexto1"/>
        <w:spacing w:before="120"/>
        <w:rPr>
          <w:bCs/>
          <w:sz w:val="24"/>
          <w:szCs w:val="24"/>
        </w:rPr>
      </w:pPr>
      <w:r w:rsidRPr="00E4045D">
        <w:rPr>
          <w:bCs/>
          <w:sz w:val="24"/>
          <w:szCs w:val="24"/>
        </w:rPr>
        <w:t>3.3.90.30.00.2.06.04.10.303.0003.2.0051 – Participar e Executar o Programa Farmácia Básica – Fonte de Recurso – 00.01.02</w:t>
      </w:r>
      <w:r>
        <w:rPr>
          <w:bCs/>
          <w:sz w:val="24"/>
          <w:szCs w:val="24"/>
        </w:rPr>
        <w:t>.</w:t>
      </w:r>
    </w:p>
    <w:p w:rsidR="00BE2B4A" w:rsidRPr="002D2747" w:rsidRDefault="00BE2B4A" w:rsidP="00BE2B4A">
      <w:pPr>
        <w:pStyle w:val="Corpodetexto1"/>
        <w:spacing w:before="120"/>
        <w:jc w:val="center"/>
        <w:rPr>
          <w:b/>
          <w:bCs/>
          <w:sz w:val="24"/>
          <w:szCs w:val="24"/>
        </w:rPr>
      </w:pPr>
      <w:r w:rsidRPr="002D2747">
        <w:rPr>
          <w:b/>
          <w:bCs/>
          <w:sz w:val="24"/>
          <w:szCs w:val="24"/>
        </w:rPr>
        <w:t xml:space="preserve">CLÁUSULA </w:t>
      </w:r>
      <w:r>
        <w:rPr>
          <w:b/>
          <w:bCs/>
          <w:sz w:val="24"/>
          <w:szCs w:val="24"/>
        </w:rPr>
        <w:t>NONA</w:t>
      </w:r>
    </w:p>
    <w:p w:rsidR="00BE2B4A" w:rsidRPr="002D2747" w:rsidRDefault="00BE2B4A" w:rsidP="00BE2B4A">
      <w:pPr>
        <w:pStyle w:val="Corpodetexto1"/>
        <w:jc w:val="center"/>
        <w:rPr>
          <w:b/>
          <w:bCs/>
          <w:sz w:val="24"/>
          <w:szCs w:val="24"/>
        </w:rPr>
      </w:pPr>
      <w:r w:rsidRPr="002D2747">
        <w:rPr>
          <w:b/>
          <w:bCs/>
          <w:sz w:val="24"/>
          <w:szCs w:val="24"/>
        </w:rPr>
        <w:t>DO REAJUSTAMENTO DE PREÇOS</w:t>
      </w:r>
    </w:p>
    <w:p w:rsidR="00BE2B4A" w:rsidRPr="002D2747" w:rsidRDefault="00BE2B4A" w:rsidP="00BE2B4A">
      <w:pPr>
        <w:pStyle w:val="Corpodetexto1"/>
        <w:tabs>
          <w:tab w:val="left" w:pos="1701"/>
        </w:tabs>
        <w:spacing w:before="240"/>
        <w:rPr>
          <w:color w:val="FF0000"/>
          <w:sz w:val="24"/>
          <w:szCs w:val="24"/>
        </w:rPr>
      </w:pPr>
      <w:r>
        <w:rPr>
          <w:sz w:val="24"/>
          <w:szCs w:val="24"/>
        </w:rPr>
        <w:t>9</w:t>
      </w:r>
      <w:r w:rsidRPr="002D2747">
        <w:rPr>
          <w:sz w:val="24"/>
          <w:szCs w:val="24"/>
        </w:rPr>
        <w:t xml:space="preserve">.1 - Considerado o prazo de validade estabelecido no item 2.1 da cláusula segunda da presente Ata e, em atendimento ao § 1º do artigo 28 da Lei Federal nº 9.069 de 29.6.1995, ao artigo 3º §1º, da Medida Provisória 1488-16, de 2.10.1996 e demais legislações pertinentes, é vedado qualquer reajustamento de preços, </w:t>
      </w:r>
      <w:r>
        <w:rPr>
          <w:sz w:val="24"/>
          <w:szCs w:val="24"/>
        </w:rPr>
        <w:t>até 31 de dezembro de 2018,</w:t>
      </w:r>
      <w:r w:rsidRPr="002D2747">
        <w:rPr>
          <w:sz w:val="24"/>
          <w:szCs w:val="24"/>
        </w:rPr>
        <w:t xml:space="preserve"> contados a partir da data de recebimento das propostas indicadas no preâmbulo do Edital do Pregão Presencial nº </w:t>
      </w:r>
      <w:r>
        <w:rPr>
          <w:sz w:val="24"/>
          <w:szCs w:val="24"/>
        </w:rPr>
        <w:t>025/2017</w:t>
      </w:r>
      <w:r w:rsidRPr="002D2747">
        <w:rPr>
          <w:sz w:val="24"/>
          <w:szCs w:val="24"/>
        </w:rPr>
        <w:t xml:space="preserve"> – CPL, </w:t>
      </w:r>
      <w:r>
        <w:rPr>
          <w:sz w:val="24"/>
          <w:szCs w:val="24"/>
        </w:rPr>
        <w:t>que</w:t>
      </w:r>
      <w:r w:rsidRPr="002D2747">
        <w:rPr>
          <w:sz w:val="24"/>
          <w:szCs w:val="24"/>
        </w:rPr>
        <w:t xml:space="preserve"> integra o presente Ata de Registro de Preços, observadas as disposições constantes do Decreto Municipal. </w:t>
      </w:r>
    </w:p>
    <w:p w:rsidR="00BE2B4A" w:rsidRPr="002D2747" w:rsidRDefault="00BE2B4A" w:rsidP="00BE2B4A">
      <w:pPr>
        <w:pStyle w:val="Corpodetexto1"/>
        <w:tabs>
          <w:tab w:val="left" w:pos="1701"/>
        </w:tabs>
        <w:spacing w:before="240"/>
        <w:rPr>
          <w:sz w:val="24"/>
          <w:szCs w:val="24"/>
        </w:rPr>
      </w:pPr>
      <w:r>
        <w:rPr>
          <w:sz w:val="24"/>
          <w:szCs w:val="24"/>
        </w:rPr>
        <w:t>9</w:t>
      </w:r>
      <w:r w:rsidRPr="002D2747">
        <w:rPr>
          <w:sz w:val="24"/>
          <w:szCs w:val="24"/>
        </w:rPr>
        <w:t>.2 - Fica ressalvada a possibilidade de alteração das condições para a concessão de reajustes em face da superveniência de normas federais aplicáveis à espécie ou de alteração dos preços, comprovadamente, praticados no mercado, com a finalidade de manter o equilíbrio econômico e financeiro da avença.</w:t>
      </w:r>
    </w:p>
    <w:p w:rsidR="00BE2B4A" w:rsidRPr="000E153D" w:rsidRDefault="00BE2B4A" w:rsidP="00BE2B4A">
      <w:pPr>
        <w:pStyle w:val="Corpodetexto1"/>
        <w:spacing w:before="240"/>
        <w:jc w:val="center"/>
        <w:rPr>
          <w:b/>
          <w:bCs/>
          <w:sz w:val="24"/>
          <w:szCs w:val="24"/>
        </w:rPr>
      </w:pPr>
      <w:r w:rsidRPr="000E153D">
        <w:rPr>
          <w:b/>
          <w:bCs/>
          <w:sz w:val="24"/>
          <w:szCs w:val="24"/>
        </w:rPr>
        <w:t>CLÁUSULA DÉCIMA</w:t>
      </w:r>
    </w:p>
    <w:p w:rsidR="00BE2B4A" w:rsidRPr="000E153D" w:rsidRDefault="00BE2B4A" w:rsidP="00BE2B4A">
      <w:pPr>
        <w:pStyle w:val="Corpodetexto1"/>
        <w:jc w:val="center"/>
        <w:rPr>
          <w:b/>
          <w:bCs/>
          <w:sz w:val="24"/>
          <w:szCs w:val="24"/>
        </w:rPr>
      </w:pPr>
      <w:r w:rsidRPr="000E153D">
        <w:rPr>
          <w:b/>
          <w:bCs/>
          <w:sz w:val="24"/>
          <w:szCs w:val="24"/>
        </w:rPr>
        <w:t>DO CANCELAMENTO DA ATA DE REGISTRO DE PREÇOS</w:t>
      </w:r>
    </w:p>
    <w:p w:rsidR="00BE2B4A" w:rsidRPr="000E153D" w:rsidRDefault="00BE2B4A" w:rsidP="00BE2B4A">
      <w:pPr>
        <w:pStyle w:val="Corpodetexto1"/>
        <w:tabs>
          <w:tab w:val="left" w:pos="1701"/>
        </w:tabs>
        <w:spacing w:before="120"/>
        <w:rPr>
          <w:sz w:val="24"/>
          <w:szCs w:val="24"/>
        </w:rPr>
      </w:pPr>
      <w:r w:rsidRPr="000E153D">
        <w:rPr>
          <w:sz w:val="24"/>
          <w:szCs w:val="24"/>
        </w:rPr>
        <w:t>10.1 - A presente Ata de Registro de Preços poderá ser cancelada, de pleno direito pela administração, quando:</w:t>
      </w:r>
    </w:p>
    <w:p w:rsidR="00BE2B4A" w:rsidRPr="000E153D" w:rsidRDefault="00BE2B4A" w:rsidP="00BE2B4A">
      <w:pPr>
        <w:pStyle w:val="Corpodetexto1"/>
        <w:tabs>
          <w:tab w:val="left" w:pos="1701"/>
          <w:tab w:val="left" w:pos="2130"/>
        </w:tabs>
        <w:spacing w:before="120"/>
        <w:rPr>
          <w:sz w:val="24"/>
          <w:szCs w:val="24"/>
        </w:rPr>
      </w:pPr>
      <w:r w:rsidRPr="000E153D">
        <w:rPr>
          <w:sz w:val="24"/>
          <w:szCs w:val="24"/>
        </w:rPr>
        <w:t>10.1.1 - a detentora não cumprir as obrigações constantes desta Ata;</w:t>
      </w:r>
    </w:p>
    <w:p w:rsidR="00BE2B4A" w:rsidRPr="000E153D" w:rsidRDefault="00BE2B4A" w:rsidP="00BE2B4A">
      <w:pPr>
        <w:pStyle w:val="Corpodetexto1"/>
        <w:tabs>
          <w:tab w:val="left" w:pos="1701"/>
          <w:tab w:val="left" w:pos="2130"/>
        </w:tabs>
        <w:spacing w:before="120"/>
        <w:rPr>
          <w:sz w:val="24"/>
          <w:szCs w:val="24"/>
        </w:rPr>
      </w:pPr>
      <w:r w:rsidRPr="000E153D">
        <w:rPr>
          <w:sz w:val="24"/>
          <w:szCs w:val="24"/>
        </w:rPr>
        <w:t>10.1.2 - a detentora não retirar qualquer nota de empenho, no prazo estabelecido e a Administração não aceitar sua justificativa;</w:t>
      </w:r>
    </w:p>
    <w:p w:rsidR="00BE2B4A" w:rsidRPr="000E153D" w:rsidRDefault="00BE2B4A" w:rsidP="00BE2B4A">
      <w:pPr>
        <w:pStyle w:val="Corpodetexto1"/>
        <w:tabs>
          <w:tab w:val="left" w:pos="1701"/>
          <w:tab w:val="left" w:pos="2130"/>
        </w:tabs>
        <w:spacing w:before="120"/>
        <w:rPr>
          <w:sz w:val="24"/>
          <w:szCs w:val="24"/>
        </w:rPr>
      </w:pPr>
      <w:r w:rsidRPr="000E153D">
        <w:rPr>
          <w:sz w:val="24"/>
          <w:szCs w:val="24"/>
        </w:rPr>
        <w:t>10.1.3 - a detentora der causa a rescisão administrativa de contrato decorrente de registro de preços, a critério da Administração, observada a legislação em vigor;</w:t>
      </w:r>
    </w:p>
    <w:p w:rsidR="00BE2B4A" w:rsidRPr="000E153D" w:rsidRDefault="00BE2B4A" w:rsidP="00BE2B4A">
      <w:pPr>
        <w:pStyle w:val="Corpodetexto1"/>
        <w:tabs>
          <w:tab w:val="left" w:pos="1701"/>
          <w:tab w:val="left" w:pos="2130"/>
        </w:tabs>
        <w:spacing w:before="120"/>
        <w:rPr>
          <w:sz w:val="24"/>
          <w:szCs w:val="24"/>
        </w:rPr>
      </w:pPr>
      <w:r w:rsidRPr="000E153D">
        <w:rPr>
          <w:sz w:val="24"/>
          <w:szCs w:val="24"/>
        </w:rPr>
        <w:t>10.1.4 - em qualquer das hipóteses de inexecução total ou parcial de contrato decorrente de registro de preços, se assim for decidido pela Administração, com observância das disposições legais;</w:t>
      </w:r>
    </w:p>
    <w:p w:rsidR="00BE2B4A" w:rsidRPr="000E153D" w:rsidRDefault="00BE2B4A" w:rsidP="00BE2B4A">
      <w:pPr>
        <w:pStyle w:val="Corpodetexto1"/>
        <w:tabs>
          <w:tab w:val="left" w:pos="1701"/>
          <w:tab w:val="left" w:pos="2130"/>
        </w:tabs>
        <w:spacing w:before="120"/>
        <w:rPr>
          <w:sz w:val="24"/>
          <w:szCs w:val="24"/>
        </w:rPr>
      </w:pPr>
      <w:r w:rsidRPr="000E153D">
        <w:rPr>
          <w:sz w:val="24"/>
          <w:szCs w:val="24"/>
        </w:rPr>
        <w:t xml:space="preserve">10.1.5 - os preços registrados se apresentarem superiores aos praticados no mercado, e a detentora não acatar a revisão dos mesmos; </w:t>
      </w:r>
    </w:p>
    <w:p w:rsidR="00BE2B4A" w:rsidRDefault="00BE2B4A" w:rsidP="00BE2B4A">
      <w:pPr>
        <w:pStyle w:val="Corpodetexto1"/>
        <w:tabs>
          <w:tab w:val="left" w:pos="1701"/>
          <w:tab w:val="left" w:pos="2130"/>
        </w:tabs>
        <w:spacing w:before="120"/>
        <w:rPr>
          <w:sz w:val="24"/>
          <w:szCs w:val="24"/>
        </w:rPr>
      </w:pPr>
      <w:r w:rsidRPr="000E153D">
        <w:rPr>
          <w:sz w:val="24"/>
          <w:szCs w:val="24"/>
        </w:rPr>
        <w:t>10.1.6 - por razões de interesse público devidamente demonstrado e justificadas pela Administração.</w:t>
      </w:r>
    </w:p>
    <w:p w:rsidR="00456680" w:rsidRDefault="00BE2B4A" w:rsidP="00BE2B4A">
      <w:pPr>
        <w:pStyle w:val="Corpodetexto1"/>
        <w:tabs>
          <w:tab w:val="left" w:pos="1701"/>
          <w:tab w:val="left" w:pos="2130"/>
        </w:tabs>
        <w:spacing w:before="120"/>
        <w:rPr>
          <w:sz w:val="24"/>
          <w:szCs w:val="24"/>
        </w:rPr>
      </w:pPr>
      <w:r w:rsidRPr="000E153D">
        <w:rPr>
          <w:sz w:val="24"/>
          <w:szCs w:val="24"/>
        </w:rPr>
        <w:t xml:space="preserve">10.2 - A comunicação do cancelamento do preço registrado, nos casos previstos neste item, será feita por correspondência com aviso de recebimento, juntando-se o comprovante ao processo de administração da presente Ata de Registro de Preços. </w:t>
      </w:r>
    </w:p>
    <w:p w:rsidR="00BE2B4A" w:rsidRDefault="00BE2B4A" w:rsidP="00BE2B4A">
      <w:pPr>
        <w:pStyle w:val="Corpodetexto1"/>
        <w:tabs>
          <w:tab w:val="left" w:pos="1701"/>
          <w:tab w:val="left" w:pos="2130"/>
        </w:tabs>
        <w:spacing w:before="120"/>
        <w:rPr>
          <w:sz w:val="24"/>
          <w:szCs w:val="24"/>
        </w:rPr>
      </w:pPr>
      <w:r w:rsidRPr="000E153D">
        <w:rPr>
          <w:sz w:val="24"/>
          <w:szCs w:val="24"/>
        </w:rPr>
        <w:t>No caso de ser ignorado, incerto ou inacessível o endereço da detentora, a comunicação será feita por publicação no Diário Oficial do Município, por 02 (duas) vezes consecutivas, considerando-se cancelado o preço e registrado a partir da última publicação.</w:t>
      </w:r>
    </w:p>
    <w:p w:rsidR="00BE2B4A" w:rsidRPr="000E153D" w:rsidRDefault="00BE2B4A" w:rsidP="00BE2B4A">
      <w:pPr>
        <w:pStyle w:val="Corpodetexto1"/>
        <w:tabs>
          <w:tab w:val="left" w:pos="1701"/>
        </w:tabs>
        <w:spacing w:before="120"/>
        <w:rPr>
          <w:sz w:val="24"/>
          <w:szCs w:val="24"/>
        </w:rPr>
      </w:pPr>
      <w:r w:rsidRPr="000E153D">
        <w:rPr>
          <w:sz w:val="24"/>
          <w:szCs w:val="24"/>
        </w:rPr>
        <w:t>10.3 - Pela detentora, quando, mediante solicitação por escrito, comprovar estar impossibilitada de cumprir as exigências desta Ata de Registro de Preços ou, a juízo da Administração, quando comprovada a ocorrência de qualquer das hipóteses previstas nos incisos XIII a XVI do artigo 78 da Lei Federal nº 8.666/93.</w:t>
      </w:r>
    </w:p>
    <w:p w:rsidR="00BE2B4A" w:rsidRPr="000E153D" w:rsidRDefault="00BE2B4A" w:rsidP="00BE2B4A">
      <w:pPr>
        <w:pStyle w:val="Corpodetexto1"/>
        <w:tabs>
          <w:tab w:val="left" w:pos="1701"/>
        </w:tabs>
        <w:spacing w:before="120"/>
        <w:rPr>
          <w:sz w:val="24"/>
          <w:szCs w:val="24"/>
        </w:rPr>
      </w:pPr>
      <w:r w:rsidRPr="000E153D">
        <w:rPr>
          <w:sz w:val="24"/>
          <w:szCs w:val="24"/>
        </w:rPr>
        <w:lastRenderedPageBreak/>
        <w:t>10.3.1 - A solicitação da detentora para cancelamento dos preços registrados deverá ser formulada com antecedência de 10(dez) dias, facultada á Administração a aplicação das penalidades previstas na cláusula sétima, caso não aceitas as razões do pedido.</w:t>
      </w:r>
    </w:p>
    <w:p w:rsidR="00BE2B4A" w:rsidRPr="000E153D" w:rsidRDefault="00BE2B4A" w:rsidP="00BE2B4A">
      <w:pPr>
        <w:pStyle w:val="Corpodetexto1"/>
        <w:spacing w:before="240"/>
        <w:jc w:val="center"/>
        <w:rPr>
          <w:b/>
          <w:bCs/>
          <w:sz w:val="24"/>
          <w:szCs w:val="24"/>
        </w:rPr>
      </w:pPr>
      <w:r w:rsidRPr="000E153D">
        <w:rPr>
          <w:b/>
          <w:bCs/>
          <w:sz w:val="24"/>
          <w:szCs w:val="24"/>
        </w:rPr>
        <w:t>CLÁUSULA DÉCIMA PRIMEIRA</w:t>
      </w:r>
    </w:p>
    <w:p w:rsidR="00BE2B4A" w:rsidRPr="000E153D" w:rsidRDefault="00BE2B4A" w:rsidP="00BE2B4A">
      <w:pPr>
        <w:pStyle w:val="Corpodetexto1"/>
        <w:jc w:val="center"/>
        <w:rPr>
          <w:b/>
          <w:bCs/>
          <w:sz w:val="24"/>
          <w:szCs w:val="24"/>
        </w:rPr>
      </w:pPr>
      <w:r w:rsidRPr="000E153D">
        <w:rPr>
          <w:b/>
          <w:bCs/>
          <w:sz w:val="24"/>
          <w:szCs w:val="24"/>
        </w:rPr>
        <w:t>DA AUTORIZAÇÃO PARA AQUISIÇÃO</w:t>
      </w:r>
    </w:p>
    <w:p w:rsidR="00BE2B4A" w:rsidRPr="000E153D" w:rsidRDefault="00BE2B4A" w:rsidP="00BE2B4A">
      <w:pPr>
        <w:tabs>
          <w:tab w:val="left" w:pos="2410"/>
        </w:tabs>
        <w:spacing w:before="120"/>
        <w:jc w:val="both"/>
        <w:rPr>
          <w:sz w:val="24"/>
          <w:szCs w:val="24"/>
        </w:rPr>
      </w:pPr>
      <w:r w:rsidRPr="000E153D">
        <w:rPr>
          <w:sz w:val="24"/>
          <w:szCs w:val="24"/>
        </w:rPr>
        <w:t xml:space="preserve">11.1 – O fornecimento do objeto da presente Ata de Registro de Preços serão solicitados, em cada caso, pelo ordenador de despesa correspondente. </w:t>
      </w:r>
    </w:p>
    <w:p w:rsidR="00BE2B4A" w:rsidRPr="000E153D" w:rsidRDefault="00BE2B4A" w:rsidP="00BE2B4A">
      <w:pPr>
        <w:pStyle w:val="Corpodetexto1"/>
        <w:tabs>
          <w:tab w:val="left" w:pos="1701"/>
          <w:tab w:val="left" w:pos="2130"/>
        </w:tabs>
        <w:spacing w:before="120"/>
        <w:rPr>
          <w:sz w:val="24"/>
          <w:szCs w:val="24"/>
        </w:rPr>
      </w:pPr>
      <w:r w:rsidRPr="000E153D">
        <w:rPr>
          <w:sz w:val="24"/>
          <w:szCs w:val="24"/>
        </w:rPr>
        <w:t>11.1.1 - A emissão das notas de empenho, sua retificação ou cancelamento, total ou parcial serão, igualmente, autorizados pela mesma autoridade, ou a quem esta delegar a competência para tanto.</w:t>
      </w:r>
    </w:p>
    <w:p w:rsidR="00BE2B4A" w:rsidRPr="000E153D" w:rsidRDefault="00BE2B4A" w:rsidP="00BE2B4A">
      <w:pPr>
        <w:pStyle w:val="Textodebalo"/>
        <w:jc w:val="center"/>
        <w:rPr>
          <w:rFonts w:ascii="Times New Roman" w:hAnsi="Times New Roman"/>
          <w:b/>
          <w:bCs/>
          <w:sz w:val="24"/>
          <w:szCs w:val="24"/>
        </w:rPr>
      </w:pPr>
      <w:r w:rsidRPr="000E153D">
        <w:rPr>
          <w:rFonts w:ascii="Times New Roman" w:hAnsi="Times New Roman"/>
          <w:b/>
          <w:bCs/>
          <w:sz w:val="24"/>
          <w:szCs w:val="24"/>
        </w:rPr>
        <w:t>CLÁUSULA DÉCIMA SEGUNDA</w:t>
      </w:r>
    </w:p>
    <w:p w:rsidR="00BE2B4A" w:rsidRPr="000E153D" w:rsidRDefault="00BE2B4A" w:rsidP="00BE2B4A">
      <w:pPr>
        <w:pStyle w:val="Textodebalo"/>
        <w:jc w:val="center"/>
        <w:rPr>
          <w:rFonts w:ascii="Times New Roman" w:hAnsi="Times New Roman"/>
          <w:b/>
          <w:bCs/>
          <w:sz w:val="24"/>
          <w:szCs w:val="24"/>
        </w:rPr>
      </w:pPr>
      <w:r w:rsidRPr="000E153D">
        <w:rPr>
          <w:rFonts w:ascii="Times New Roman" w:hAnsi="Times New Roman"/>
          <w:b/>
          <w:bCs/>
          <w:sz w:val="24"/>
          <w:szCs w:val="24"/>
        </w:rPr>
        <w:t>DAS COMUNICAÇÕES</w:t>
      </w:r>
    </w:p>
    <w:p w:rsidR="00BE2B4A" w:rsidRPr="000E153D" w:rsidRDefault="00BE2B4A" w:rsidP="00BE2B4A">
      <w:pPr>
        <w:pStyle w:val="Textodebalo"/>
        <w:spacing w:before="240"/>
        <w:rPr>
          <w:rFonts w:ascii="Times New Roman" w:hAnsi="Times New Roman"/>
          <w:sz w:val="24"/>
          <w:szCs w:val="24"/>
        </w:rPr>
      </w:pPr>
      <w:r w:rsidRPr="000E153D">
        <w:rPr>
          <w:rFonts w:ascii="Times New Roman" w:hAnsi="Times New Roman"/>
          <w:sz w:val="24"/>
          <w:szCs w:val="24"/>
        </w:rPr>
        <w:t>12.1 - As comunicações entre as partes, relacionadas com o acompanhamento e controle da presente Ata, serão feitas sempre por escrito.</w:t>
      </w:r>
    </w:p>
    <w:p w:rsidR="00BE2B4A" w:rsidRPr="002D2747" w:rsidRDefault="00BE2B4A" w:rsidP="00BE2B4A">
      <w:pPr>
        <w:pStyle w:val="Corpodetexto1"/>
        <w:spacing w:before="240"/>
        <w:jc w:val="center"/>
        <w:rPr>
          <w:b/>
          <w:bCs/>
          <w:sz w:val="24"/>
          <w:szCs w:val="24"/>
        </w:rPr>
      </w:pPr>
      <w:r w:rsidRPr="002D2747">
        <w:rPr>
          <w:b/>
          <w:bCs/>
          <w:sz w:val="24"/>
          <w:szCs w:val="24"/>
        </w:rPr>
        <w:t xml:space="preserve">CLÁUSULA DÉCIMA </w:t>
      </w:r>
      <w:r>
        <w:rPr>
          <w:b/>
          <w:bCs/>
          <w:sz w:val="24"/>
          <w:szCs w:val="24"/>
        </w:rPr>
        <w:t>TERCEIRA</w:t>
      </w:r>
    </w:p>
    <w:p w:rsidR="00BE2B4A" w:rsidRPr="002D2747" w:rsidRDefault="00BE2B4A" w:rsidP="00BE2B4A">
      <w:pPr>
        <w:pStyle w:val="Corpodetexto1"/>
        <w:jc w:val="center"/>
        <w:rPr>
          <w:b/>
          <w:bCs/>
          <w:sz w:val="24"/>
          <w:szCs w:val="24"/>
        </w:rPr>
      </w:pPr>
      <w:r w:rsidRPr="002D2747">
        <w:rPr>
          <w:b/>
          <w:bCs/>
          <w:sz w:val="24"/>
          <w:szCs w:val="24"/>
        </w:rPr>
        <w:t>DAS DISPOSIÇÕES FINAIS</w:t>
      </w:r>
    </w:p>
    <w:p w:rsidR="00BE2B4A" w:rsidRPr="002D2747" w:rsidRDefault="00BE2B4A" w:rsidP="00BE2B4A">
      <w:pPr>
        <w:pStyle w:val="Corpodetexto1"/>
        <w:jc w:val="center"/>
        <w:rPr>
          <w:b/>
          <w:bCs/>
          <w:sz w:val="24"/>
          <w:szCs w:val="24"/>
        </w:rPr>
      </w:pPr>
    </w:p>
    <w:p w:rsidR="00BE2B4A" w:rsidRPr="002D2747" w:rsidRDefault="00BE2B4A" w:rsidP="00BE2B4A">
      <w:pPr>
        <w:pStyle w:val="Corpodetexto1"/>
        <w:tabs>
          <w:tab w:val="left" w:pos="1701"/>
        </w:tabs>
        <w:rPr>
          <w:sz w:val="24"/>
          <w:szCs w:val="24"/>
        </w:rPr>
      </w:pPr>
      <w:r>
        <w:rPr>
          <w:sz w:val="24"/>
          <w:szCs w:val="24"/>
        </w:rPr>
        <w:t>13</w:t>
      </w:r>
      <w:r w:rsidRPr="002D2747">
        <w:rPr>
          <w:sz w:val="24"/>
          <w:szCs w:val="24"/>
        </w:rPr>
        <w:t xml:space="preserve">.1 - Integram esta Ata, o edital do Pregão Presencial nº </w:t>
      </w:r>
      <w:r>
        <w:rPr>
          <w:sz w:val="24"/>
          <w:szCs w:val="24"/>
        </w:rPr>
        <w:t>025/2017,</w:t>
      </w:r>
      <w:r w:rsidRPr="002D2747">
        <w:rPr>
          <w:sz w:val="24"/>
          <w:szCs w:val="24"/>
        </w:rPr>
        <w:t xml:space="preserve"> Processo </w:t>
      </w:r>
      <w:r>
        <w:rPr>
          <w:sz w:val="24"/>
          <w:szCs w:val="24"/>
        </w:rPr>
        <w:t>Licitatório nº 091/2017</w:t>
      </w:r>
      <w:r w:rsidRPr="002D2747">
        <w:rPr>
          <w:sz w:val="24"/>
          <w:szCs w:val="24"/>
        </w:rPr>
        <w:t xml:space="preserve">, e a proposta da empresa </w:t>
      </w:r>
      <w:r w:rsidR="00783E4C">
        <w:rPr>
          <w:sz w:val="24"/>
          <w:szCs w:val="24"/>
        </w:rPr>
        <w:t xml:space="preserve">Acácia Comércio de Medicamentos Ltda, </w:t>
      </w:r>
      <w:r w:rsidRPr="002D2747">
        <w:rPr>
          <w:sz w:val="24"/>
          <w:szCs w:val="24"/>
        </w:rPr>
        <w:t>classificada em 1º lugar no certame supranumerado.</w:t>
      </w:r>
    </w:p>
    <w:p w:rsidR="00BE2B4A" w:rsidRPr="002D2747" w:rsidRDefault="00BE2B4A" w:rsidP="00BE2B4A">
      <w:pPr>
        <w:pStyle w:val="Corpodetexto1"/>
        <w:tabs>
          <w:tab w:val="left" w:pos="1701"/>
        </w:tabs>
        <w:spacing w:before="240"/>
        <w:rPr>
          <w:color w:val="000000"/>
          <w:sz w:val="24"/>
          <w:szCs w:val="24"/>
        </w:rPr>
      </w:pPr>
      <w:r>
        <w:rPr>
          <w:color w:val="000000"/>
          <w:sz w:val="24"/>
          <w:szCs w:val="24"/>
        </w:rPr>
        <w:t>13</w:t>
      </w:r>
      <w:r w:rsidRPr="002D2747">
        <w:rPr>
          <w:color w:val="000000"/>
          <w:sz w:val="24"/>
          <w:szCs w:val="24"/>
        </w:rPr>
        <w:t xml:space="preserve">.2 - Os casos omissos serão resolvidos de acordo com a Lei Federal nº 8.666/93, Decreto Federal nº 3.555/00 e pela </w:t>
      </w:r>
      <w:r w:rsidRPr="002D2747">
        <w:rPr>
          <w:sz w:val="24"/>
          <w:szCs w:val="24"/>
        </w:rPr>
        <w:t xml:space="preserve">Portaria Municipal nº </w:t>
      </w:r>
      <w:r>
        <w:rPr>
          <w:sz w:val="24"/>
          <w:szCs w:val="24"/>
        </w:rPr>
        <w:t>032/2017</w:t>
      </w:r>
      <w:r w:rsidRPr="002D2747">
        <w:rPr>
          <w:sz w:val="24"/>
          <w:szCs w:val="24"/>
        </w:rPr>
        <w:t xml:space="preserve"> </w:t>
      </w:r>
      <w:r w:rsidRPr="002D2747">
        <w:rPr>
          <w:color w:val="000000"/>
          <w:sz w:val="24"/>
          <w:szCs w:val="24"/>
        </w:rPr>
        <w:t>no que não colidir com a primeira e nas demais normas aplicáveis. Subsidiariamente, aplicar-se-ão os princípios gerais de direito.</w:t>
      </w:r>
    </w:p>
    <w:p w:rsidR="00BE2B4A" w:rsidRPr="002D2747" w:rsidRDefault="00BE2B4A" w:rsidP="00BE2B4A">
      <w:pPr>
        <w:pStyle w:val="Textodebalo"/>
        <w:spacing w:before="120"/>
        <w:jc w:val="center"/>
        <w:rPr>
          <w:rFonts w:ascii="Times New Roman" w:hAnsi="Times New Roman"/>
          <w:b/>
          <w:bCs/>
          <w:sz w:val="24"/>
          <w:szCs w:val="24"/>
        </w:rPr>
      </w:pPr>
      <w:r w:rsidRPr="002D2747">
        <w:rPr>
          <w:rFonts w:ascii="Times New Roman" w:hAnsi="Times New Roman"/>
          <w:b/>
          <w:bCs/>
          <w:sz w:val="24"/>
          <w:szCs w:val="24"/>
        </w:rPr>
        <w:t xml:space="preserve">CLÁUSULA DÉCIMA </w:t>
      </w:r>
      <w:r>
        <w:rPr>
          <w:rFonts w:ascii="Times New Roman" w:hAnsi="Times New Roman"/>
          <w:b/>
          <w:bCs/>
          <w:sz w:val="24"/>
          <w:szCs w:val="24"/>
        </w:rPr>
        <w:t>QUARTA</w:t>
      </w:r>
    </w:p>
    <w:p w:rsidR="00BE2B4A" w:rsidRPr="002D2747" w:rsidRDefault="00BE2B4A" w:rsidP="00BE2B4A">
      <w:pPr>
        <w:pStyle w:val="Textodebalo"/>
        <w:jc w:val="center"/>
        <w:rPr>
          <w:rFonts w:ascii="Times New Roman" w:hAnsi="Times New Roman"/>
          <w:b/>
          <w:bCs/>
          <w:sz w:val="24"/>
          <w:szCs w:val="24"/>
        </w:rPr>
      </w:pPr>
      <w:r w:rsidRPr="002D2747">
        <w:rPr>
          <w:rFonts w:ascii="Times New Roman" w:hAnsi="Times New Roman"/>
          <w:b/>
          <w:bCs/>
          <w:sz w:val="24"/>
          <w:szCs w:val="24"/>
        </w:rPr>
        <w:t>DO FORO</w:t>
      </w:r>
    </w:p>
    <w:p w:rsidR="00BE2B4A" w:rsidRPr="002D2747" w:rsidRDefault="00BE2B4A" w:rsidP="00BE2B4A">
      <w:pPr>
        <w:pStyle w:val="Textodebalo"/>
        <w:rPr>
          <w:rFonts w:ascii="Times New Roman" w:hAnsi="Times New Roman"/>
          <w:sz w:val="24"/>
          <w:szCs w:val="24"/>
        </w:rPr>
      </w:pPr>
    </w:p>
    <w:p w:rsidR="00BE2B4A" w:rsidRPr="002D2747" w:rsidRDefault="00BE2B4A" w:rsidP="00BE2B4A">
      <w:pPr>
        <w:pStyle w:val="Textodebalo"/>
        <w:rPr>
          <w:rFonts w:ascii="Times New Roman" w:hAnsi="Times New Roman"/>
          <w:sz w:val="24"/>
          <w:szCs w:val="24"/>
        </w:rPr>
      </w:pPr>
      <w:r>
        <w:rPr>
          <w:rFonts w:ascii="Times New Roman" w:hAnsi="Times New Roman"/>
          <w:sz w:val="24"/>
          <w:szCs w:val="24"/>
        </w:rPr>
        <w:t>14</w:t>
      </w:r>
      <w:r w:rsidRPr="002D2747">
        <w:rPr>
          <w:rFonts w:ascii="Times New Roman" w:hAnsi="Times New Roman"/>
          <w:sz w:val="24"/>
          <w:szCs w:val="24"/>
        </w:rPr>
        <w:t>.1 - As partes elegem o foro da Comarca de Rio Preto, como único competente para dirimir quaisquer ações oriundas desta Ata.</w:t>
      </w:r>
    </w:p>
    <w:p w:rsidR="00BE2B4A" w:rsidRDefault="0052642E" w:rsidP="0052642E">
      <w:pPr>
        <w:pStyle w:val="Textodebalo"/>
        <w:rPr>
          <w:rFonts w:ascii="Times New Roman" w:hAnsi="Times New Roman"/>
          <w:sz w:val="24"/>
          <w:szCs w:val="24"/>
        </w:rPr>
      </w:pPr>
      <w:r>
        <w:rPr>
          <w:rFonts w:ascii="Times New Roman" w:hAnsi="Times New Roman"/>
          <w:sz w:val="24"/>
          <w:szCs w:val="24"/>
        </w:rPr>
        <w:t xml:space="preserve">           </w:t>
      </w:r>
      <w:r w:rsidR="00BE2B4A" w:rsidRPr="002D2747">
        <w:rPr>
          <w:rFonts w:ascii="Times New Roman" w:hAnsi="Times New Roman"/>
          <w:sz w:val="24"/>
          <w:szCs w:val="24"/>
        </w:rPr>
        <w:t xml:space="preserve">E, por haverem assim pactuado, assinam, este instrumento na presença das </w:t>
      </w:r>
      <w:r>
        <w:rPr>
          <w:rFonts w:ascii="Times New Roman" w:hAnsi="Times New Roman"/>
          <w:sz w:val="24"/>
          <w:szCs w:val="24"/>
        </w:rPr>
        <w:t>t</w:t>
      </w:r>
      <w:r w:rsidR="00BE2B4A" w:rsidRPr="002D2747">
        <w:rPr>
          <w:rFonts w:ascii="Times New Roman" w:hAnsi="Times New Roman"/>
          <w:sz w:val="24"/>
          <w:szCs w:val="24"/>
        </w:rPr>
        <w:t>estemunhas abaixo.</w:t>
      </w:r>
    </w:p>
    <w:p w:rsidR="00BE2B4A" w:rsidRDefault="00BE2B4A" w:rsidP="00BE2B4A">
      <w:pPr>
        <w:pStyle w:val="Textodebalo"/>
        <w:ind w:firstLine="1440"/>
        <w:rPr>
          <w:rFonts w:ascii="Times New Roman" w:hAnsi="Times New Roman"/>
          <w:sz w:val="24"/>
          <w:szCs w:val="24"/>
        </w:rPr>
      </w:pPr>
    </w:p>
    <w:p w:rsidR="00BE2B4A" w:rsidRDefault="00BE2B4A" w:rsidP="0052642E">
      <w:pPr>
        <w:pStyle w:val="Textodebalo"/>
        <w:ind w:firstLine="708"/>
        <w:rPr>
          <w:rFonts w:ascii="Times New Roman" w:hAnsi="Times New Roman"/>
          <w:sz w:val="24"/>
          <w:szCs w:val="24"/>
        </w:rPr>
      </w:pPr>
      <w:r>
        <w:rPr>
          <w:rFonts w:ascii="Times New Roman" w:hAnsi="Times New Roman"/>
          <w:sz w:val="24"/>
          <w:szCs w:val="24"/>
        </w:rPr>
        <w:t>Santa Bárbara do Monte Verde</w:t>
      </w:r>
      <w:r w:rsidR="00517480">
        <w:rPr>
          <w:rFonts w:ascii="Times New Roman" w:hAnsi="Times New Roman"/>
          <w:sz w:val="24"/>
          <w:szCs w:val="24"/>
        </w:rPr>
        <w:t xml:space="preserve">, 26 de janeiro </w:t>
      </w:r>
      <w:r>
        <w:rPr>
          <w:rFonts w:ascii="Times New Roman" w:hAnsi="Times New Roman"/>
          <w:sz w:val="24"/>
          <w:szCs w:val="24"/>
        </w:rPr>
        <w:t>de 2018.</w:t>
      </w:r>
    </w:p>
    <w:p w:rsidR="00BE2B4A" w:rsidRDefault="00BE2B4A" w:rsidP="00BE2B4A">
      <w:pPr>
        <w:pStyle w:val="Textodebalo"/>
        <w:jc w:val="center"/>
        <w:rPr>
          <w:rFonts w:ascii="Times New Roman" w:hAnsi="Times New Roman"/>
          <w:sz w:val="24"/>
          <w:szCs w:val="24"/>
        </w:rPr>
      </w:pPr>
    </w:p>
    <w:p w:rsidR="0052642E" w:rsidRDefault="0052642E" w:rsidP="0052642E">
      <w:pPr>
        <w:pStyle w:val="Textodebalo"/>
        <w:jc w:val="center"/>
        <w:rPr>
          <w:rFonts w:ascii="Times New Roman" w:hAnsi="Times New Roman"/>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99"/>
        <w:gridCol w:w="4505"/>
      </w:tblGrid>
      <w:tr w:rsidR="0052642E" w:rsidTr="00B26217">
        <w:tc>
          <w:tcPr>
            <w:tcW w:w="4605" w:type="dxa"/>
          </w:tcPr>
          <w:p w:rsidR="0052642E" w:rsidRPr="00E4045D" w:rsidRDefault="0052642E" w:rsidP="00B26217">
            <w:pPr>
              <w:pStyle w:val="Corpodetexto1"/>
              <w:jc w:val="center"/>
              <w:rPr>
                <w:sz w:val="24"/>
                <w:szCs w:val="24"/>
              </w:rPr>
            </w:pPr>
            <w:r w:rsidRPr="00E4045D">
              <w:rPr>
                <w:sz w:val="24"/>
                <w:szCs w:val="24"/>
              </w:rPr>
              <w:t>Ismael Teixeira de Paiva</w:t>
            </w:r>
          </w:p>
          <w:p w:rsidR="0052642E" w:rsidRPr="00E4045D" w:rsidRDefault="0052642E" w:rsidP="00B26217">
            <w:pPr>
              <w:pStyle w:val="Corpodetexto1"/>
              <w:jc w:val="center"/>
              <w:rPr>
                <w:sz w:val="24"/>
                <w:szCs w:val="24"/>
              </w:rPr>
            </w:pPr>
            <w:r w:rsidRPr="00E4045D">
              <w:rPr>
                <w:sz w:val="24"/>
                <w:szCs w:val="24"/>
              </w:rPr>
              <w:t>Prefeito</w:t>
            </w:r>
          </w:p>
          <w:p w:rsidR="0052642E" w:rsidRDefault="0052642E" w:rsidP="00B26217">
            <w:pPr>
              <w:pStyle w:val="Textodebalo"/>
              <w:jc w:val="center"/>
              <w:rPr>
                <w:rFonts w:ascii="Times New Roman" w:hAnsi="Times New Roman"/>
                <w:sz w:val="24"/>
                <w:szCs w:val="24"/>
              </w:rPr>
            </w:pPr>
          </w:p>
        </w:tc>
        <w:tc>
          <w:tcPr>
            <w:tcW w:w="4606" w:type="dxa"/>
          </w:tcPr>
          <w:p w:rsidR="0052642E" w:rsidRPr="00E4045D" w:rsidRDefault="0052642E" w:rsidP="00B26217">
            <w:pPr>
              <w:pStyle w:val="Corpodetexto1"/>
              <w:jc w:val="center"/>
              <w:rPr>
                <w:sz w:val="24"/>
                <w:szCs w:val="24"/>
              </w:rPr>
            </w:pPr>
            <w:r w:rsidRPr="00E4045D">
              <w:rPr>
                <w:sz w:val="24"/>
                <w:szCs w:val="24"/>
              </w:rPr>
              <w:t>Alexandre Nogueira de Almeida</w:t>
            </w:r>
          </w:p>
          <w:p w:rsidR="0052642E" w:rsidRPr="00E4045D" w:rsidRDefault="0052642E" w:rsidP="00B26217">
            <w:pPr>
              <w:pStyle w:val="Corpodetexto1"/>
              <w:jc w:val="center"/>
              <w:rPr>
                <w:sz w:val="24"/>
                <w:szCs w:val="24"/>
              </w:rPr>
            </w:pPr>
            <w:r w:rsidRPr="00E4045D">
              <w:rPr>
                <w:sz w:val="24"/>
                <w:szCs w:val="24"/>
              </w:rPr>
              <w:t>Chefe da Divisão de Saúde</w:t>
            </w:r>
          </w:p>
          <w:p w:rsidR="0052642E" w:rsidRDefault="0052642E" w:rsidP="00B26217">
            <w:pPr>
              <w:pStyle w:val="Textodebalo"/>
              <w:jc w:val="center"/>
              <w:rPr>
                <w:rFonts w:ascii="Times New Roman" w:hAnsi="Times New Roman"/>
                <w:sz w:val="24"/>
                <w:szCs w:val="24"/>
              </w:rPr>
            </w:pPr>
          </w:p>
        </w:tc>
      </w:tr>
    </w:tbl>
    <w:p w:rsidR="0052642E" w:rsidRDefault="0052642E" w:rsidP="0052642E">
      <w:pPr>
        <w:pStyle w:val="Textodebalo"/>
        <w:jc w:val="center"/>
        <w:rPr>
          <w:rFonts w:ascii="Times New Roman" w:hAnsi="Times New Roman"/>
          <w:sz w:val="24"/>
          <w:szCs w:val="24"/>
        </w:rPr>
      </w:pPr>
    </w:p>
    <w:tbl>
      <w:tblPr>
        <w:tblStyle w:val="Tabelacomgrade"/>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1"/>
        <w:gridCol w:w="4536"/>
      </w:tblGrid>
      <w:tr w:rsidR="0052642E" w:rsidTr="00E55C2E">
        <w:tc>
          <w:tcPr>
            <w:tcW w:w="4361" w:type="dxa"/>
          </w:tcPr>
          <w:p w:rsidR="0052642E" w:rsidRPr="00E4045D" w:rsidRDefault="0052642E" w:rsidP="00B26217">
            <w:pPr>
              <w:pStyle w:val="Corpodetexto1"/>
              <w:jc w:val="center"/>
              <w:rPr>
                <w:sz w:val="24"/>
                <w:szCs w:val="24"/>
              </w:rPr>
            </w:pPr>
            <w:r w:rsidRPr="00E4045D">
              <w:rPr>
                <w:sz w:val="24"/>
                <w:szCs w:val="24"/>
              </w:rPr>
              <w:t>Ana Paula de Almeida Carvalho</w:t>
            </w:r>
          </w:p>
          <w:p w:rsidR="0052642E" w:rsidRDefault="0052642E" w:rsidP="00B26217">
            <w:pPr>
              <w:pStyle w:val="Corpodetexto1"/>
              <w:jc w:val="center"/>
              <w:rPr>
                <w:sz w:val="24"/>
                <w:szCs w:val="24"/>
              </w:rPr>
            </w:pPr>
            <w:r w:rsidRPr="00E4045D">
              <w:rPr>
                <w:sz w:val="24"/>
                <w:szCs w:val="24"/>
              </w:rPr>
              <w:t>Pregoeira</w:t>
            </w:r>
          </w:p>
        </w:tc>
        <w:tc>
          <w:tcPr>
            <w:tcW w:w="4536" w:type="dxa"/>
          </w:tcPr>
          <w:p w:rsidR="0052642E" w:rsidRDefault="0052642E" w:rsidP="00B26217">
            <w:pPr>
              <w:pStyle w:val="Corpodetexto1"/>
              <w:jc w:val="center"/>
              <w:rPr>
                <w:sz w:val="24"/>
                <w:szCs w:val="24"/>
              </w:rPr>
            </w:pPr>
            <w:r w:rsidRPr="0052642E">
              <w:rPr>
                <w:sz w:val="24"/>
                <w:szCs w:val="24"/>
              </w:rPr>
              <w:t>Acácia Comércio de Medicamentos Ltda</w:t>
            </w:r>
            <w:r>
              <w:rPr>
                <w:sz w:val="24"/>
                <w:szCs w:val="24"/>
              </w:rPr>
              <w:t xml:space="preserve"> </w:t>
            </w:r>
          </w:p>
          <w:p w:rsidR="0052642E" w:rsidRPr="00E4045D" w:rsidRDefault="0052642E" w:rsidP="00B26217">
            <w:pPr>
              <w:pStyle w:val="Corpodetexto1"/>
              <w:jc w:val="center"/>
              <w:rPr>
                <w:sz w:val="24"/>
                <w:szCs w:val="24"/>
              </w:rPr>
            </w:pPr>
            <w:r>
              <w:rPr>
                <w:sz w:val="24"/>
                <w:szCs w:val="24"/>
              </w:rPr>
              <w:t>Empresa detentora da Ata</w:t>
            </w:r>
          </w:p>
          <w:p w:rsidR="0052642E" w:rsidRDefault="0052642E" w:rsidP="00B26217">
            <w:pPr>
              <w:pStyle w:val="Corpodetexto1"/>
              <w:jc w:val="center"/>
              <w:rPr>
                <w:sz w:val="24"/>
                <w:szCs w:val="24"/>
              </w:rPr>
            </w:pPr>
          </w:p>
        </w:tc>
      </w:tr>
    </w:tbl>
    <w:p w:rsidR="0052642E" w:rsidRDefault="0052642E" w:rsidP="0052642E">
      <w:pPr>
        <w:pStyle w:val="Corpodetexto1"/>
        <w:rPr>
          <w:sz w:val="24"/>
          <w:szCs w:val="24"/>
        </w:rPr>
      </w:pPr>
      <w:r w:rsidRPr="002D2747">
        <w:rPr>
          <w:sz w:val="24"/>
          <w:szCs w:val="24"/>
        </w:rPr>
        <w:t>Testemunhas:</w:t>
      </w:r>
    </w:p>
    <w:p w:rsidR="0052642E" w:rsidRPr="002D2747" w:rsidRDefault="0052642E" w:rsidP="0052642E">
      <w:pPr>
        <w:pStyle w:val="Corpodetexto1"/>
        <w:rPr>
          <w:sz w:val="24"/>
          <w:szCs w:val="24"/>
        </w:rPr>
      </w:pPr>
    </w:p>
    <w:p w:rsidR="0052642E" w:rsidRDefault="0052642E" w:rsidP="002D7A83">
      <w:pPr>
        <w:rPr>
          <w:sz w:val="24"/>
          <w:szCs w:val="24"/>
        </w:rPr>
      </w:pPr>
      <w:r>
        <w:rPr>
          <w:sz w:val="24"/>
          <w:szCs w:val="24"/>
        </w:rPr>
        <w:t>1)</w:t>
      </w:r>
      <w:r w:rsidRPr="00357A99">
        <w:rPr>
          <w:sz w:val="24"/>
          <w:szCs w:val="24"/>
        </w:rPr>
        <w:t xml:space="preserve">______________________________ </w:t>
      </w:r>
      <w:r>
        <w:rPr>
          <w:sz w:val="24"/>
          <w:szCs w:val="24"/>
        </w:rPr>
        <w:t xml:space="preserve">         2) </w:t>
      </w:r>
      <w:r w:rsidRPr="00357A99">
        <w:rPr>
          <w:sz w:val="24"/>
          <w:szCs w:val="24"/>
        </w:rPr>
        <w:t>__________</w:t>
      </w:r>
      <w:r>
        <w:rPr>
          <w:sz w:val="24"/>
          <w:szCs w:val="24"/>
        </w:rPr>
        <w:t>__________________</w:t>
      </w:r>
    </w:p>
    <w:sectPr w:rsidR="0052642E" w:rsidSect="00D96317">
      <w:pgSz w:w="11906" w:h="16838"/>
      <w:pgMar w:top="958" w:right="1133" w:bottom="993" w:left="198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6282" w:rsidRDefault="003D6282" w:rsidP="00C7161B">
      <w:r>
        <w:separator/>
      </w:r>
    </w:p>
  </w:endnote>
  <w:endnote w:type="continuationSeparator" w:id="0">
    <w:p w:rsidR="003D6282" w:rsidRDefault="003D6282" w:rsidP="00C716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6282" w:rsidRDefault="003D6282" w:rsidP="00C7161B">
      <w:r>
        <w:separator/>
      </w:r>
    </w:p>
  </w:footnote>
  <w:footnote w:type="continuationSeparator" w:id="0">
    <w:p w:rsidR="003D6282" w:rsidRDefault="003D6282" w:rsidP="00C716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47"/>
    <w:lvl w:ilvl="0">
      <w:start w:val="2"/>
      <w:numFmt w:val="bullet"/>
      <w:lvlText w:val=""/>
      <w:lvlJc w:val="left"/>
      <w:pPr>
        <w:tabs>
          <w:tab w:val="num" w:pos="1353"/>
        </w:tabs>
        <w:ind w:left="1353" w:hanging="360"/>
      </w:pPr>
      <w:rPr>
        <w:rFonts w:ascii="Symbol" w:hAnsi="Symbol"/>
      </w:rPr>
    </w:lvl>
  </w:abstractNum>
  <w:abstractNum w:abstractNumId="1">
    <w:nsid w:val="00000007"/>
    <w:multiLevelType w:val="singleLevel"/>
    <w:tmpl w:val="00000007"/>
    <w:name w:val="WW8Num31"/>
    <w:lvl w:ilvl="0">
      <w:start w:val="1"/>
      <w:numFmt w:val="lowerLetter"/>
      <w:lvlText w:val="%1)"/>
      <w:lvlJc w:val="left"/>
      <w:pPr>
        <w:tabs>
          <w:tab w:val="num" w:pos="1211"/>
        </w:tabs>
        <w:ind w:left="1211" w:hanging="360"/>
      </w:pPr>
    </w:lvl>
  </w:abstractNum>
  <w:abstractNum w:abstractNumId="2">
    <w:nsid w:val="12A91C67"/>
    <w:multiLevelType w:val="multilevel"/>
    <w:tmpl w:val="E41A3652"/>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BE2B4A"/>
    <w:rsid w:val="000231C0"/>
    <w:rsid w:val="000A67C7"/>
    <w:rsid w:val="000F53C7"/>
    <w:rsid w:val="000F551B"/>
    <w:rsid w:val="00195490"/>
    <w:rsid w:val="002453BB"/>
    <w:rsid w:val="00257441"/>
    <w:rsid w:val="00280DD9"/>
    <w:rsid w:val="002D7A83"/>
    <w:rsid w:val="003065F9"/>
    <w:rsid w:val="0034091F"/>
    <w:rsid w:val="00354093"/>
    <w:rsid w:val="003D6282"/>
    <w:rsid w:val="00436EE8"/>
    <w:rsid w:val="004560C8"/>
    <w:rsid w:val="00456127"/>
    <w:rsid w:val="00456680"/>
    <w:rsid w:val="004A6FB8"/>
    <w:rsid w:val="004E0BEC"/>
    <w:rsid w:val="005001FE"/>
    <w:rsid w:val="005114FC"/>
    <w:rsid w:val="00517480"/>
    <w:rsid w:val="0052642E"/>
    <w:rsid w:val="00642936"/>
    <w:rsid w:val="006A5939"/>
    <w:rsid w:val="00773023"/>
    <w:rsid w:val="00773A46"/>
    <w:rsid w:val="00783E4C"/>
    <w:rsid w:val="007D42BC"/>
    <w:rsid w:val="0080107C"/>
    <w:rsid w:val="008640A4"/>
    <w:rsid w:val="00874A4E"/>
    <w:rsid w:val="00877183"/>
    <w:rsid w:val="008A6525"/>
    <w:rsid w:val="009207F6"/>
    <w:rsid w:val="0092383B"/>
    <w:rsid w:val="0092493F"/>
    <w:rsid w:val="00A27B7C"/>
    <w:rsid w:val="00A6655B"/>
    <w:rsid w:val="00AA2029"/>
    <w:rsid w:val="00AB6E9C"/>
    <w:rsid w:val="00B01025"/>
    <w:rsid w:val="00B16DD4"/>
    <w:rsid w:val="00B41702"/>
    <w:rsid w:val="00B54998"/>
    <w:rsid w:val="00B61BDD"/>
    <w:rsid w:val="00BE2B4A"/>
    <w:rsid w:val="00BE52CB"/>
    <w:rsid w:val="00C3783A"/>
    <w:rsid w:val="00C7161B"/>
    <w:rsid w:val="00C86E89"/>
    <w:rsid w:val="00CF195A"/>
    <w:rsid w:val="00D21FC0"/>
    <w:rsid w:val="00D96317"/>
    <w:rsid w:val="00E20F30"/>
    <w:rsid w:val="00E55C2E"/>
    <w:rsid w:val="00E95D69"/>
    <w:rsid w:val="00EA5C20"/>
    <w:rsid w:val="00EC120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B4A"/>
    <w:pPr>
      <w:suppressAutoHyphens/>
      <w:spacing w:after="0" w:line="240" w:lineRule="auto"/>
    </w:pPr>
    <w:rPr>
      <w:rFonts w:ascii="Times New Roman" w:eastAsia="Times New Roman" w:hAnsi="Times New Roman" w:cs="Times New Roman"/>
      <w:sz w:val="20"/>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BE2B4A"/>
    <w:pPr>
      <w:widowControl w:val="0"/>
      <w:jc w:val="both"/>
    </w:pPr>
    <w:rPr>
      <w:rFonts w:ascii="Arial" w:hAnsi="Arial"/>
      <w:sz w:val="28"/>
    </w:rPr>
  </w:style>
  <w:style w:type="character" w:customStyle="1" w:styleId="CorpodetextoChar">
    <w:name w:val="Corpo de texto Char"/>
    <w:basedOn w:val="Fontepargpadro"/>
    <w:link w:val="Corpodetexto"/>
    <w:rsid w:val="00BE2B4A"/>
    <w:rPr>
      <w:rFonts w:ascii="Arial" w:eastAsia="Times New Roman" w:hAnsi="Arial" w:cs="Times New Roman"/>
      <w:sz w:val="28"/>
      <w:szCs w:val="20"/>
      <w:lang w:eastAsia="ar-SA"/>
    </w:rPr>
  </w:style>
  <w:style w:type="paragraph" w:styleId="Textodebalo">
    <w:name w:val="Balloon Text"/>
    <w:basedOn w:val="Normal"/>
    <w:link w:val="TextodebaloChar"/>
    <w:rsid w:val="00BE2B4A"/>
    <w:rPr>
      <w:rFonts w:ascii="Tahoma" w:hAnsi="Tahoma"/>
      <w:sz w:val="16"/>
      <w:szCs w:val="16"/>
    </w:rPr>
  </w:style>
  <w:style w:type="character" w:customStyle="1" w:styleId="TextodebaloChar">
    <w:name w:val="Texto de balão Char"/>
    <w:basedOn w:val="Fontepargpadro"/>
    <w:link w:val="Textodebalo"/>
    <w:rsid w:val="00BE2B4A"/>
    <w:rPr>
      <w:rFonts w:ascii="Tahoma" w:eastAsia="Times New Roman" w:hAnsi="Tahoma" w:cs="Times New Roman"/>
      <w:sz w:val="16"/>
      <w:szCs w:val="16"/>
      <w:lang w:eastAsia="ar-SA"/>
    </w:rPr>
  </w:style>
  <w:style w:type="paragraph" w:customStyle="1" w:styleId="Corpodetexto31">
    <w:name w:val="Corpo de texto 31"/>
    <w:basedOn w:val="Normal"/>
    <w:rsid w:val="00BE2B4A"/>
    <w:rPr>
      <w:sz w:val="22"/>
    </w:rPr>
  </w:style>
  <w:style w:type="paragraph" w:customStyle="1" w:styleId="Recuodecorpodetexto21">
    <w:name w:val="Recuo de corpo de texto 21"/>
    <w:basedOn w:val="Normal"/>
    <w:rsid w:val="00BE2B4A"/>
    <w:pPr>
      <w:spacing w:after="120" w:line="480" w:lineRule="auto"/>
      <w:ind w:left="283"/>
    </w:pPr>
    <w:rPr>
      <w:sz w:val="24"/>
      <w:szCs w:val="24"/>
    </w:rPr>
  </w:style>
  <w:style w:type="paragraph" w:customStyle="1" w:styleId="Corpodetexto21">
    <w:name w:val="Corpo de texto 21"/>
    <w:basedOn w:val="Normal"/>
    <w:rsid w:val="00BE2B4A"/>
    <w:pPr>
      <w:spacing w:after="120" w:line="480" w:lineRule="auto"/>
    </w:pPr>
    <w:rPr>
      <w:sz w:val="24"/>
      <w:szCs w:val="24"/>
    </w:rPr>
  </w:style>
  <w:style w:type="paragraph" w:customStyle="1" w:styleId="Corpodetexto1">
    <w:name w:val="Corpo de texto1"/>
    <w:basedOn w:val="Normal"/>
    <w:rsid w:val="00BE2B4A"/>
    <w:pPr>
      <w:widowControl w:val="0"/>
      <w:jc w:val="both"/>
    </w:pPr>
    <w:rPr>
      <w:rFonts w:eastAsia="Lucida Sans Unicode"/>
      <w:sz w:val="22"/>
      <w:lang w:eastAsia="pt-BR"/>
    </w:rPr>
  </w:style>
  <w:style w:type="paragraph" w:styleId="Cabealho">
    <w:name w:val="header"/>
    <w:basedOn w:val="Normal"/>
    <w:link w:val="CabealhoChar"/>
    <w:unhideWhenUsed/>
    <w:rsid w:val="00773023"/>
    <w:pPr>
      <w:tabs>
        <w:tab w:val="center" w:pos="4252"/>
        <w:tab w:val="right" w:pos="8504"/>
      </w:tabs>
    </w:pPr>
  </w:style>
  <w:style w:type="character" w:customStyle="1" w:styleId="CabealhoChar">
    <w:name w:val="Cabeçalho Char"/>
    <w:basedOn w:val="Fontepargpadro"/>
    <w:link w:val="Cabealho"/>
    <w:rsid w:val="00773023"/>
    <w:rPr>
      <w:rFonts w:ascii="Times New Roman" w:eastAsia="Times New Roman" w:hAnsi="Times New Roman" w:cs="Times New Roman"/>
      <w:sz w:val="20"/>
      <w:szCs w:val="20"/>
      <w:lang w:eastAsia="ar-SA"/>
    </w:rPr>
  </w:style>
  <w:style w:type="paragraph" w:styleId="Rodap">
    <w:name w:val="footer"/>
    <w:basedOn w:val="Normal"/>
    <w:link w:val="RodapChar"/>
    <w:uiPriority w:val="99"/>
    <w:semiHidden/>
    <w:unhideWhenUsed/>
    <w:rsid w:val="00C7161B"/>
    <w:pPr>
      <w:tabs>
        <w:tab w:val="center" w:pos="4252"/>
        <w:tab w:val="right" w:pos="8504"/>
      </w:tabs>
    </w:pPr>
  </w:style>
  <w:style w:type="character" w:customStyle="1" w:styleId="RodapChar">
    <w:name w:val="Rodapé Char"/>
    <w:basedOn w:val="Fontepargpadro"/>
    <w:link w:val="Rodap"/>
    <w:uiPriority w:val="99"/>
    <w:semiHidden/>
    <w:rsid w:val="00C7161B"/>
    <w:rPr>
      <w:rFonts w:ascii="Times New Roman" w:eastAsia="Times New Roman" w:hAnsi="Times New Roman" w:cs="Times New Roman"/>
      <w:sz w:val="20"/>
      <w:szCs w:val="20"/>
      <w:lang w:eastAsia="ar-SA"/>
    </w:rPr>
  </w:style>
  <w:style w:type="table" w:styleId="Tabelacomgrade">
    <w:name w:val="Table Grid"/>
    <w:basedOn w:val="Tabelanormal"/>
    <w:uiPriority w:val="59"/>
    <w:rsid w:val="0052642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7782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A6B94-1C1E-414B-8CF9-EF97080AB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6</Pages>
  <Words>2698</Words>
  <Characters>14571</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cp:lastModifiedBy>Licitação</cp:lastModifiedBy>
  <cp:revision>42</cp:revision>
  <dcterms:created xsi:type="dcterms:W3CDTF">2018-02-21T19:26:00Z</dcterms:created>
  <dcterms:modified xsi:type="dcterms:W3CDTF">2018-03-09T11:58:00Z</dcterms:modified>
</cp:coreProperties>
</file>