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EEC" w:rsidRDefault="004C0EEC" w:rsidP="00463DF7">
      <w:pPr>
        <w:spacing w:before="160"/>
        <w:jc w:val="center"/>
        <w:rPr>
          <w:b/>
          <w:sz w:val="24"/>
          <w:szCs w:val="24"/>
        </w:rPr>
      </w:pPr>
    </w:p>
    <w:p w:rsidR="00463DF7" w:rsidRPr="00463DF7" w:rsidRDefault="00463DF7" w:rsidP="00463DF7">
      <w:pPr>
        <w:spacing w:before="160"/>
        <w:jc w:val="center"/>
        <w:rPr>
          <w:b/>
          <w:sz w:val="24"/>
          <w:szCs w:val="24"/>
        </w:rPr>
      </w:pPr>
      <w:r w:rsidRPr="00463DF7">
        <w:rPr>
          <w:b/>
          <w:sz w:val="24"/>
          <w:szCs w:val="24"/>
        </w:rPr>
        <w:t>ATA DE REGISTRO DE PREÇOS Nº 001/2018</w:t>
      </w:r>
    </w:p>
    <w:p w:rsidR="00463DF7" w:rsidRPr="00463DF7" w:rsidRDefault="00463DF7" w:rsidP="00463DF7">
      <w:pPr>
        <w:pStyle w:val="Textodebalo"/>
        <w:ind w:left="284"/>
        <w:jc w:val="center"/>
        <w:rPr>
          <w:rFonts w:ascii="Times New Roman" w:hAnsi="Times New Roman"/>
          <w:sz w:val="24"/>
          <w:szCs w:val="24"/>
        </w:rPr>
      </w:pPr>
    </w:p>
    <w:p w:rsidR="00463DF7" w:rsidRPr="00463DF7" w:rsidRDefault="00463DF7" w:rsidP="00463DF7">
      <w:pPr>
        <w:pStyle w:val="Textodebalo"/>
        <w:ind w:left="284"/>
        <w:jc w:val="center"/>
        <w:rPr>
          <w:rFonts w:ascii="Times New Roman" w:hAnsi="Times New Roman"/>
          <w:b/>
          <w:sz w:val="24"/>
          <w:szCs w:val="24"/>
        </w:rPr>
      </w:pPr>
      <w:r w:rsidRPr="00463DF7">
        <w:rPr>
          <w:rFonts w:ascii="Times New Roman" w:hAnsi="Times New Roman"/>
          <w:b/>
          <w:sz w:val="24"/>
          <w:szCs w:val="24"/>
        </w:rPr>
        <w:t xml:space="preserve">VALIDADE: </w:t>
      </w:r>
      <w:r w:rsidR="001457DE">
        <w:rPr>
          <w:rFonts w:ascii="Times New Roman" w:hAnsi="Times New Roman"/>
          <w:b/>
          <w:sz w:val="24"/>
          <w:szCs w:val="24"/>
        </w:rPr>
        <w:t>12(DOZE) MESES</w:t>
      </w:r>
    </w:p>
    <w:p w:rsidR="00463DF7" w:rsidRPr="00463DF7" w:rsidRDefault="00463DF7" w:rsidP="00463DF7">
      <w:pPr>
        <w:pStyle w:val="Textodebalo"/>
        <w:ind w:left="284"/>
        <w:jc w:val="both"/>
        <w:rPr>
          <w:rFonts w:ascii="Times New Roman" w:hAnsi="Times New Roman"/>
          <w:b/>
          <w:sz w:val="24"/>
          <w:szCs w:val="24"/>
        </w:rPr>
      </w:pPr>
    </w:p>
    <w:p w:rsidR="00463DF7" w:rsidRPr="00463DF7" w:rsidRDefault="00463DF7" w:rsidP="00463DF7">
      <w:pPr>
        <w:spacing w:line="200" w:lineRule="atLeast"/>
        <w:jc w:val="both"/>
        <w:rPr>
          <w:rFonts w:eastAsia="Calibri"/>
          <w:sz w:val="24"/>
          <w:szCs w:val="24"/>
        </w:rPr>
      </w:pPr>
    </w:p>
    <w:p w:rsidR="00070836" w:rsidRPr="002D2747" w:rsidRDefault="00463DF7" w:rsidP="00463DF7">
      <w:pPr>
        <w:pStyle w:val="Textodebalo"/>
        <w:ind w:firstLine="992"/>
        <w:jc w:val="both"/>
        <w:rPr>
          <w:rFonts w:ascii="Times New Roman" w:hAnsi="Times New Roman"/>
          <w:sz w:val="24"/>
          <w:szCs w:val="24"/>
        </w:rPr>
      </w:pPr>
      <w:r w:rsidRPr="00463DF7">
        <w:rPr>
          <w:rFonts w:ascii="Times New Roman" w:hAnsi="Times New Roman"/>
          <w:sz w:val="24"/>
          <w:szCs w:val="24"/>
        </w:rPr>
        <w:t xml:space="preserve">O </w:t>
      </w:r>
      <w:r w:rsidRPr="00463DF7">
        <w:rPr>
          <w:rFonts w:ascii="Times New Roman" w:hAnsi="Times New Roman"/>
          <w:b/>
          <w:sz w:val="24"/>
          <w:szCs w:val="24"/>
        </w:rPr>
        <w:t>MUNICÍPIO DE SANTA BÁRBARA DO MONTE VERDE</w:t>
      </w:r>
      <w:r w:rsidR="00070836" w:rsidRPr="005C649D">
        <w:rPr>
          <w:rFonts w:ascii="Times New Roman" w:hAnsi="Times New Roman"/>
          <w:sz w:val="24"/>
          <w:szCs w:val="24"/>
        </w:rPr>
        <w:t xml:space="preserve">, neste ato representado por seu Prefeito, Sr. </w:t>
      </w:r>
      <w:r w:rsidR="00070836">
        <w:rPr>
          <w:rFonts w:ascii="Times New Roman" w:hAnsi="Times New Roman"/>
          <w:sz w:val="24"/>
          <w:szCs w:val="24"/>
        </w:rPr>
        <w:t>Ismael Teixeira de Paiva</w:t>
      </w:r>
      <w:r w:rsidR="00070836" w:rsidRPr="005C649D">
        <w:rPr>
          <w:rFonts w:ascii="Times New Roman" w:hAnsi="Times New Roman"/>
          <w:sz w:val="24"/>
          <w:szCs w:val="24"/>
        </w:rPr>
        <w:t xml:space="preserve">, doravante denominado MUNICÍPIO, com interveniência do </w:t>
      </w:r>
      <w:r w:rsidR="00070836">
        <w:rPr>
          <w:rFonts w:ascii="Times New Roman" w:hAnsi="Times New Roman"/>
          <w:sz w:val="24"/>
          <w:szCs w:val="24"/>
        </w:rPr>
        <w:t>Pregoeira</w:t>
      </w:r>
      <w:r w:rsidR="00070836" w:rsidRPr="00070836">
        <w:rPr>
          <w:rFonts w:ascii="Times New Roman" w:hAnsi="Times New Roman"/>
          <w:sz w:val="24"/>
          <w:szCs w:val="24"/>
        </w:rPr>
        <w:t xml:space="preserve"> </w:t>
      </w:r>
      <w:r w:rsidR="00070836">
        <w:rPr>
          <w:rFonts w:ascii="Times New Roman" w:hAnsi="Times New Roman"/>
          <w:sz w:val="24"/>
          <w:szCs w:val="24"/>
        </w:rPr>
        <w:t>Srª Ana Paula de Almeida Carvalho,</w:t>
      </w:r>
      <w:r w:rsidR="00070836" w:rsidRPr="005C649D">
        <w:rPr>
          <w:rFonts w:ascii="Times New Roman" w:hAnsi="Times New Roman"/>
          <w:sz w:val="24"/>
          <w:szCs w:val="24"/>
        </w:rPr>
        <w:t xml:space="preserve"> e </w:t>
      </w:r>
      <w:r w:rsidR="00070836">
        <w:rPr>
          <w:rFonts w:ascii="Times New Roman" w:hAnsi="Times New Roman"/>
          <w:sz w:val="24"/>
          <w:szCs w:val="24"/>
        </w:rPr>
        <w:t>o Chefe da Divisão de Saúde</w:t>
      </w:r>
      <w:r w:rsidR="00070836" w:rsidRPr="005C649D">
        <w:rPr>
          <w:rFonts w:ascii="Times New Roman" w:hAnsi="Times New Roman"/>
          <w:sz w:val="24"/>
          <w:szCs w:val="24"/>
        </w:rPr>
        <w:t xml:space="preserve"> </w:t>
      </w:r>
      <w:r w:rsidR="00070836">
        <w:rPr>
          <w:rFonts w:ascii="Times New Roman" w:hAnsi="Times New Roman"/>
          <w:sz w:val="24"/>
          <w:szCs w:val="24"/>
        </w:rPr>
        <w:t xml:space="preserve">Sr. Alexandre Nogueira de Almeida </w:t>
      </w:r>
      <w:r w:rsidR="00070836" w:rsidRPr="005C649D">
        <w:rPr>
          <w:rFonts w:ascii="Times New Roman" w:hAnsi="Times New Roman"/>
          <w:sz w:val="24"/>
          <w:szCs w:val="24"/>
        </w:rPr>
        <w:t xml:space="preserve">e a empresa </w:t>
      </w:r>
      <w:r w:rsidR="001679E9">
        <w:rPr>
          <w:rFonts w:ascii="Times New Roman" w:hAnsi="Times New Roman"/>
          <w:b/>
          <w:sz w:val="24"/>
          <w:szCs w:val="24"/>
        </w:rPr>
        <w:t>DISTRIMIX</w:t>
      </w:r>
      <w:r w:rsidR="00BC00C9">
        <w:rPr>
          <w:rFonts w:ascii="Times New Roman" w:hAnsi="Times New Roman"/>
          <w:b/>
          <w:sz w:val="24"/>
          <w:szCs w:val="24"/>
        </w:rPr>
        <w:t xml:space="preserve"> DISTRIBUIDORA DE MEDICAMENTOS L</w:t>
      </w:r>
      <w:r w:rsidR="00B14B38" w:rsidRPr="00B14B38">
        <w:rPr>
          <w:rFonts w:ascii="Times New Roman" w:hAnsi="Times New Roman"/>
          <w:b/>
          <w:sz w:val="24"/>
          <w:szCs w:val="24"/>
        </w:rPr>
        <w:t>TDA</w:t>
      </w:r>
      <w:r w:rsidR="00B14B38">
        <w:rPr>
          <w:rFonts w:ascii="Times New Roman" w:hAnsi="Times New Roman"/>
          <w:sz w:val="24"/>
          <w:szCs w:val="24"/>
        </w:rPr>
        <w:t xml:space="preserve">, estabelecida na </w:t>
      </w:r>
      <w:r w:rsidR="00BC00C9">
        <w:rPr>
          <w:rFonts w:ascii="Times New Roman" w:hAnsi="Times New Roman"/>
          <w:sz w:val="24"/>
          <w:szCs w:val="24"/>
        </w:rPr>
        <w:t>Avenida Presidente Tancredo Neves, n.º 2103 –</w:t>
      </w:r>
      <w:r w:rsidR="00B14B38">
        <w:rPr>
          <w:rFonts w:ascii="Times New Roman" w:hAnsi="Times New Roman"/>
          <w:sz w:val="24"/>
          <w:szCs w:val="24"/>
        </w:rPr>
        <w:t xml:space="preserve"> </w:t>
      </w:r>
      <w:r w:rsidR="00BC00C9">
        <w:rPr>
          <w:rFonts w:ascii="Times New Roman" w:hAnsi="Times New Roman"/>
          <w:sz w:val="24"/>
          <w:szCs w:val="24"/>
        </w:rPr>
        <w:t>Centro</w:t>
      </w:r>
      <w:r w:rsidR="00B14B38">
        <w:rPr>
          <w:rFonts w:ascii="Times New Roman" w:hAnsi="Times New Roman"/>
          <w:sz w:val="24"/>
          <w:szCs w:val="24"/>
        </w:rPr>
        <w:t>,</w:t>
      </w:r>
      <w:r w:rsidR="00BC00C9">
        <w:rPr>
          <w:rFonts w:ascii="Times New Roman" w:hAnsi="Times New Roman"/>
          <w:sz w:val="24"/>
          <w:szCs w:val="24"/>
        </w:rPr>
        <w:t xml:space="preserve"> Caratinga - </w:t>
      </w:r>
      <w:r w:rsidR="00B14B38">
        <w:rPr>
          <w:rFonts w:ascii="Times New Roman" w:hAnsi="Times New Roman"/>
          <w:sz w:val="24"/>
          <w:szCs w:val="24"/>
        </w:rPr>
        <w:t xml:space="preserve">CNPJ nº </w:t>
      </w:r>
      <w:r w:rsidR="00BC00C9">
        <w:rPr>
          <w:rFonts w:ascii="Times New Roman" w:hAnsi="Times New Roman"/>
          <w:sz w:val="24"/>
          <w:szCs w:val="24"/>
        </w:rPr>
        <w:t>01.417.694/0001-20</w:t>
      </w:r>
      <w:r w:rsidR="00070836" w:rsidRPr="005C649D">
        <w:rPr>
          <w:rFonts w:ascii="Times New Roman" w:hAnsi="Times New Roman"/>
          <w:sz w:val="24"/>
          <w:szCs w:val="24"/>
        </w:rPr>
        <w:t>, pelo seu representante infra-assinado,</w:t>
      </w:r>
      <w:r w:rsidR="003D142E">
        <w:rPr>
          <w:rFonts w:ascii="Times New Roman" w:hAnsi="Times New Roman"/>
          <w:sz w:val="24"/>
          <w:szCs w:val="24"/>
        </w:rPr>
        <w:t xml:space="preserve"> </w:t>
      </w:r>
      <w:r w:rsidR="00070836" w:rsidRPr="005C649D">
        <w:rPr>
          <w:rFonts w:ascii="Times New Roman" w:hAnsi="Times New Roman"/>
          <w:sz w:val="24"/>
          <w:szCs w:val="24"/>
        </w:rPr>
        <w:t>doravante denominada PROMITENTE FORNECEDORA</w:t>
      </w:r>
      <w:r w:rsidR="00070836" w:rsidRPr="002D2747">
        <w:rPr>
          <w:rFonts w:ascii="Times New Roman" w:hAnsi="Times New Roman"/>
          <w:sz w:val="24"/>
          <w:szCs w:val="24"/>
        </w:rPr>
        <w:t xml:space="preserve">, nos </w:t>
      </w:r>
      <w:r w:rsidR="00070836" w:rsidRPr="002D2747">
        <w:rPr>
          <w:rFonts w:ascii="Times New Roman" w:hAnsi="Times New Roman"/>
          <w:color w:val="000000"/>
          <w:sz w:val="24"/>
          <w:szCs w:val="24"/>
        </w:rPr>
        <w:t xml:space="preserve">termos do artigo 15 da Lei Federal nº 8.666 de 21 de junho de 1993, Lei Federal n° 10.520/2002, Decreto Federal nº 3.555/00 e </w:t>
      </w:r>
      <w:r w:rsidR="00070836" w:rsidRPr="002D2747">
        <w:rPr>
          <w:rFonts w:ascii="Times New Roman" w:hAnsi="Times New Roman"/>
          <w:sz w:val="24"/>
          <w:szCs w:val="24"/>
        </w:rPr>
        <w:t xml:space="preserve">Decreto Municipal nº 015/2009 e 016/2009 e </w:t>
      </w:r>
      <w:r w:rsidR="00070836" w:rsidRPr="002D2747">
        <w:rPr>
          <w:rFonts w:ascii="Times New Roman" w:hAnsi="Times New Roman"/>
          <w:color w:val="000000"/>
          <w:sz w:val="24"/>
          <w:szCs w:val="24"/>
        </w:rPr>
        <w:t>das demais normas legais aplicáveis e,</w:t>
      </w:r>
      <w:r w:rsidR="00070836" w:rsidRPr="002D2747">
        <w:rPr>
          <w:rFonts w:ascii="Times New Roman" w:hAnsi="Times New Roman"/>
          <w:sz w:val="24"/>
          <w:szCs w:val="24"/>
        </w:rPr>
        <w:t xml:space="preserve"> considerando o resultado do PREGÃO PRESENCIAL nº </w:t>
      </w:r>
      <w:r w:rsidR="00070836">
        <w:rPr>
          <w:rFonts w:ascii="Times New Roman" w:hAnsi="Times New Roman"/>
          <w:sz w:val="24"/>
          <w:szCs w:val="24"/>
        </w:rPr>
        <w:t>022/2017</w:t>
      </w:r>
      <w:r w:rsidR="00070836" w:rsidRPr="002D2747">
        <w:rPr>
          <w:rFonts w:ascii="Times New Roman" w:hAnsi="Times New Roman"/>
          <w:sz w:val="24"/>
          <w:szCs w:val="24"/>
        </w:rPr>
        <w:t xml:space="preserve">, para  </w:t>
      </w:r>
      <w:r w:rsidR="00070836" w:rsidRPr="002D2747">
        <w:rPr>
          <w:rFonts w:ascii="Times New Roman" w:hAnsi="Times New Roman"/>
          <w:b/>
          <w:bCs/>
          <w:sz w:val="24"/>
          <w:szCs w:val="24"/>
        </w:rPr>
        <w:t>REGISTRO DE PREÇOS</w:t>
      </w:r>
      <w:r w:rsidR="00070836" w:rsidRPr="002D2747">
        <w:rPr>
          <w:rFonts w:ascii="Times New Roman" w:hAnsi="Times New Roman"/>
          <w:sz w:val="24"/>
          <w:szCs w:val="24"/>
        </w:rPr>
        <w:t xml:space="preserve">, conforme consta do processo administrativo próprio nº </w:t>
      </w:r>
      <w:r w:rsidR="00070836">
        <w:rPr>
          <w:rFonts w:ascii="Times New Roman" w:hAnsi="Times New Roman"/>
          <w:sz w:val="24"/>
          <w:szCs w:val="24"/>
        </w:rPr>
        <w:t>086/2017</w:t>
      </w:r>
      <w:r w:rsidR="00070836"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070836" w:rsidRPr="004F3010" w:rsidRDefault="00070836" w:rsidP="00051242">
      <w:pPr>
        <w:pStyle w:val="Corpodetexto1"/>
        <w:jc w:val="center"/>
        <w:rPr>
          <w:b/>
          <w:bCs/>
          <w:sz w:val="24"/>
          <w:szCs w:val="24"/>
        </w:rPr>
      </w:pPr>
      <w:r w:rsidRPr="004F3010">
        <w:rPr>
          <w:b/>
          <w:bCs/>
          <w:sz w:val="24"/>
          <w:szCs w:val="24"/>
        </w:rPr>
        <w:t>CLÁUSULA PRIMEIRA</w:t>
      </w:r>
    </w:p>
    <w:p w:rsidR="00070836" w:rsidRPr="004F3010" w:rsidRDefault="00070836" w:rsidP="00051242">
      <w:pPr>
        <w:pStyle w:val="Corpodetexto1"/>
        <w:jc w:val="center"/>
        <w:rPr>
          <w:b/>
          <w:bCs/>
          <w:sz w:val="24"/>
          <w:szCs w:val="24"/>
        </w:rPr>
      </w:pPr>
      <w:r w:rsidRPr="004F3010">
        <w:rPr>
          <w:b/>
          <w:bCs/>
          <w:sz w:val="24"/>
          <w:szCs w:val="24"/>
        </w:rPr>
        <w:t>DO OBJETO</w:t>
      </w:r>
    </w:p>
    <w:p w:rsidR="00D94720" w:rsidRPr="00D94720" w:rsidRDefault="00070836" w:rsidP="00D94720">
      <w:pPr>
        <w:pStyle w:val="Corpodetexto1"/>
        <w:numPr>
          <w:ilvl w:val="1"/>
          <w:numId w:val="4"/>
        </w:numPr>
        <w:spacing w:before="120"/>
        <w:rPr>
          <w:sz w:val="24"/>
          <w:szCs w:val="24"/>
        </w:rPr>
      </w:pPr>
      <w:r w:rsidRPr="004F3010">
        <w:rPr>
          <w:sz w:val="24"/>
          <w:szCs w:val="24"/>
        </w:rPr>
        <w:t>- Através da presente ata ficam registrados os seguintes preços, abaixo especificados:</w:t>
      </w:r>
    </w:p>
    <w:tbl>
      <w:tblPr>
        <w:tblW w:w="8751" w:type="dxa"/>
        <w:jc w:val="center"/>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0"/>
        <w:gridCol w:w="3636"/>
        <w:gridCol w:w="567"/>
        <w:gridCol w:w="567"/>
        <w:gridCol w:w="990"/>
        <w:gridCol w:w="1237"/>
        <w:gridCol w:w="1294"/>
      </w:tblGrid>
      <w:tr w:rsidR="0067114E" w:rsidRPr="001457DE" w:rsidTr="00CE25DB">
        <w:trPr>
          <w:trHeight w:val="360"/>
          <w:jc w:val="center"/>
        </w:trPr>
        <w:tc>
          <w:tcPr>
            <w:tcW w:w="8751" w:type="dxa"/>
            <w:gridSpan w:val="7"/>
          </w:tcPr>
          <w:p w:rsidR="0067114E" w:rsidRPr="001457DE" w:rsidRDefault="001457DE" w:rsidP="00D24245">
            <w:pPr>
              <w:suppressAutoHyphens w:val="0"/>
              <w:jc w:val="center"/>
              <w:rPr>
                <w:sz w:val="28"/>
                <w:szCs w:val="28"/>
                <w:lang w:eastAsia="pt-BR"/>
              </w:rPr>
            </w:pPr>
            <w:r w:rsidRPr="001457DE">
              <w:rPr>
                <w:sz w:val="28"/>
                <w:szCs w:val="28"/>
                <w:lang w:eastAsia="pt-BR"/>
              </w:rPr>
              <w:t>Quantidade de livre concorrência.</w:t>
            </w:r>
          </w:p>
        </w:tc>
      </w:tr>
      <w:tr w:rsidR="0067114E" w:rsidRPr="001457DE" w:rsidTr="00CE25DB">
        <w:trPr>
          <w:trHeight w:val="315"/>
          <w:jc w:val="center"/>
        </w:trPr>
        <w:tc>
          <w:tcPr>
            <w:tcW w:w="8751" w:type="dxa"/>
            <w:gridSpan w:val="7"/>
          </w:tcPr>
          <w:p w:rsidR="0067114E" w:rsidRPr="001457DE" w:rsidRDefault="001457DE" w:rsidP="001457DE">
            <w:pPr>
              <w:suppressAutoHyphens w:val="0"/>
              <w:jc w:val="center"/>
              <w:rPr>
                <w:b/>
                <w:bCs/>
                <w:color w:val="000000"/>
                <w:sz w:val="24"/>
                <w:szCs w:val="24"/>
                <w:lang w:eastAsia="pt-BR"/>
              </w:rPr>
            </w:pPr>
            <w:r w:rsidRPr="001457DE">
              <w:rPr>
                <w:b/>
                <w:bCs/>
                <w:color w:val="000000"/>
                <w:sz w:val="24"/>
                <w:szCs w:val="24"/>
                <w:lang w:eastAsia="pt-BR"/>
              </w:rPr>
              <w:t xml:space="preserve">Material </w:t>
            </w:r>
            <w:r>
              <w:rPr>
                <w:b/>
                <w:bCs/>
                <w:color w:val="000000"/>
                <w:sz w:val="24"/>
                <w:szCs w:val="24"/>
                <w:lang w:eastAsia="pt-BR"/>
              </w:rPr>
              <w:t>H</w:t>
            </w:r>
            <w:r w:rsidRPr="001457DE">
              <w:rPr>
                <w:b/>
                <w:bCs/>
                <w:color w:val="000000"/>
                <w:sz w:val="24"/>
                <w:szCs w:val="24"/>
                <w:lang w:eastAsia="pt-BR"/>
              </w:rPr>
              <w:t xml:space="preserve">ospitalar - </w:t>
            </w:r>
            <w:r>
              <w:rPr>
                <w:b/>
                <w:bCs/>
                <w:color w:val="000000"/>
                <w:sz w:val="24"/>
                <w:szCs w:val="24"/>
                <w:lang w:eastAsia="pt-BR"/>
              </w:rPr>
              <w:t>UBS</w:t>
            </w:r>
          </w:p>
        </w:tc>
      </w:tr>
      <w:tr w:rsidR="001457DE" w:rsidRPr="001457DE" w:rsidTr="00CE25DB">
        <w:trPr>
          <w:trHeight w:val="300"/>
          <w:jc w:val="center"/>
        </w:trPr>
        <w:tc>
          <w:tcPr>
            <w:tcW w:w="460" w:type="dxa"/>
            <w:shd w:val="clear" w:color="auto" w:fill="auto"/>
            <w:noWrap/>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Item</w:t>
            </w:r>
          </w:p>
        </w:tc>
        <w:tc>
          <w:tcPr>
            <w:tcW w:w="3636" w:type="dxa"/>
            <w:shd w:val="clear" w:color="auto" w:fill="auto"/>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Material de consumo hospitalar</w:t>
            </w:r>
          </w:p>
        </w:tc>
        <w:tc>
          <w:tcPr>
            <w:tcW w:w="567" w:type="dxa"/>
            <w:shd w:val="clear" w:color="auto" w:fill="auto"/>
            <w:noWrap/>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Qtde.</w:t>
            </w:r>
          </w:p>
        </w:tc>
        <w:tc>
          <w:tcPr>
            <w:tcW w:w="567" w:type="dxa"/>
            <w:shd w:val="clear" w:color="auto" w:fill="auto"/>
            <w:noWrap/>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Unid.</w:t>
            </w:r>
          </w:p>
        </w:tc>
        <w:tc>
          <w:tcPr>
            <w:tcW w:w="990" w:type="dxa"/>
            <w:vAlign w:val="center"/>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Marca</w:t>
            </w:r>
          </w:p>
        </w:tc>
        <w:tc>
          <w:tcPr>
            <w:tcW w:w="1237" w:type="dxa"/>
            <w:shd w:val="clear" w:color="auto" w:fill="auto"/>
            <w:noWrap/>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 xml:space="preserve"> VR.UNIT. </w:t>
            </w:r>
          </w:p>
        </w:tc>
        <w:tc>
          <w:tcPr>
            <w:tcW w:w="1294" w:type="dxa"/>
            <w:shd w:val="clear" w:color="auto" w:fill="auto"/>
            <w:noWrap/>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 xml:space="preserve"> VR.TOTAL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3</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Ácido acético 5%</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3</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Litro</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Antares</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2,4900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7,470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9</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Álcool absoluto</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81</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Litro</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Itaja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5,1500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417,150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sz w:val="16"/>
                <w:szCs w:val="16"/>
                <w:lang w:eastAsia="pt-BR"/>
              </w:rPr>
            </w:pPr>
            <w:r w:rsidRPr="001457DE">
              <w:rPr>
                <w:sz w:val="16"/>
                <w:szCs w:val="16"/>
                <w:lang w:eastAsia="pt-BR"/>
              </w:rPr>
              <w:t>18</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Bandeja de inox 42 x 30 x 4,5 cm</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3</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Abc</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163,5000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490,500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27</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Cateter nasal c/20</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9</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Pct</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Medsonda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19,9000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179,100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29</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Clamp umbilical</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41</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Unid</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Wiltex</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0,2400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9,840 </w:t>
            </w:r>
          </w:p>
        </w:tc>
      </w:tr>
      <w:tr w:rsidR="001457DE" w:rsidRPr="001457DE" w:rsidTr="00CE25DB">
        <w:trPr>
          <w:trHeight w:val="675"/>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53</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Fio catgut cromado 3-0- fechamento geral- agulha 3,0 cm 3/8 círculo cilindrica - 75 cm, cx/ 24</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6</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Cx</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Tecnofio</w:t>
            </w:r>
          </w:p>
        </w:tc>
        <w:tc>
          <w:tcPr>
            <w:tcW w:w="1237"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85,0000</w:t>
            </w:r>
          </w:p>
        </w:tc>
        <w:tc>
          <w:tcPr>
            <w:tcW w:w="1294"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510,000</w:t>
            </w:r>
          </w:p>
        </w:tc>
      </w:tr>
      <w:tr w:rsidR="001457DE" w:rsidRPr="001457DE" w:rsidTr="00CE25DB">
        <w:trPr>
          <w:trHeight w:val="45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58</w:t>
            </w:r>
          </w:p>
        </w:tc>
        <w:tc>
          <w:tcPr>
            <w:tcW w:w="3636" w:type="dxa"/>
            <w:shd w:val="clear" w:color="auto" w:fill="auto"/>
            <w:vAlign w:val="center"/>
            <w:hideMark/>
          </w:tcPr>
          <w:p w:rsidR="0067114E" w:rsidRPr="001457DE" w:rsidRDefault="0067114E" w:rsidP="00D24245">
            <w:pPr>
              <w:suppressAutoHyphens w:val="0"/>
              <w:rPr>
                <w:color w:val="000000"/>
                <w:sz w:val="16"/>
                <w:szCs w:val="16"/>
                <w:lang w:eastAsia="pt-BR"/>
              </w:rPr>
            </w:pPr>
            <w:r w:rsidRPr="001457DE">
              <w:rPr>
                <w:color w:val="000000"/>
                <w:sz w:val="16"/>
                <w:szCs w:val="16"/>
                <w:lang w:eastAsia="pt-BR"/>
              </w:rPr>
              <w:t>Fio guia mandril para intubação endotraqueal adulto</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21</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Well lead</w:t>
            </w:r>
          </w:p>
        </w:tc>
        <w:tc>
          <w:tcPr>
            <w:tcW w:w="1237"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11,0000</w:t>
            </w:r>
          </w:p>
        </w:tc>
        <w:tc>
          <w:tcPr>
            <w:tcW w:w="1294"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231,000</w:t>
            </w:r>
          </w:p>
        </w:tc>
      </w:tr>
      <w:tr w:rsidR="001457DE" w:rsidRPr="001457DE" w:rsidTr="00CE25DB">
        <w:trPr>
          <w:trHeight w:val="45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59</w:t>
            </w:r>
          </w:p>
        </w:tc>
        <w:tc>
          <w:tcPr>
            <w:tcW w:w="3636" w:type="dxa"/>
            <w:shd w:val="clear" w:color="auto" w:fill="auto"/>
            <w:vAlign w:val="center"/>
            <w:hideMark/>
          </w:tcPr>
          <w:p w:rsidR="0067114E" w:rsidRPr="001457DE" w:rsidRDefault="0067114E" w:rsidP="00D24245">
            <w:pPr>
              <w:suppressAutoHyphens w:val="0"/>
              <w:rPr>
                <w:color w:val="000000"/>
                <w:sz w:val="16"/>
                <w:szCs w:val="16"/>
                <w:lang w:eastAsia="pt-BR"/>
              </w:rPr>
            </w:pPr>
            <w:r w:rsidRPr="001457DE">
              <w:rPr>
                <w:color w:val="000000"/>
                <w:sz w:val="16"/>
                <w:szCs w:val="16"/>
                <w:lang w:eastAsia="pt-BR"/>
              </w:rPr>
              <w:t>Fio guia mandril para intubação endotraqueal infantil</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14</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Well lead</w:t>
            </w:r>
          </w:p>
        </w:tc>
        <w:tc>
          <w:tcPr>
            <w:tcW w:w="1237"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11,0000</w:t>
            </w:r>
          </w:p>
        </w:tc>
        <w:tc>
          <w:tcPr>
            <w:tcW w:w="1294"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154,000</w:t>
            </w:r>
          </w:p>
        </w:tc>
      </w:tr>
      <w:tr w:rsidR="001457DE" w:rsidRPr="001457DE" w:rsidTr="00CE25DB">
        <w:trPr>
          <w:trHeight w:val="675"/>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60</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Fio sutura seda 2-0 c/ agulha 2,0cm circulo de 45 cm ½ circular, embalagem </w:t>
            </w:r>
            <w:r w:rsidR="0067114E" w:rsidRPr="001457DE">
              <w:rPr>
                <w:color w:val="000000"/>
                <w:sz w:val="16"/>
                <w:szCs w:val="16"/>
                <w:lang w:eastAsia="pt-BR"/>
              </w:rPr>
              <w:t>estéril individual, cx c/ 24.</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3</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Cx</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Shalon</w:t>
            </w:r>
          </w:p>
        </w:tc>
        <w:tc>
          <w:tcPr>
            <w:tcW w:w="1237"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42,2000</w:t>
            </w:r>
          </w:p>
        </w:tc>
        <w:tc>
          <w:tcPr>
            <w:tcW w:w="1294"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126,600</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67</w:t>
            </w:r>
          </w:p>
        </w:tc>
        <w:tc>
          <w:tcPr>
            <w:tcW w:w="3636" w:type="dxa"/>
            <w:shd w:val="clear" w:color="auto" w:fill="auto"/>
            <w:vAlign w:val="center"/>
            <w:hideMark/>
          </w:tcPr>
          <w:p w:rsidR="0067114E" w:rsidRPr="001457DE" w:rsidRDefault="0067114E" w:rsidP="00D24245">
            <w:pPr>
              <w:suppressAutoHyphens w:val="0"/>
              <w:rPr>
                <w:color w:val="000000"/>
                <w:sz w:val="16"/>
                <w:szCs w:val="16"/>
                <w:lang w:eastAsia="pt-BR"/>
              </w:rPr>
            </w:pPr>
            <w:r w:rsidRPr="001457DE">
              <w:rPr>
                <w:color w:val="000000"/>
                <w:sz w:val="16"/>
                <w:szCs w:val="16"/>
                <w:lang w:eastAsia="pt-BR"/>
              </w:rPr>
              <w:t>Fita métrica</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9</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Butterfly</w:t>
            </w:r>
          </w:p>
        </w:tc>
        <w:tc>
          <w:tcPr>
            <w:tcW w:w="1237"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1,8500</w:t>
            </w:r>
          </w:p>
        </w:tc>
        <w:tc>
          <w:tcPr>
            <w:tcW w:w="1294"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16,650</w:t>
            </w:r>
          </w:p>
        </w:tc>
      </w:tr>
      <w:tr w:rsidR="001457DE" w:rsidRPr="001457DE" w:rsidTr="00CE25DB">
        <w:trPr>
          <w:trHeight w:val="45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84</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Luvas cirúrgica estéril 7,0   </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225</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Pares</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Maxitex</w:t>
            </w:r>
          </w:p>
        </w:tc>
        <w:tc>
          <w:tcPr>
            <w:tcW w:w="1237"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0,9700</w:t>
            </w:r>
          </w:p>
        </w:tc>
        <w:tc>
          <w:tcPr>
            <w:tcW w:w="1294" w:type="dxa"/>
            <w:shd w:val="clear" w:color="auto" w:fill="auto"/>
            <w:noWrap/>
            <w:vAlign w:val="center"/>
            <w:hideMark/>
          </w:tcPr>
          <w:p w:rsidR="0067114E" w:rsidRPr="001457DE" w:rsidRDefault="001457DE" w:rsidP="001457DE">
            <w:pPr>
              <w:suppressAutoHyphens w:val="0"/>
              <w:jc w:val="center"/>
              <w:rPr>
                <w:color w:val="000000"/>
                <w:sz w:val="16"/>
                <w:szCs w:val="16"/>
                <w:lang w:eastAsia="pt-BR"/>
              </w:rPr>
            </w:pPr>
            <w:r w:rsidRPr="001457DE">
              <w:rPr>
                <w:color w:val="000000"/>
                <w:sz w:val="16"/>
                <w:szCs w:val="16"/>
                <w:lang w:eastAsia="pt-BR"/>
              </w:rPr>
              <w:t>R$       218,250</w:t>
            </w:r>
          </w:p>
        </w:tc>
      </w:tr>
      <w:tr w:rsidR="001457DE" w:rsidRPr="001457DE" w:rsidTr="00CE25DB">
        <w:trPr>
          <w:trHeight w:val="45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lastRenderedPageBreak/>
              <w:t>86</w:t>
            </w:r>
          </w:p>
        </w:tc>
        <w:tc>
          <w:tcPr>
            <w:tcW w:w="3636" w:type="dxa"/>
            <w:shd w:val="clear" w:color="auto" w:fill="auto"/>
            <w:vAlign w:val="center"/>
            <w:hideMark/>
          </w:tcPr>
          <w:p w:rsidR="0067114E" w:rsidRPr="001457DE" w:rsidRDefault="0067114E" w:rsidP="00D24245">
            <w:pPr>
              <w:suppressAutoHyphens w:val="0"/>
              <w:rPr>
                <w:color w:val="000000"/>
                <w:sz w:val="16"/>
                <w:szCs w:val="16"/>
                <w:lang w:eastAsia="pt-BR"/>
              </w:rPr>
            </w:pPr>
            <w:r w:rsidRPr="001457DE">
              <w:rPr>
                <w:color w:val="000000"/>
                <w:sz w:val="16"/>
                <w:szCs w:val="16"/>
                <w:lang w:eastAsia="pt-BR"/>
              </w:rPr>
              <w:t xml:space="preserve">Luvas </w:t>
            </w:r>
            <w:r w:rsidR="001457DE" w:rsidRPr="001457DE">
              <w:rPr>
                <w:color w:val="000000"/>
                <w:sz w:val="16"/>
                <w:szCs w:val="16"/>
                <w:lang w:eastAsia="pt-BR"/>
              </w:rPr>
              <w:t>plástico para toque estéril - cx com 100 uni</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14</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Cx</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Descarpack</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2,1500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30,100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87</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Luvas procedimento p c/50 pares</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675</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Cx</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Proced</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14,6500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9.888,750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99</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Papel toalha branco - pct com 1000 uni</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203</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Pct</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Santpel</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5,4500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1.106,350 </w:t>
            </w:r>
          </w:p>
        </w:tc>
      </w:tr>
      <w:tr w:rsidR="001457DE" w:rsidRPr="001457DE" w:rsidTr="00CE25DB">
        <w:trPr>
          <w:trHeight w:val="45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105</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Recipiente para material perfuro cortante 13 lt amarelo-pardo descartex</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495</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Unid</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Polarfix</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3,7300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1.846,350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108</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Saco de lixo 100 litros preto c/ 50 unid</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135</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Cx</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Rava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17,7000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2.389,500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110</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Saco de lixo 20 litros preto c/ 50</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81</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Cx</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Rava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2,8000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226,800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112</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Saco de lixo 200l preto c/50</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23</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Cx</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Rava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23,1500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532,450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114</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Saco de lixo 40 litros preto c/ 50 unid</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81</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Cx</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Rava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8,4500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684,450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117</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Saco de lixo de 60l (100 unidade leitoso)</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18</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Pcte</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Rava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51,7000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930,600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133</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Sondas de aspiração orotraqueal nº 06</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27</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Unid</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Medsonda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0,5000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13,500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134</w:t>
            </w:r>
          </w:p>
        </w:tc>
        <w:tc>
          <w:tcPr>
            <w:tcW w:w="3636" w:type="dxa"/>
            <w:shd w:val="clear" w:color="auto" w:fill="auto"/>
            <w:vAlign w:val="center"/>
            <w:hideMark/>
          </w:tcPr>
          <w:p w:rsidR="0067114E" w:rsidRPr="001457DE" w:rsidRDefault="0067114E" w:rsidP="00D24245">
            <w:pPr>
              <w:suppressAutoHyphens w:val="0"/>
              <w:rPr>
                <w:color w:val="000000"/>
                <w:sz w:val="16"/>
                <w:szCs w:val="16"/>
                <w:lang w:eastAsia="pt-BR"/>
              </w:rPr>
            </w:pPr>
            <w:r w:rsidRPr="001457DE">
              <w:rPr>
                <w:color w:val="000000"/>
                <w:sz w:val="16"/>
                <w:szCs w:val="16"/>
                <w:lang w:eastAsia="pt-BR"/>
              </w:rPr>
              <w:t xml:space="preserve">Sondas de </w:t>
            </w:r>
            <w:r w:rsidR="001457DE" w:rsidRPr="001457DE">
              <w:rPr>
                <w:color w:val="000000"/>
                <w:sz w:val="16"/>
                <w:szCs w:val="16"/>
                <w:lang w:eastAsia="pt-BR"/>
              </w:rPr>
              <w:t>aspiração orotraqueal nº 08</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27</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Unid</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Medsonda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0,5300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14,310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135</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Sondas de aspiração orotraqueal nº 10</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27</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Unid</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Medsonda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0,6500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17,550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136</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Sondas de aspiração orotraqueal nº 12</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27</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Unid</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Medsonda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0,6800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18,360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137</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Sondas de aspiração orotraqueal nº 14</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27</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Unid</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Medsonda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0,7000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18,900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138</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Soro fisiológico  interno 0,9%  250ml</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675</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Fr</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Fresenius</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2,2000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1.485,000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140</w:t>
            </w:r>
          </w:p>
        </w:tc>
        <w:tc>
          <w:tcPr>
            <w:tcW w:w="3636" w:type="dxa"/>
            <w:shd w:val="clear" w:color="auto" w:fill="auto"/>
            <w:vAlign w:val="center"/>
            <w:hideMark/>
          </w:tcPr>
          <w:p w:rsidR="0067114E" w:rsidRPr="001457DE" w:rsidRDefault="0067114E" w:rsidP="00D24245">
            <w:pPr>
              <w:suppressAutoHyphens w:val="0"/>
              <w:rPr>
                <w:color w:val="000000"/>
                <w:sz w:val="16"/>
                <w:szCs w:val="16"/>
                <w:lang w:eastAsia="pt-BR"/>
              </w:rPr>
            </w:pPr>
            <w:r w:rsidRPr="001457DE">
              <w:rPr>
                <w:color w:val="000000"/>
                <w:sz w:val="16"/>
                <w:szCs w:val="16"/>
                <w:lang w:eastAsia="pt-BR"/>
              </w:rPr>
              <w:t xml:space="preserve">Soro </w:t>
            </w:r>
            <w:r w:rsidR="001457DE" w:rsidRPr="001457DE">
              <w:rPr>
                <w:color w:val="000000"/>
                <w:sz w:val="16"/>
                <w:szCs w:val="16"/>
                <w:lang w:eastAsia="pt-BR"/>
              </w:rPr>
              <w:t>fisiológico 0,9% externo 250ml</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1755</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Fr</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Arboreto</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2,2500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3.948,750 </w:t>
            </w:r>
          </w:p>
        </w:tc>
      </w:tr>
      <w:tr w:rsidR="001457DE" w:rsidRPr="001457DE" w:rsidTr="00CE25DB">
        <w:trPr>
          <w:trHeight w:val="45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142</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Soro glicosado 5% interno 500ml</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900</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Frasco</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Fresenius</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2,6000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2.340,000 </w:t>
            </w:r>
          </w:p>
        </w:tc>
      </w:tr>
      <w:tr w:rsidR="001457DE" w:rsidRPr="001457DE" w:rsidTr="00CE25DB">
        <w:trPr>
          <w:trHeight w:val="300"/>
          <w:jc w:val="center"/>
        </w:trPr>
        <w:tc>
          <w:tcPr>
            <w:tcW w:w="460" w:type="dxa"/>
            <w:tcBorders>
              <w:bottom w:val="single" w:sz="4" w:space="0" w:color="auto"/>
            </w:tcBorders>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143</w:t>
            </w:r>
          </w:p>
        </w:tc>
        <w:tc>
          <w:tcPr>
            <w:tcW w:w="3636" w:type="dxa"/>
            <w:tcBorders>
              <w:bottom w:val="single" w:sz="4" w:space="0" w:color="auto"/>
            </w:tcBorders>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Soro glicosado interno  5% 250ml</w:t>
            </w:r>
          </w:p>
        </w:tc>
        <w:tc>
          <w:tcPr>
            <w:tcW w:w="567" w:type="dxa"/>
            <w:tcBorders>
              <w:bottom w:val="single" w:sz="4" w:space="0" w:color="auto"/>
            </w:tcBorders>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675</w:t>
            </w:r>
          </w:p>
        </w:tc>
        <w:tc>
          <w:tcPr>
            <w:tcW w:w="567" w:type="dxa"/>
            <w:tcBorders>
              <w:bottom w:val="single" w:sz="4" w:space="0" w:color="auto"/>
            </w:tcBorders>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Fr</w:t>
            </w:r>
          </w:p>
        </w:tc>
        <w:tc>
          <w:tcPr>
            <w:tcW w:w="990" w:type="dxa"/>
            <w:tcBorders>
              <w:bottom w:val="single" w:sz="4" w:space="0" w:color="auto"/>
            </w:tcBorders>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Fresenius</w:t>
            </w:r>
          </w:p>
        </w:tc>
        <w:tc>
          <w:tcPr>
            <w:tcW w:w="1237" w:type="dxa"/>
            <w:tcBorders>
              <w:bottom w:val="single" w:sz="4" w:space="0" w:color="auto"/>
            </w:tcBorders>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2,2000 </w:t>
            </w:r>
          </w:p>
        </w:tc>
        <w:tc>
          <w:tcPr>
            <w:tcW w:w="1294" w:type="dxa"/>
            <w:tcBorders>
              <w:bottom w:val="single" w:sz="4" w:space="0" w:color="auto"/>
            </w:tcBorders>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1.485,000 </w:t>
            </w:r>
          </w:p>
        </w:tc>
      </w:tr>
      <w:tr w:rsidR="00A567B3" w:rsidRPr="001457DE" w:rsidTr="00CE25DB">
        <w:trPr>
          <w:trHeight w:val="300"/>
          <w:jc w:val="center"/>
        </w:trPr>
        <w:tc>
          <w:tcPr>
            <w:tcW w:w="7457" w:type="dxa"/>
            <w:gridSpan w:val="6"/>
            <w:tcBorders>
              <w:bottom w:val="single" w:sz="4" w:space="0" w:color="auto"/>
            </w:tcBorders>
          </w:tcPr>
          <w:p w:rsidR="00A567B3"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TOTAL</w:t>
            </w:r>
          </w:p>
        </w:tc>
        <w:tc>
          <w:tcPr>
            <w:tcW w:w="1294" w:type="dxa"/>
            <w:tcBorders>
              <w:bottom w:val="single" w:sz="4" w:space="0" w:color="auto"/>
            </w:tcBorders>
            <w:shd w:val="clear" w:color="auto" w:fill="auto"/>
            <w:noWrap/>
            <w:vAlign w:val="bottom"/>
            <w:hideMark/>
          </w:tcPr>
          <w:p w:rsidR="00A567B3" w:rsidRPr="001457DE" w:rsidRDefault="001457DE" w:rsidP="00D24245">
            <w:pPr>
              <w:suppressAutoHyphens w:val="0"/>
              <w:rPr>
                <w:b/>
                <w:bCs/>
                <w:color w:val="000000"/>
                <w:sz w:val="16"/>
                <w:szCs w:val="16"/>
                <w:lang w:eastAsia="pt-BR"/>
              </w:rPr>
            </w:pPr>
            <w:r w:rsidRPr="001457DE">
              <w:rPr>
                <w:b/>
                <w:bCs/>
                <w:color w:val="000000"/>
                <w:sz w:val="16"/>
                <w:szCs w:val="16"/>
                <w:lang w:eastAsia="pt-BR"/>
              </w:rPr>
              <w:t xml:space="preserve"> R$  29.337,280 </w:t>
            </w:r>
          </w:p>
        </w:tc>
      </w:tr>
      <w:tr w:rsidR="00CE25DB" w:rsidRPr="001457DE" w:rsidTr="00CE25DB">
        <w:trPr>
          <w:trHeight w:val="300"/>
          <w:jc w:val="center"/>
        </w:trPr>
        <w:tc>
          <w:tcPr>
            <w:tcW w:w="8751" w:type="dxa"/>
            <w:gridSpan w:val="7"/>
            <w:tcBorders>
              <w:top w:val="single" w:sz="4" w:space="0" w:color="auto"/>
              <w:left w:val="nil"/>
              <w:bottom w:val="single" w:sz="4" w:space="0" w:color="auto"/>
              <w:right w:val="nil"/>
            </w:tcBorders>
            <w:shd w:val="clear" w:color="auto" w:fill="auto"/>
            <w:noWrap/>
            <w:vAlign w:val="center"/>
            <w:hideMark/>
          </w:tcPr>
          <w:p w:rsidR="00CE25DB" w:rsidRPr="001457DE" w:rsidRDefault="00CE25DB" w:rsidP="00D24245">
            <w:pPr>
              <w:suppressAutoHyphens w:val="0"/>
              <w:rPr>
                <w:color w:val="000000"/>
                <w:sz w:val="16"/>
                <w:szCs w:val="16"/>
                <w:lang w:eastAsia="pt-BR"/>
              </w:rPr>
            </w:pPr>
          </w:p>
        </w:tc>
      </w:tr>
      <w:tr w:rsidR="00A567B3" w:rsidRPr="001457DE" w:rsidTr="00CE25DB">
        <w:trPr>
          <w:trHeight w:val="315"/>
          <w:jc w:val="center"/>
        </w:trPr>
        <w:tc>
          <w:tcPr>
            <w:tcW w:w="8751" w:type="dxa"/>
            <w:gridSpan w:val="7"/>
            <w:tcBorders>
              <w:top w:val="single" w:sz="4" w:space="0" w:color="auto"/>
            </w:tcBorders>
          </w:tcPr>
          <w:p w:rsidR="00A567B3" w:rsidRPr="001457DE" w:rsidRDefault="001457DE" w:rsidP="00D24245">
            <w:pPr>
              <w:suppressAutoHyphens w:val="0"/>
              <w:jc w:val="center"/>
              <w:rPr>
                <w:b/>
                <w:bCs/>
                <w:color w:val="000000"/>
                <w:sz w:val="24"/>
                <w:szCs w:val="24"/>
                <w:lang w:eastAsia="pt-BR"/>
              </w:rPr>
            </w:pPr>
            <w:r w:rsidRPr="001457DE">
              <w:rPr>
                <w:b/>
                <w:bCs/>
                <w:color w:val="000000"/>
                <w:sz w:val="24"/>
                <w:szCs w:val="24"/>
                <w:lang w:eastAsia="pt-BR"/>
              </w:rPr>
              <w:t>MATERIAL HOSPITALAR - PSF</w:t>
            </w:r>
          </w:p>
        </w:tc>
      </w:tr>
      <w:tr w:rsidR="001457DE" w:rsidRPr="001457DE" w:rsidTr="00CE25DB">
        <w:trPr>
          <w:trHeight w:val="300"/>
          <w:jc w:val="center"/>
        </w:trPr>
        <w:tc>
          <w:tcPr>
            <w:tcW w:w="460" w:type="dxa"/>
            <w:shd w:val="clear" w:color="auto" w:fill="auto"/>
            <w:noWrap/>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Item</w:t>
            </w:r>
          </w:p>
        </w:tc>
        <w:tc>
          <w:tcPr>
            <w:tcW w:w="3636" w:type="dxa"/>
            <w:shd w:val="clear" w:color="auto" w:fill="auto"/>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Material de consumo hospitalar</w:t>
            </w:r>
          </w:p>
        </w:tc>
        <w:tc>
          <w:tcPr>
            <w:tcW w:w="567" w:type="dxa"/>
            <w:shd w:val="clear" w:color="auto" w:fill="auto"/>
            <w:noWrap/>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Qtde.</w:t>
            </w:r>
          </w:p>
        </w:tc>
        <w:tc>
          <w:tcPr>
            <w:tcW w:w="567" w:type="dxa"/>
            <w:shd w:val="clear" w:color="auto" w:fill="auto"/>
            <w:noWrap/>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Unid.</w:t>
            </w:r>
          </w:p>
        </w:tc>
        <w:tc>
          <w:tcPr>
            <w:tcW w:w="990" w:type="dxa"/>
            <w:vAlign w:val="center"/>
          </w:tcPr>
          <w:p w:rsidR="00CF4585" w:rsidRPr="001457DE" w:rsidRDefault="001457DE" w:rsidP="00D24245">
            <w:pPr>
              <w:suppressAutoHyphens w:val="0"/>
              <w:jc w:val="center"/>
              <w:rPr>
                <w:b/>
                <w:bCs/>
                <w:color w:val="000000"/>
                <w:sz w:val="15"/>
                <w:szCs w:val="15"/>
                <w:lang w:eastAsia="pt-BR"/>
              </w:rPr>
            </w:pPr>
            <w:r w:rsidRPr="001457DE">
              <w:rPr>
                <w:b/>
                <w:bCs/>
                <w:color w:val="000000"/>
                <w:sz w:val="15"/>
                <w:szCs w:val="15"/>
                <w:lang w:eastAsia="pt-BR"/>
              </w:rPr>
              <w:t>Marca</w:t>
            </w:r>
          </w:p>
        </w:tc>
        <w:tc>
          <w:tcPr>
            <w:tcW w:w="1237" w:type="dxa"/>
            <w:shd w:val="clear" w:color="auto" w:fill="auto"/>
            <w:noWrap/>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 xml:space="preserve"> VR.UNIT. </w:t>
            </w:r>
          </w:p>
        </w:tc>
        <w:tc>
          <w:tcPr>
            <w:tcW w:w="1294" w:type="dxa"/>
            <w:shd w:val="clear" w:color="auto" w:fill="auto"/>
            <w:noWrap/>
            <w:vAlign w:val="center"/>
            <w:hideMark/>
          </w:tcPr>
          <w:p w:rsidR="0067114E" w:rsidRPr="001457DE" w:rsidRDefault="001457DE" w:rsidP="00D24245">
            <w:pPr>
              <w:suppressAutoHyphens w:val="0"/>
              <w:jc w:val="center"/>
              <w:rPr>
                <w:b/>
                <w:bCs/>
                <w:color w:val="000000"/>
                <w:sz w:val="16"/>
                <w:szCs w:val="16"/>
                <w:lang w:eastAsia="pt-BR"/>
              </w:rPr>
            </w:pPr>
            <w:r w:rsidRPr="001457DE">
              <w:rPr>
                <w:b/>
                <w:bCs/>
                <w:color w:val="000000"/>
                <w:sz w:val="16"/>
                <w:szCs w:val="16"/>
                <w:lang w:eastAsia="pt-BR"/>
              </w:rPr>
              <w:t xml:space="preserve"> VR.TOTAL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Ácido acético 5%</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Litro</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Antares</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2,49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4,980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10</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Álcool absoluto</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45</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Litro</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Itaja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5,15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231,750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18</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Clamp umbilical</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5</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Unid</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Wiltex</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0,24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1,200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36</w:t>
            </w:r>
          </w:p>
        </w:tc>
        <w:tc>
          <w:tcPr>
            <w:tcW w:w="3636" w:type="dxa"/>
            <w:shd w:val="clear" w:color="auto" w:fill="auto"/>
            <w:vAlign w:val="center"/>
            <w:hideMark/>
          </w:tcPr>
          <w:p w:rsidR="0067114E" w:rsidRPr="001457DE" w:rsidRDefault="0067114E" w:rsidP="00D24245">
            <w:pPr>
              <w:suppressAutoHyphens w:val="0"/>
              <w:rPr>
                <w:color w:val="000000"/>
                <w:sz w:val="16"/>
                <w:szCs w:val="16"/>
                <w:lang w:eastAsia="pt-BR"/>
              </w:rPr>
            </w:pPr>
            <w:r w:rsidRPr="001457DE">
              <w:rPr>
                <w:color w:val="000000"/>
                <w:sz w:val="16"/>
                <w:szCs w:val="16"/>
                <w:lang w:eastAsia="pt-BR"/>
              </w:rPr>
              <w:t>Fita métrica</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9</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Butterfly</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1,85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16,650 </w:t>
            </w:r>
          </w:p>
        </w:tc>
      </w:tr>
      <w:tr w:rsidR="001457DE" w:rsidRPr="001457DE" w:rsidTr="00CE25DB">
        <w:trPr>
          <w:trHeight w:val="45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46</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Luvas cirúrgica estéril 7,0   </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9</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Pares</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Maxitex</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0,97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8,730 </w:t>
            </w:r>
          </w:p>
        </w:tc>
      </w:tr>
      <w:tr w:rsidR="001457DE" w:rsidRPr="001457DE" w:rsidTr="00CE25DB">
        <w:trPr>
          <w:trHeight w:val="45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47</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Luvas plástico para toque estéril  - cx com 100 uni</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90</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Cx</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Descarpack</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2,15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193,500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48</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Luvas procedimento p c/50 pares</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72</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Cx</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Proced</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14,65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1.054,800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51</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Papel toalha branco - cx com 1000 uni</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45</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Pct</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Santpel</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5,45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245,250 </w:t>
            </w:r>
          </w:p>
        </w:tc>
      </w:tr>
      <w:tr w:rsidR="001457DE" w:rsidRPr="001457DE" w:rsidTr="00CE25DB">
        <w:trPr>
          <w:trHeight w:val="45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55</w:t>
            </w:r>
          </w:p>
        </w:tc>
        <w:tc>
          <w:tcPr>
            <w:tcW w:w="3636" w:type="dxa"/>
            <w:shd w:val="clear" w:color="auto" w:fill="auto"/>
            <w:vAlign w:val="center"/>
            <w:hideMark/>
          </w:tcPr>
          <w:p w:rsidR="0067114E" w:rsidRPr="001457DE" w:rsidRDefault="0067114E" w:rsidP="00D24245">
            <w:pPr>
              <w:suppressAutoHyphens w:val="0"/>
              <w:rPr>
                <w:color w:val="000000"/>
                <w:sz w:val="16"/>
                <w:szCs w:val="16"/>
                <w:lang w:eastAsia="pt-BR"/>
              </w:rPr>
            </w:pPr>
            <w:r w:rsidRPr="001457DE">
              <w:rPr>
                <w:color w:val="000000"/>
                <w:sz w:val="16"/>
                <w:szCs w:val="16"/>
                <w:lang w:eastAsia="pt-BR"/>
              </w:rPr>
              <w:t xml:space="preserve">Recipiente para material perfuro </w:t>
            </w:r>
            <w:r w:rsidR="001457DE" w:rsidRPr="001457DE">
              <w:rPr>
                <w:color w:val="000000"/>
                <w:sz w:val="16"/>
                <w:szCs w:val="16"/>
                <w:lang w:eastAsia="pt-BR"/>
              </w:rPr>
              <w:t>cortante 13 lt amarelo-pardo</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18</w:t>
            </w:r>
          </w:p>
        </w:tc>
        <w:tc>
          <w:tcPr>
            <w:tcW w:w="567" w:type="dxa"/>
            <w:shd w:val="clear" w:color="auto" w:fill="auto"/>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Unid</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Polarfix</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3,73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67,140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58</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Saco de lixo 100 litros preto c/ 100 unid</w:t>
            </w:r>
          </w:p>
        </w:tc>
        <w:tc>
          <w:tcPr>
            <w:tcW w:w="567" w:type="dxa"/>
            <w:shd w:val="clear" w:color="auto" w:fill="auto"/>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5</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Pct</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Rava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17,70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88,500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60</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Saco de lixo 20 litros preto c/ 100 unid</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27</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Pct</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Rava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2,80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75,600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64</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Saco de lixo 40 litros preto c/ 100 unid</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9</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Pct</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Rava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8,45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76,050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74</w:t>
            </w:r>
          </w:p>
        </w:tc>
        <w:tc>
          <w:tcPr>
            <w:tcW w:w="3636" w:type="dxa"/>
            <w:shd w:val="clear" w:color="auto" w:fill="auto"/>
            <w:vAlign w:val="center"/>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Sondas de aspiração orotraqueal nº 10</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2700</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Unid</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Medsonda</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0,65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1.755,000 </w:t>
            </w:r>
          </w:p>
        </w:tc>
      </w:tr>
      <w:tr w:rsidR="001457DE" w:rsidRPr="001457DE" w:rsidTr="00CE25DB">
        <w:trPr>
          <w:trHeight w:val="300"/>
          <w:jc w:val="center"/>
        </w:trPr>
        <w:tc>
          <w:tcPr>
            <w:tcW w:w="460"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76</w:t>
            </w:r>
          </w:p>
        </w:tc>
        <w:tc>
          <w:tcPr>
            <w:tcW w:w="3636" w:type="dxa"/>
            <w:shd w:val="clear" w:color="auto" w:fill="auto"/>
            <w:vAlign w:val="center"/>
            <w:hideMark/>
          </w:tcPr>
          <w:p w:rsidR="0067114E" w:rsidRPr="001457DE" w:rsidRDefault="0067114E" w:rsidP="00D24245">
            <w:pPr>
              <w:suppressAutoHyphens w:val="0"/>
              <w:rPr>
                <w:color w:val="000000"/>
                <w:sz w:val="16"/>
                <w:szCs w:val="16"/>
                <w:lang w:eastAsia="pt-BR"/>
              </w:rPr>
            </w:pPr>
            <w:r w:rsidRPr="001457DE">
              <w:rPr>
                <w:color w:val="000000"/>
                <w:sz w:val="16"/>
                <w:szCs w:val="16"/>
                <w:lang w:eastAsia="pt-BR"/>
              </w:rPr>
              <w:t xml:space="preserve">Soro </w:t>
            </w:r>
            <w:r w:rsidR="001457DE" w:rsidRPr="001457DE">
              <w:rPr>
                <w:color w:val="000000"/>
                <w:sz w:val="16"/>
                <w:szCs w:val="16"/>
                <w:lang w:eastAsia="pt-BR"/>
              </w:rPr>
              <w:t>fisiológico 0,9% externo 250ml</w:t>
            </w:r>
          </w:p>
        </w:tc>
        <w:tc>
          <w:tcPr>
            <w:tcW w:w="567" w:type="dxa"/>
            <w:shd w:val="clear" w:color="auto" w:fill="auto"/>
            <w:noWrap/>
            <w:vAlign w:val="center"/>
            <w:hideMark/>
          </w:tcPr>
          <w:p w:rsidR="0067114E" w:rsidRPr="001457DE" w:rsidRDefault="0067114E" w:rsidP="00D24245">
            <w:pPr>
              <w:suppressAutoHyphens w:val="0"/>
              <w:jc w:val="center"/>
              <w:rPr>
                <w:color w:val="000000"/>
                <w:sz w:val="16"/>
                <w:szCs w:val="16"/>
                <w:lang w:eastAsia="pt-BR"/>
              </w:rPr>
            </w:pPr>
            <w:r w:rsidRPr="001457DE">
              <w:rPr>
                <w:color w:val="000000"/>
                <w:sz w:val="16"/>
                <w:szCs w:val="16"/>
                <w:lang w:eastAsia="pt-BR"/>
              </w:rPr>
              <w:t>270</w:t>
            </w:r>
          </w:p>
        </w:tc>
        <w:tc>
          <w:tcPr>
            <w:tcW w:w="567" w:type="dxa"/>
            <w:shd w:val="clear" w:color="auto" w:fill="auto"/>
            <w:noWrap/>
            <w:vAlign w:val="center"/>
            <w:hideMark/>
          </w:tcPr>
          <w:p w:rsidR="0067114E" w:rsidRPr="001457DE" w:rsidRDefault="001457DE" w:rsidP="00D24245">
            <w:pPr>
              <w:suppressAutoHyphens w:val="0"/>
              <w:jc w:val="center"/>
              <w:rPr>
                <w:color w:val="000000"/>
                <w:sz w:val="16"/>
                <w:szCs w:val="16"/>
                <w:lang w:eastAsia="pt-BR"/>
              </w:rPr>
            </w:pPr>
            <w:r w:rsidRPr="001457DE">
              <w:rPr>
                <w:color w:val="000000"/>
                <w:sz w:val="16"/>
                <w:szCs w:val="16"/>
                <w:lang w:eastAsia="pt-BR"/>
              </w:rPr>
              <w:t>Fr</w:t>
            </w:r>
          </w:p>
        </w:tc>
        <w:tc>
          <w:tcPr>
            <w:tcW w:w="990" w:type="dxa"/>
            <w:vAlign w:val="center"/>
          </w:tcPr>
          <w:p w:rsidR="0067114E" w:rsidRPr="001457DE" w:rsidRDefault="001457DE" w:rsidP="00D24245">
            <w:pPr>
              <w:suppressAutoHyphens w:val="0"/>
              <w:jc w:val="center"/>
              <w:rPr>
                <w:color w:val="000000"/>
                <w:sz w:val="15"/>
                <w:szCs w:val="15"/>
                <w:lang w:eastAsia="pt-BR"/>
              </w:rPr>
            </w:pPr>
            <w:r w:rsidRPr="001457DE">
              <w:rPr>
                <w:color w:val="000000"/>
                <w:sz w:val="15"/>
                <w:szCs w:val="15"/>
                <w:lang w:eastAsia="pt-BR"/>
              </w:rPr>
              <w:t>Arboreto</w:t>
            </w:r>
          </w:p>
        </w:tc>
        <w:tc>
          <w:tcPr>
            <w:tcW w:w="1237"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2,25 </w:t>
            </w:r>
          </w:p>
        </w:tc>
        <w:tc>
          <w:tcPr>
            <w:tcW w:w="1294" w:type="dxa"/>
            <w:shd w:val="clear" w:color="auto" w:fill="auto"/>
            <w:noWrap/>
            <w:vAlign w:val="bottom"/>
            <w:hideMark/>
          </w:tcPr>
          <w:p w:rsidR="0067114E" w:rsidRPr="001457DE" w:rsidRDefault="001457DE" w:rsidP="00D24245">
            <w:pPr>
              <w:suppressAutoHyphens w:val="0"/>
              <w:rPr>
                <w:color w:val="000000"/>
                <w:sz w:val="16"/>
                <w:szCs w:val="16"/>
                <w:lang w:eastAsia="pt-BR"/>
              </w:rPr>
            </w:pPr>
            <w:r w:rsidRPr="001457DE">
              <w:rPr>
                <w:color w:val="000000"/>
                <w:sz w:val="16"/>
                <w:szCs w:val="16"/>
                <w:lang w:eastAsia="pt-BR"/>
              </w:rPr>
              <w:t xml:space="preserve"> R$       607,500 </w:t>
            </w:r>
          </w:p>
        </w:tc>
      </w:tr>
      <w:tr w:rsidR="00A567B3" w:rsidRPr="001457DE" w:rsidTr="004C0EEC">
        <w:trPr>
          <w:trHeight w:val="300"/>
          <w:jc w:val="center"/>
        </w:trPr>
        <w:tc>
          <w:tcPr>
            <w:tcW w:w="7457" w:type="dxa"/>
            <w:gridSpan w:val="6"/>
            <w:vAlign w:val="center"/>
          </w:tcPr>
          <w:p w:rsidR="00A567B3" w:rsidRPr="001457DE" w:rsidRDefault="004C0EEC" w:rsidP="004C0EEC">
            <w:pPr>
              <w:suppressAutoHyphens w:val="0"/>
              <w:jc w:val="center"/>
              <w:rPr>
                <w:b/>
                <w:bCs/>
                <w:color w:val="000000"/>
                <w:sz w:val="16"/>
                <w:szCs w:val="16"/>
                <w:lang w:eastAsia="pt-BR"/>
              </w:rPr>
            </w:pPr>
            <w:r>
              <w:rPr>
                <w:b/>
                <w:bCs/>
                <w:color w:val="000000"/>
                <w:sz w:val="16"/>
                <w:szCs w:val="16"/>
                <w:lang w:eastAsia="pt-BR"/>
              </w:rPr>
              <w:t>TOTAL</w:t>
            </w:r>
          </w:p>
        </w:tc>
        <w:tc>
          <w:tcPr>
            <w:tcW w:w="1294" w:type="dxa"/>
            <w:shd w:val="clear" w:color="auto" w:fill="auto"/>
            <w:noWrap/>
            <w:vAlign w:val="center"/>
            <w:hideMark/>
          </w:tcPr>
          <w:p w:rsidR="00A567B3" w:rsidRPr="001457DE" w:rsidRDefault="00A567B3" w:rsidP="004C0EEC">
            <w:pPr>
              <w:suppressAutoHyphens w:val="0"/>
              <w:jc w:val="center"/>
              <w:rPr>
                <w:b/>
                <w:bCs/>
                <w:color w:val="000000"/>
                <w:sz w:val="16"/>
                <w:szCs w:val="16"/>
                <w:lang w:eastAsia="pt-BR"/>
              </w:rPr>
            </w:pPr>
            <w:r w:rsidRPr="001457DE">
              <w:rPr>
                <w:b/>
                <w:bCs/>
                <w:color w:val="000000"/>
                <w:sz w:val="16"/>
                <w:szCs w:val="16"/>
                <w:lang w:eastAsia="pt-BR"/>
              </w:rPr>
              <w:t>R$    4.635,000</w:t>
            </w:r>
          </w:p>
        </w:tc>
      </w:tr>
    </w:tbl>
    <w:p w:rsidR="00CE25DB" w:rsidRDefault="00CE25DB" w:rsidP="00070836">
      <w:pPr>
        <w:spacing w:before="120"/>
        <w:jc w:val="both"/>
        <w:rPr>
          <w:sz w:val="24"/>
          <w:szCs w:val="24"/>
        </w:rPr>
      </w:pPr>
    </w:p>
    <w:p w:rsidR="00CE25DB" w:rsidRPr="00CE25DB" w:rsidRDefault="00CE25DB" w:rsidP="00CE25DB">
      <w:pPr>
        <w:jc w:val="both"/>
        <w:rPr>
          <w:b/>
          <w:bCs/>
          <w:color w:val="000000"/>
          <w:sz w:val="21"/>
          <w:szCs w:val="21"/>
          <w:lang w:eastAsia="pt-BR"/>
        </w:rPr>
      </w:pPr>
      <w:r w:rsidRPr="00CE25DB">
        <w:rPr>
          <w:b/>
          <w:bCs/>
          <w:color w:val="000000"/>
          <w:sz w:val="21"/>
          <w:szCs w:val="21"/>
          <w:lang w:eastAsia="pt-BR"/>
        </w:rPr>
        <w:lastRenderedPageBreak/>
        <w:t>O VALOR TOTAL ESTIMADO: 33.763,93 (trinta e três mil setecentos e sessenta e três reais e noventa e três centavos)</w:t>
      </w:r>
      <w:r>
        <w:rPr>
          <w:b/>
          <w:bCs/>
          <w:color w:val="000000"/>
          <w:sz w:val="21"/>
          <w:szCs w:val="21"/>
          <w:lang w:eastAsia="pt-BR"/>
        </w:rPr>
        <w:t>.</w:t>
      </w:r>
    </w:p>
    <w:p w:rsidR="00051242" w:rsidRDefault="00070836" w:rsidP="00070836">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070836" w:rsidRPr="000E153D" w:rsidRDefault="00070836" w:rsidP="00070836">
      <w:pPr>
        <w:spacing w:before="120"/>
        <w:jc w:val="both"/>
        <w:rPr>
          <w:sz w:val="24"/>
          <w:szCs w:val="24"/>
        </w:rPr>
      </w:pPr>
      <w:r w:rsidRPr="000E153D">
        <w:rPr>
          <w:sz w:val="24"/>
          <w:szCs w:val="24"/>
        </w:rPr>
        <w:t>1.3 - Entregar os produtos no endereço conforme a solicitação do Setor de Compras.</w:t>
      </w:r>
    </w:p>
    <w:p w:rsidR="00070836" w:rsidRPr="000E153D" w:rsidRDefault="00070836" w:rsidP="00070836">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070836" w:rsidRPr="002D2747" w:rsidRDefault="00070836" w:rsidP="00070836">
      <w:pPr>
        <w:pStyle w:val="Corpodetexto1"/>
        <w:spacing w:before="120"/>
        <w:jc w:val="center"/>
        <w:rPr>
          <w:b/>
          <w:bCs/>
          <w:sz w:val="24"/>
          <w:szCs w:val="24"/>
        </w:rPr>
      </w:pPr>
      <w:r w:rsidRPr="002D2747">
        <w:rPr>
          <w:b/>
          <w:bCs/>
          <w:sz w:val="24"/>
          <w:szCs w:val="24"/>
        </w:rPr>
        <w:t>CLÁUSULA SEGUNDA</w:t>
      </w:r>
    </w:p>
    <w:p w:rsidR="00070836" w:rsidRPr="002D2747" w:rsidRDefault="00070836" w:rsidP="00070836">
      <w:pPr>
        <w:pStyle w:val="Corpodetexto1"/>
        <w:jc w:val="center"/>
        <w:rPr>
          <w:b/>
          <w:bCs/>
          <w:sz w:val="24"/>
          <w:szCs w:val="24"/>
        </w:rPr>
      </w:pPr>
      <w:r w:rsidRPr="002D2747">
        <w:rPr>
          <w:b/>
          <w:bCs/>
          <w:sz w:val="24"/>
          <w:szCs w:val="24"/>
        </w:rPr>
        <w:t>DA VALIDADE DO REGISTRO DE PREÇOS</w:t>
      </w:r>
    </w:p>
    <w:p w:rsidR="00070836" w:rsidRPr="002D2747" w:rsidRDefault="00070836" w:rsidP="00070836">
      <w:pPr>
        <w:pStyle w:val="Corpodetexto1"/>
        <w:tabs>
          <w:tab w:val="left" w:pos="1701"/>
        </w:tabs>
        <w:spacing w:before="120"/>
        <w:rPr>
          <w:sz w:val="24"/>
          <w:szCs w:val="24"/>
        </w:rPr>
      </w:pPr>
      <w:r w:rsidRPr="002D2747">
        <w:rPr>
          <w:sz w:val="24"/>
          <w:szCs w:val="24"/>
        </w:rPr>
        <w:t xml:space="preserve">2.1 - A presente Ata de Registro de Preços terá a validade </w:t>
      </w:r>
      <w:r w:rsidR="006A3824">
        <w:rPr>
          <w:sz w:val="24"/>
          <w:szCs w:val="24"/>
        </w:rPr>
        <w:t>de 12(doze) meses</w:t>
      </w:r>
      <w:r w:rsidRPr="002D2747">
        <w:rPr>
          <w:sz w:val="24"/>
          <w:szCs w:val="24"/>
        </w:rPr>
        <w:t>, contados a partir da data de assinatura.</w:t>
      </w:r>
    </w:p>
    <w:p w:rsidR="00070836" w:rsidRPr="002D2747" w:rsidRDefault="00070836" w:rsidP="00070836">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070836" w:rsidRPr="002D2747" w:rsidRDefault="00070836" w:rsidP="00070836">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022/2017, </w:t>
      </w:r>
      <w:r w:rsidRPr="002D2747">
        <w:rPr>
          <w:sz w:val="24"/>
          <w:szCs w:val="24"/>
        </w:rPr>
        <w:t xml:space="preserve">Processo </w:t>
      </w:r>
      <w:r>
        <w:rPr>
          <w:sz w:val="24"/>
          <w:szCs w:val="24"/>
        </w:rPr>
        <w:t>Licitatório nº 086/2017</w:t>
      </w:r>
      <w:r w:rsidRPr="002D2747">
        <w:rPr>
          <w:sz w:val="24"/>
          <w:szCs w:val="24"/>
        </w:rPr>
        <w:t>, que a precedeu e integra o presente instrumento de compromisso, independente de transcrição, por ser de pleno conhecimento das partes.</w:t>
      </w:r>
    </w:p>
    <w:p w:rsidR="00070836" w:rsidRPr="00395EA0" w:rsidRDefault="00070836" w:rsidP="00070836">
      <w:pPr>
        <w:spacing w:before="120"/>
        <w:jc w:val="center"/>
        <w:rPr>
          <w:b/>
          <w:bCs/>
          <w:sz w:val="24"/>
          <w:szCs w:val="24"/>
        </w:rPr>
      </w:pPr>
      <w:r w:rsidRPr="00395EA0">
        <w:rPr>
          <w:b/>
          <w:bCs/>
          <w:sz w:val="24"/>
          <w:szCs w:val="24"/>
        </w:rPr>
        <w:t>CLÁUSULA TERCEIRA</w:t>
      </w:r>
    </w:p>
    <w:p w:rsidR="00070836" w:rsidRPr="00395EA0" w:rsidRDefault="00070836" w:rsidP="00070836">
      <w:pPr>
        <w:jc w:val="center"/>
        <w:rPr>
          <w:b/>
          <w:bCs/>
          <w:sz w:val="24"/>
          <w:szCs w:val="24"/>
        </w:rPr>
      </w:pPr>
      <w:r w:rsidRPr="00395EA0">
        <w:rPr>
          <w:b/>
          <w:bCs/>
          <w:sz w:val="24"/>
          <w:szCs w:val="24"/>
        </w:rPr>
        <w:t>DO PAGAMENTO</w:t>
      </w:r>
    </w:p>
    <w:p w:rsidR="00070836" w:rsidRPr="00395EA0" w:rsidRDefault="00070836" w:rsidP="00070836">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070836" w:rsidRPr="00395EA0" w:rsidRDefault="00070836" w:rsidP="00070836">
      <w:pPr>
        <w:widowControl w:val="0"/>
        <w:numPr>
          <w:ilvl w:val="0"/>
          <w:numId w:val="1"/>
        </w:numPr>
        <w:tabs>
          <w:tab w:val="left" w:pos="1065"/>
        </w:tabs>
        <w:spacing w:before="120" w:line="240" w:lineRule="atLeast"/>
        <w:jc w:val="both"/>
        <w:rPr>
          <w:sz w:val="24"/>
          <w:szCs w:val="24"/>
        </w:rPr>
      </w:pPr>
      <w:r w:rsidRPr="00395EA0">
        <w:rPr>
          <w:sz w:val="24"/>
          <w:szCs w:val="24"/>
        </w:rPr>
        <w:t>Banco</w:t>
      </w:r>
      <w:r w:rsidR="00B13FAE">
        <w:rPr>
          <w:sz w:val="24"/>
          <w:szCs w:val="24"/>
        </w:rPr>
        <w:t xml:space="preserve"> do Brasil</w:t>
      </w:r>
      <w:r w:rsidRPr="00395EA0">
        <w:rPr>
          <w:sz w:val="24"/>
          <w:szCs w:val="24"/>
        </w:rPr>
        <w:t xml:space="preserve"> </w:t>
      </w:r>
    </w:p>
    <w:p w:rsidR="00070836" w:rsidRPr="00395EA0" w:rsidRDefault="00070836" w:rsidP="00070836">
      <w:pPr>
        <w:widowControl w:val="0"/>
        <w:numPr>
          <w:ilvl w:val="0"/>
          <w:numId w:val="1"/>
        </w:numPr>
        <w:tabs>
          <w:tab w:val="left" w:pos="1065"/>
        </w:tabs>
        <w:spacing w:before="120" w:line="240" w:lineRule="atLeast"/>
        <w:jc w:val="both"/>
        <w:rPr>
          <w:sz w:val="24"/>
          <w:szCs w:val="24"/>
        </w:rPr>
      </w:pPr>
      <w:r w:rsidRPr="00395EA0">
        <w:rPr>
          <w:sz w:val="24"/>
          <w:szCs w:val="24"/>
        </w:rPr>
        <w:t xml:space="preserve">Agência: </w:t>
      </w:r>
      <w:r w:rsidR="00B13FAE">
        <w:rPr>
          <w:sz w:val="24"/>
          <w:szCs w:val="24"/>
        </w:rPr>
        <w:t>0177-5</w:t>
      </w:r>
    </w:p>
    <w:p w:rsidR="00070836" w:rsidRPr="00395EA0" w:rsidRDefault="00070836" w:rsidP="00070836">
      <w:pPr>
        <w:widowControl w:val="0"/>
        <w:numPr>
          <w:ilvl w:val="0"/>
          <w:numId w:val="1"/>
        </w:numPr>
        <w:tabs>
          <w:tab w:val="left" w:pos="1065"/>
        </w:tabs>
        <w:spacing w:before="120" w:line="240" w:lineRule="atLeast"/>
        <w:jc w:val="both"/>
        <w:rPr>
          <w:sz w:val="24"/>
          <w:szCs w:val="24"/>
        </w:rPr>
      </w:pPr>
      <w:r w:rsidRPr="00395EA0">
        <w:rPr>
          <w:sz w:val="24"/>
          <w:szCs w:val="24"/>
        </w:rPr>
        <w:t>Conta</w:t>
      </w:r>
      <w:r w:rsidR="00B13FAE">
        <w:rPr>
          <w:sz w:val="24"/>
          <w:szCs w:val="24"/>
        </w:rPr>
        <w:t xml:space="preserve"> Corrente</w:t>
      </w:r>
      <w:r w:rsidRPr="00395EA0">
        <w:rPr>
          <w:sz w:val="24"/>
          <w:szCs w:val="24"/>
        </w:rPr>
        <w:t>:</w:t>
      </w:r>
      <w:r w:rsidR="00B13FAE">
        <w:rPr>
          <w:sz w:val="24"/>
          <w:szCs w:val="24"/>
        </w:rPr>
        <w:t xml:space="preserve"> 24.555-0</w:t>
      </w:r>
      <w:r w:rsidRPr="00395EA0">
        <w:rPr>
          <w:sz w:val="24"/>
          <w:szCs w:val="24"/>
        </w:rPr>
        <w:t xml:space="preserve"> </w:t>
      </w:r>
    </w:p>
    <w:p w:rsidR="00070836" w:rsidRPr="00395EA0" w:rsidRDefault="00070836" w:rsidP="00070836">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070836" w:rsidRPr="00395EA0" w:rsidRDefault="00070836" w:rsidP="00070836">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070836" w:rsidRPr="00395EA0" w:rsidRDefault="00070836" w:rsidP="00070836">
      <w:pPr>
        <w:spacing w:before="120" w:line="240" w:lineRule="atLeast"/>
        <w:jc w:val="both"/>
        <w:rPr>
          <w:sz w:val="24"/>
          <w:szCs w:val="24"/>
        </w:rPr>
      </w:pPr>
      <w:r w:rsidRPr="00395EA0">
        <w:rPr>
          <w:sz w:val="24"/>
          <w:szCs w:val="24"/>
        </w:rPr>
        <w:t>3.4 - As notas fiscais deverão ser emitidas em moeda corrente do País, em 03 (três) vias.</w:t>
      </w:r>
    </w:p>
    <w:p w:rsidR="00070836" w:rsidRPr="00395EA0" w:rsidRDefault="00070836" w:rsidP="00070836">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070836" w:rsidRDefault="00070836" w:rsidP="00070836">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070836" w:rsidRPr="00395EA0" w:rsidRDefault="00070836" w:rsidP="00070836">
      <w:pPr>
        <w:spacing w:before="120"/>
        <w:jc w:val="both"/>
        <w:rPr>
          <w:sz w:val="24"/>
          <w:szCs w:val="24"/>
        </w:rPr>
      </w:pPr>
      <w:r w:rsidRPr="00395EA0">
        <w:rPr>
          <w:sz w:val="24"/>
          <w:szCs w:val="24"/>
        </w:rPr>
        <w:lastRenderedPageBreak/>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070836" w:rsidRPr="002D2747" w:rsidRDefault="00070836" w:rsidP="00070836">
      <w:pPr>
        <w:pStyle w:val="Corpodetexto1"/>
        <w:spacing w:before="120"/>
        <w:jc w:val="center"/>
        <w:rPr>
          <w:b/>
          <w:bCs/>
          <w:sz w:val="24"/>
          <w:szCs w:val="24"/>
        </w:rPr>
      </w:pPr>
      <w:r w:rsidRPr="002D2747">
        <w:rPr>
          <w:b/>
          <w:bCs/>
          <w:sz w:val="24"/>
          <w:szCs w:val="24"/>
        </w:rPr>
        <w:t>CLÁUSULA QUARTA</w:t>
      </w:r>
    </w:p>
    <w:p w:rsidR="00070836" w:rsidRPr="002D2747" w:rsidRDefault="00070836" w:rsidP="00070836">
      <w:pPr>
        <w:pStyle w:val="Corpodetexto1"/>
        <w:jc w:val="center"/>
        <w:rPr>
          <w:b/>
          <w:bCs/>
          <w:sz w:val="24"/>
          <w:szCs w:val="24"/>
        </w:rPr>
      </w:pPr>
      <w:r w:rsidRPr="002D2747">
        <w:rPr>
          <w:b/>
          <w:bCs/>
          <w:sz w:val="24"/>
          <w:szCs w:val="24"/>
        </w:rPr>
        <w:t>DA ENTREGA E DO PRAZO</w:t>
      </w:r>
    </w:p>
    <w:p w:rsidR="00070836" w:rsidRPr="002D2747" w:rsidRDefault="00070836" w:rsidP="00070836">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070836" w:rsidRPr="002D2747" w:rsidRDefault="00070836" w:rsidP="00070836">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070836" w:rsidRPr="002D2747" w:rsidRDefault="00070836" w:rsidP="00070836">
      <w:pPr>
        <w:pStyle w:val="Corpodetexto1"/>
        <w:spacing w:before="120"/>
        <w:rPr>
          <w:sz w:val="24"/>
          <w:szCs w:val="24"/>
        </w:rPr>
      </w:pPr>
      <w:r w:rsidRPr="002D2747">
        <w:rPr>
          <w:sz w:val="24"/>
          <w:szCs w:val="24"/>
        </w:rPr>
        <w:t>4.2- A entrega será feita à Comissão de Recebimento no endereço indicado, a quem caberão conferi-lo e lavrar Termo de Recebimento Provisório, para efeito de posterior verificação da conformidade do mesmo com as exigências do edital.</w:t>
      </w:r>
    </w:p>
    <w:p w:rsidR="00070836" w:rsidRPr="002D2747" w:rsidRDefault="00070836" w:rsidP="00070836">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070836" w:rsidRPr="002D2747" w:rsidRDefault="00070836" w:rsidP="00070836">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070836" w:rsidRPr="002D2747" w:rsidRDefault="00070836" w:rsidP="00070836">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070836" w:rsidRPr="002D2747" w:rsidRDefault="00070836" w:rsidP="00070836">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070836" w:rsidRPr="002D2747" w:rsidRDefault="00070836" w:rsidP="00070836">
      <w:pPr>
        <w:pStyle w:val="Corpodetexto1"/>
        <w:spacing w:before="120"/>
        <w:jc w:val="center"/>
        <w:rPr>
          <w:b/>
          <w:bCs/>
          <w:sz w:val="24"/>
          <w:szCs w:val="24"/>
        </w:rPr>
      </w:pPr>
      <w:r w:rsidRPr="002D2747">
        <w:rPr>
          <w:b/>
          <w:bCs/>
          <w:sz w:val="24"/>
          <w:szCs w:val="24"/>
        </w:rPr>
        <w:t>CLÁUSULA QUINTA</w:t>
      </w:r>
    </w:p>
    <w:p w:rsidR="00070836" w:rsidRPr="002D2747" w:rsidRDefault="00070836" w:rsidP="00070836">
      <w:pPr>
        <w:pStyle w:val="Corpodetexto1"/>
        <w:jc w:val="center"/>
        <w:rPr>
          <w:b/>
          <w:bCs/>
          <w:sz w:val="24"/>
          <w:szCs w:val="24"/>
        </w:rPr>
      </w:pPr>
      <w:r w:rsidRPr="002D2747">
        <w:rPr>
          <w:b/>
          <w:bCs/>
          <w:sz w:val="24"/>
          <w:szCs w:val="24"/>
        </w:rPr>
        <w:t>DAS OBRIGAÇÕES</w:t>
      </w:r>
    </w:p>
    <w:p w:rsidR="00070836" w:rsidRPr="00395EA0" w:rsidRDefault="00070836" w:rsidP="00070836">
      <w:pPr>
        <w:pStyle w:val="Corpodetexto31"/>
        <w:spacing w:before="120"/>
        <w:rPr>
          <w:b/>
          <w:sz w:val="24"/>
          <w:szCs w:val="24"/>
        </w:rPr>
      </w:pPr>
      <w:r w:rsidRPr="00395EA0">
        <w:rPr>
          <w:b/>
          <w:sz w:val="24"/>
          <w:szCs w:val="24"/>
        </w:rPr>
        <w:t>5.1 – Do Município:</w:t>
      </w:r>
    </w:p>
    <w:p w:rsidR="00070836" w:rsidRPr="00395EA0" w:rsidRDefault="00070836" w:rsidP="00070836">
      <w:pPr>
        <w:pStyle w:val="Corpodetexto21"/>
        <w:spacing w:before="120" w:after="0" w:line="240" w:lineRule="auto"/>
        <w:rPr>
          <w:bCs/>
        </w:rPr>
      </w:pPr>
      <w:r w:rsidRPr="00395EA0">
        <w:rPr>
          <w:bCs/>
        </w:rPr>
        <w:t xml:space="preserve">5.1.1- Atestar nas notas fiscais e/ou fatura a efetiva entrega do objeto desta licitação; </w:t>
      </w:r>
    </w:p>
    <w:p w:rsidR="00070836" w:rsidRPr="00395EA0" w:rsidRDefault="00070836" w:rsidP="00070836">
      <w:pPr>
        <w:spacing w:before="120"/>
        <w:jc w:val="both"/>
        <w:rPr>
          <w:sz w:val="24"/>
          <w:szCs w:val="24"/>
        </w:rPr>
      </w:pPr>
      <w:r w:rsidRPr="00395EA0">
        <w:rPr>
          <w:sz w:val="24"/>
          <w:szCs w:val="24"/>
        </w:rPr>
        <w:t xml:space="preserve">5.1.2- Aplicar à empresa vencedora penalidade, quando for o caso; </w:t>
      </w:r>
    </w:p>
    <w:p w:rsidR="00070836" w:rsidRPr="00395EA0" w:rsidRDefault="00070836" w:rsidP="00070836">
      <w:pPr>
        <w:spacing w:before="120"/>
        <w:jc w:val="both"/>
        <w:rPr>
          <w:sz w:val="24"/>
          <w:szCs w:val="24"/>
        </w:rPr>
      </w:pPr>
      <w:r w:rsidRPr="00395EA0">
        <w:rPr>
          <w:sz w:val="24"/>
          <w:szCs w:val="24"/>
        </w:rPr>
        <w:t>5.1.3- Prestar à contratada toda e qualquer informação, por esta solicitada, necessária à perfeita execução do contrato;</w:t>
      </w:r>
    </w:p>
    <w:p w:rsidR="00070836" w:rsidRPr="00395EA0" w:rsidRDefault="00070836" w:rsidP="00070836">
      <w:pPr>
        <w:spacing w:before="120"/>
        <w:jc w:val="both"/>
        <w:rPr>
          <w:sz w:val="24"/>
          <w:szCs w:val="24"/>
        </w:rPr>
      </w:pPr>
      <w:r w:rsidRPr="00395EA0">
        <w:rPr>
          <w:sz w:val="24"/>
          <w:szCs w:val="24"/>
        </w:rPr>
        <w:t>5.1.4- Efetuar o pagamento à contratada no prazo avençado, após a entrega da nota fiscal no setor competente;</w:t>
      </w:r>
    </w:p>
    <w:p w:rsidR="00070836" w:rsidRPr="00395EA0" w:rsidRDefault="00070836" w:rsidP="00070836">
      <w:pPr>
        <w:spacing w:before="120"/>
        <w:jc w:val="both"/>
        <w:rPr>
          <w:sz w:val="24"/>
          <w:szCs w:val="24"/>
        </w:rPr>
      </w:pPr>
      <w:r w:rsidRPr="00395EA0">
        <w:rPr>
          <w:sz w:val="24"/>
          <w:szCs w:val="24"/>
        </w:rPr>
        <w:t>5.1.5- Notificar, por escrito, à contratada da aplicação de qualquer sanção.</w:t>
      </w:r>
    </w:p>
    <w:p w:rsidR="00070836" w:rsidRPr="00395EA0" w:rsidRDefault="00070836" w:rsidP="00070836">
      <w:pPr>
        <w:pStyle w:val="Corpodetexto31"/>
        <w:spacing w:before="240"/>
        <w:rPr>
          <w:b/>
          <w:sz w:val="24"/>
          <w:szCs w:val="24"/>
        </w:rPr>
      </w:pPr>
      <w:r w:rsidRPr="00395EA0">
        <w:rPr>
          <w:b/>
          <w:sz w:val="24"/>
          <w:szCs w:val="24"/>
        </w:rPr>
        <w:t>5.2.2 - Da Empresa Vencedora:</w:t>
      </w:r>
    </w:p>
    <w:p w:rsidR="00070836" w:rsidRPr="00395EA0" w:rsidRDefault="00070836" w:rsidP="00070836">
      <w:pPr>
        <w:pStyle w:val="Corpodetexto21"/>
        <w:spacing w:before="120" w:line="240" w:lineRule="auto"/>
        <w:rPr>
          <w:bCs/>
        </w:rPr>
      </w:pPr>
      <w:r w:rsidRPr="00395EA0">
        <w:rPr>
          <w:bCs/>
        </w:rPr>
        <w:lastRenderedPageBreak/>
        <w:t xml:space="preserve">5.2.1- Fornecer o objeto desta licitação nas especificações contidas neste edital; </w:t>
      </w:r>
    </w:p>
    <w:p w:rsidR="00070836" w:rsidRPr="00395EA0" w:rsidRDefault="00070836" w:rsidP="00070836">
      <w:pPr>
        <w:spacing w:before="120"/>
        <w:jc w:val="both"/>
        <w:rPr>
          <w:sz w:val="24"/>
          <w:szCs w:val="24"/>
        </w:rPr>
      </w:pPr>
      <w:r w:rsidRPr="00395EA0">
        <w:rPr>
          <w:sz w:val="24"/>
          <w:szCs w:val="24"/>
        </w:rPr>
        <w:t>5.2.2- Pagar todos os tributos que incidam ou venham a incidir, direta ou indiretamente, sobre os produtos vendidos;</w:t>
      </w:r>
    </w:p>
    <w:p w:rsidR="00070836" w:rsidRPr="00395EA0" w:rsidRDefault="00070836" w:rsidP="00070836">
      <w:pPr>
        <w:spacing w:before="120"/>
        <w:jc w:val="both"/>
        <w:rPr>
          <w:sz w:val="24"/>
          <w:szCs w:val="24"/>
        </w:rPr>
      </w:pPr>
      <w:r w:rsidRPr="00395EA0">
        <w:rPr>
          <w:sz w:val="24"/>
          <w:szCs w:val="24"/>
        </w:rPr>
        <w:t>5.2.3- Manter, durante a execução do contrato, as mesmas condições de habilitação;</w:t>
      </w:r>
    </w:p>
    <w:p w:rsidR="00070836" w:rsidRPr="00395EA0" w:rsidRDefault="00070836" w:rsidP="00070836">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070836" w:rsidRPr="00395EA0" w:rsidRDefault="00070836" w:rsidP="00070836">
      <w:pPr>
        <w:spacing w:before="120"/>
        <w:jc w:val="both"/>
        <w:rPr>
          <w:sz w:val="24"/>
          <w:szCs w:val="24"/>
        </w:rPr>
      </w:pPr>
      <w:r w:rsidRPr="00395EA0">
        <w:rPr>
          <w:sz w:val="24"/>
          <w:szCs w:val="24"/>
        </w:rPr>
        <w:t>5.2.5- Fornecer o objeto licitado, no preço, prazo e forma estipulada na proposta;</w:t>
      </w:r>
    </w:p>
    <w:p w:rsidR="00070836" w:rsidRPr="00395EA0" w:rsidRDefault="00070836" w:rsidP="00070836">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070836" w:rsidRPr="002D2747" w:rsidRDefault="00070836" w:rsidP="00070836">
      <w:pPr>
        <w:spacing w:line="240" w:lineRule="atLeast"/>
        <w:jc w:val="both"/>
      </w:pPr>
    </w:p>
    <w:p w:rsidR="00070836" w:rsidRPr="002D2747" w:rsidRDefault="00070836" w:rsidP="00070836">
      <w:pPr>
        <w:pStyle w:val="Corpodetexto1"/>
        <w:jc w:val="center"/>
        <w:rPr>
          <w:b/>
          <w:bCs/>
          <w:sz w:val="24"/>
          <w:szCs w:val="24"/>
        </w:rPr>
      </w:pPr>
      <w:r w:rsidRPr="002D2747">
        <w:rPr>
          <w:b/>
          <w:bCs/>
          <w:sz w:val="24"/>
          <w:szCs w:val="24"/>
        </w:rPr>
        <w:t>CLÁUSULA SEXTA</w:t>
      </w:r>
    </w:p>
    <w:p w:rsidR="00070836" w:rsidRPr="002D2747" w:rsidRDefault="00070836" w:rsidP="00070836">
      <w:pPr>
        <w:pStyle w:val="Corpodetexto1"/>
        <w:jc w:val="center"/>
        <w:rPr>
          <w:b/>
          <w:bCs/>
          <w:sz w:val="24"/>
          <w:szCs w:val="24"/>
        </w:rPr>
      </w:pPr>
      <w:r w:rsidRPr="002D2747">
        <w:rPr>
          <w:b/>
          <w:bCs/>
          <w:sz w:val="24"/>
          <w:szCs w:val="24"/>
        </w:rPr>
        <w:t>DAS CONDIÇÕES DE FORNECIMENTO</w:t>
      </w:r>
    </w:p>
    <w:p w:rsidR="00070836" w:rsidRPr="002D2747" w:rsidRDefault="00070836" w:rsidP="00070836">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070836" w:rsidRPr="002D2747" w:rsidRDefault="00070836" w:rsidP="00070836">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070836" w:rsidRPr="002D2747" w:rsidRDefault="00070836" w:rsidP="00070836">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070836" w:rsidRPr="002D2747" w:rsidRDefault="00070836" w:rsidP="00070836">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070836" w:rsidRPr="002D2747" w:rsidRDefault="00070836" w:rsidP="00070836">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070836" w:rsidRPr="002D2747" w:rsidRDefault="00070836" w:rsidP="00070836">
      <w:pPr>
        <w:pStyle w:val="Corpodetexto1"/>
        <w:spacing w:before="120"/>
        <w:jc w:val="center"/>
        <w:rPr>
          <w:b/>
          <w:bCs/>
          <w:sz w:val="24"/>
          <w:szCs w:val="24"/>
        </w:rPr>
      </w:pPr>
      <w:r w:rsidRPr="002D2747">
        <w:rPr>
          <w:b/>
          <w:bCs/>
          <w:sz w:val="24"/>
          <w:szCs w:val="24"/>
        </w:rPr>
        <w:t>CLÁUSULA SÉTIMA</w:t>
      </w:r>
    </w:p>
    <w:p w:rsidR="00070836" w:rsidRPr="002D2747" w:rsidRDefault="00070836" w:rsidP="00070836">
      <w:pPr>
        <w:pStyle w:val="Corpodetexto1"/>
        <w:jc w:val="center"/>
        <w:rPr>
          <w:b/>
          <w:bCs/>
          <w:sz w:val="24"/>
          <w:szCs w:val="24"/>
        </w:rPr>
      </w:pPr>
      <w:r w:rsidRPr="002D2747">
        <w:rPr>
          <w:b/>
          <w:bCs/>
          <w:sz w:val="24"/>
          <w:szCs w:val="24"/>
        </w:rPr>
        <w:t>DAS PENALIDADES</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070836" w:rsidRPr="00395EA0" w:rsidRDefault="00070836" w:rsidP="00070836">
      <w:pPr>
        <w:widowControl w:val="0"/>
        <w:numPr>
          <w:ilvl w:val="0"/>
          <w:numId w:val="2"/>
        </w:numPr>
        <w:tabs>
          <w:tab w:val="left" w:pos="1211"/>
        </w:tabs>
        <w:spacing w:before="120"/>
        <w:jc w:val="both"/>
        <w:rPr>
          <w:sz w:val="24"/>
          <w:szCs w:val="24"/>
        </w:rPr>
      </w:pPr>
      <w:r w:rsidRPr="00395EA0">
        <w:rPr>
          <w:sz w:val="24"/>
          <w:szCs w:val="24"/>
        </w:rPr>
        <w:t>Advertência;</w:t>
      </w:r>
    </w:p>
    <w:p w:rsidR="00070836" w:rsidRPr="00395EA0" w:rsidRDefault="00070836" w:rsidP="00070836">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070836" w:rsidRPr="00395EA0" w:rsidRDefault="00070836" w:rsidP="00070836">
      <w:pPr>
        <w:spacing w:before="120"/>
        <w:ind w:left="851"/>
        <w:jc w:val="both"/>
        <w:rPr>
          <w:sz w:val="24"/>
          <w:szCs w:val="24"/>
        </w:rPr>
      </w:pPr>
      <w:r w:rsidRPr="00395EA0">
        <w:rPr>
          <w:sz w:val="24"/>
          <w:szCs w:val="24"/>
        </w:rPr>
        <w:t>c) multa de 10% (dez) sobre o valor da nota de empenho, pela recusa injustificada do adjudicatário em executá-la;</w:t>
      </w:r>
    </w:p>
    <w:p w:rsidR="00070836" w:rsidRDefault="00070836" w:rsidP="00070836">
      <w:pPr>
        <w:pStyle w:val="Recuodecorpodetexto21"/>
        <w:spacing w:before="120" w:line="240" w:lineRule="auto"/>
        <w:ind w:left="851"/>
      </w:pPr>
      <w:r w:rsidRPr="00395EA0">
        <w:t>d) suspensão temporária de participação em licitações e impedimento de contratar com o Município, no prazo de até 5 (cinco) anos;</w:t>
      </w:r>
    </w:p>
    <w:p w:rsidR="00070836" w:rsidRPr="00395EA0" w:rsidRDefault="00070836" w:rsidP="00070836">
      <w:pPr>
        <w:spacing w:before="120"/>
        <w:ind w:left="851"/>
        <w:jc w:val="both"/>
        <w:rPr>
          <w:sz w:val="24"/>
          <w:szCs w:val="24"/>
        </w:rPr>
      </w:pPr>
      <w:r w:rsidRPr="00395EA0">
        <w:rPr>
          <w:sz w:val="24"/>
          <w:szCs w:val="24"/>
        </w:rPr>
        <w:lastRenderedPageBreak/>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070836" w:rsidRPr="00395EA0" w:rsidRDefault="00070836" w:rsidP="00070836">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070836" w:rsidRPr="00395EA0" w:rsidRDefault="00070836" w:rsidP="00070836">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070836" w:rsidRPr="00395EA0" w:rsidRDefault="00070836" w:rsidP="00070836">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070836" w:rsidRPr="000E153D" w:rsidRDefault="00070836" w:rsidP="00070836">
      <w:pPr>
        <w:pStyle w:val="Corpodetexto1"/>
        <w:spacing w:before="240"/>
        <w:jc w:val="center"/>
        <w:rPr>
          <w:b/>
          <w:bCs/>
          <w:sz w:val="24"/>
          <w:szCs w:val="24"/>
        </w:rPr>
      </w:pPr>
      <w:r w:rsidRPr="000E153D">
        <w:rPr>
          <w:b/>
          <w:bCs/>
          <w:sz w:val="24"/>
          <w:szCs w:val="24"/>
        </w:rPr>
        <w:t>CLÁUSULA OITAVA</w:t>
      </w:r>
    </w:p>
    <w:p w:rsidR="00070836" w:rsidRPr="000E153D" w:rsidRDefault="00070836" w:rsidP="00070836">
      <w:pPr>
        <w:pStyle w:val="Corpodetexto1"/>
        <w:jc w:val="center"/>
        <w:rPr>
          <w:b/>
          <w:bCs/>
          <w:sz w:val="24"/>
          <w:szCs w:val="24"/>
        </w:rPr>
      </w:pPr>
      <w:r w:rsidRPr="000E153D">
        <w:rPr>
          <w:b/>
          <w:bCs/>
          <w:sz w:val="24"/>
          <w:szCs w:val="24"/>
        </w:rPr>
        <w:t>DA DOTAÇÃO ORÇAMENTÁRIA</w:t>
      </w:r>
    </w:p>
    <w:p w:rsidR="00070836" w:rsidRPr="000E153D" w:rsidRDefault="00070836" w:rsidP="00070836">
      <w:pPr>
        <w:pStyle w:val="Corpodetexto1"/>
        <w:jc w:val="center"/>
        <w:rPr>
          <w:b/>
          <w:bCs/>
          <w:sz w:val="24"/>
          <w:szCs w:val="24"/>
        </w:rPr>
      </w:pPr>
    </w:p>
    <w:p w:rsidR="001457DE" w:rsidRDefault="001457DE" w:rsidP="001457DE">
      <w:pPr>
        <w:pStyle w:val="Corpodetexto1"/>
        <w:rPr>
          <w:bCs/>
          <w:sz w:val="24"/>
          <w:szCs w:val="24"/>
        </w:rPr>
      </w:pPr>
      <w:r w:rsidRPr="000E153D">
        <w:rPr>
          <w:bCs/>
          <w:sz w:val="24"/>
          <w:szCs w:val="24"/>
        </w:rPr>
        <w:t xml:space="preserve">8.1 </w:t>
      </w:r>
      <w:r>
        <w:rPr>
          <w:bCs/>
          <w:sz w:val="24"/>
          <w:szCs w:val="24"/>
        </w:rPr>
        <w:t>-</w:t>
      </w:r>
      <w:r w:rsidRPr="000E153D">
        <w:rPr>
          <w:bCs/>
          <w:sz w:val="24"/>
          <w:szCs w:val="24"/>
        </w:rPr>
        <w:t xml:space="preserve"> As despesas para pagamento do preço referente a presente Ata correrão por conta da seguinte dotação: </w:t>
      </w:r>
    </w:p>
    <w:p w:rsidR="001457DE" w:rsidRDefault="001457DE" w:rsidP="001457DE">
      <w:pPr>
        <w:pStyle w:val="Corpodetexto1"/>
        <w:rPr>
          <w:bCs/>
          <w:sz w:val="24"/>
          <w:szCs w:val="24"/>
        </w:rPr>
      </w:pPr>
      <w:r>
        <w:rPr>
          <w:bCs/>
          <w:sz w:val="24"/>
          <w:szCs w:val="24"/>
        </w:rPr>
        <w:t>3.3.90.30.00.2.06.01.10.301.0003.2.0041 - Assistência Médica e Odontológica - Fonte de Recurso: 00.01.55</w:t>
      </w:r>
    </w:p>
    <w:p w:rsidR="001457DE" w:rsidRDefault="001457DE" w:rsidP="001457DE">
      <w:pPr>
        <w:pStyle w:val="Corpodetexto1"/>
        <w:rPr>
          <w:bCs/>
          <w:sz w:val="24"/>
          <w:szCs w:val="24"/>
        </w:rPr>
      </w:pPr>
      <w:r>
        <w:rPr>
          <w:bCs/>
          <w:sz w:val="24"/>
          <w:szCs w:val="24"/>
        </w:rPr>
        <w:t xml:space="preserve">3.3.90.30.00.2.06.01.10.301.0003.2.0043 - Manutenção do Programa Saúde da Família PSF – Fonte de Recurso: 00.01.55 </w:t>
      </w:r>
    </w:p>
    <w:p w:rsidR="00070836" w:rsidRPr="002D2747" w:rsidRDefault="00070836" w:rsidP="00070836">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070836" w:rsidRPr="002D2747" w:rsidRDefault="00070836" w:rsidP="00070836">
      <w:pPr>
        <w:pStyle w:val="Corpodetexto1"/>
        <w:jc w:val="center"/>
        <w:rPr>
          <w:b/>
          <w:bCs/>
          <w:sz w:val="24"/>
          <w:szCs w:val="24"/>
        </w:rPr>
      </w:pPr>
      <w:r w:rsidRPr="002D2747">
        <w:rPr>
          <w:b/>
          <w:bCs/>
          <w:sz w:val="24"/>
          <w:szCs w:val="24"/>
        </w:rPr>
        <w:t>DO REAJUSTAMENTO DE PREÇOS</w:t>
      </w:r>
    </w:p>
    <w:p w:rsidR="00070836" w:rsidRPr="002D2747" w:rsidRDefault="00070836" w:rsidP="00070836">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Pr>
          <w:sz w:val="24"/>
          <w:szCs w:val="24"/>
        </w:rPr>
        <w:t>até 31 de dezembro de 2018,</w:t>
      </w:r>
      <w:r w:rsidRPr="002D2747">
        <w:rPr>
          <w:sz w:val="24"/>
          <w:szCs w:val="24"/>
        </w:rPr>
        <w:t xml:space="preserve"> contados a partir da data de recebimento das propostas indicadas no preâmbulo do Edital do Pregão Presencial nº </w:t>
      </w:r>
      <w:r>
        <w:rPr>
          <w:sz w:val="24"/>
          <w:szCs w:val="24"/>
        </w:rPr>
        <w:t>022/2017</w:t>
      </w:r>
      <w:r w:rsidRPr="002D2747">
        <w:rPr>
          <w:sz w:val="24"/>
          <w:szCs w:val="24"/>
        </w:rPr>
        <w:t xml:space="preserve"> – CPL, </w:t>
      </w:r>
      <w:r>
        <w:rPr>
          <w:sz w:val="24"/>
          <w:szCs w:val="24"/>
        </w:rPr>
        <w:t>que</w:t>
      </w:r>
      <w:r w:rsidRPr="002D2747">
        <w:rPr>
          <w:sz w:val="24"/>
          <w:szCs w:val="24"/>
        </w:rPr>
        <w:t xml:space="preserve"> integra o presente Ata de Registro de Preços, observadas as disposições constantes do Decreto Municipal. </w:t>
      </w:r>
    </w:p>
    <w:p w:rsidR="00070836" w:rsidRPr="002D2747" w:rsidRDefault="00070836" w:rsidP="00070836">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70836" w:rsidRPr="000E153D" w:rsidRDefault="00070836" w:rsidP="00070836">
      <w:pPr>
        <w:pStyle w:val="Corpodetexto1"/>
        <w:spacing w:before="240"/>
        <w:jc w:val="center"/>
        <w:rPr>
          <w:b/>
          <w:bCs/>
          <w:sz w:val="24"/>
          <w:szCs w:val="24"/>
        </w:rPr>
      </w:pPr>
      <w:r w:rsidRPr="000E153D">
        <w:rPr>
          <w:b/>
          <w:bCs/>
          <w:sz w:val="24"/>
          <w:szCs w:val="24"/>
        </w:rPr>
        <w:t>CLÁUSULA DÉCIMA</w:t>
      </w:r>
    </w:p>
    <w:p w:rsidR="00070836" w:rsidRPr="000E153D" w:rsidRDefault="00070836" w:rsidP="00070836">
      <w:pPr>
        <w:pStyle w:val="Corpodetexto1"/>
        <w:jc w:val="center"/>
        <w:rPr>
          <w:b/>
          <w:bCs/>
          <w:sz w:val="24"/>
          <w:szCs w:val="24"/>
        </w:rPr>
      </w:pPr>
      <w:r w:rsidRPr="000E153D">
        <w:rPr>
          <w:b/>
          <w:bCs/>
          <w:sz w:val="24"/>
          <w:szCs w:val="24"/>
        </w:rPr>
        <w:t>DO CANCELAMENTO DA ATA DE REGISTRO DE PREÇOS</w:t>
      </w:r>
    </w:p>
    <w:p w:rsidR="00070836" w:rsidRPr="000E153D" w:rsidRDefault="00070836" w:rsidP="00070836">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070836" w:rsidRDefault="00070836" w:rsidP="00070836">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CE25DB" w:rsidRPr="000E153D" w:rsidRDefault="00CE25DB" w:rsidP="00070836">
      <w:pPr>
        <w:pStyle w:val="Corpodetexto1"/>
        <w:tabs>
          <w:tab w:val="left" w:pos="1701"/>
          <w:tab w:val="left" w:pos="2130"/>
        </w:tabs>
        <w:spacing w:before="120"/>
        <w:rPr>
          <w:sz w:val="24"/>
          <w:szCs w:val="24"/>
        </w:rPr>
      </w:pP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lastRenderedPageBreak/>
        <w:t>10.1.2 - a detentora não retirar qualquer nota de empenho, no prazo estabelecido e a Administração não aceitar sua justificativa;</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070836" w:rsidRPr="000E153D" w:rsidRDefault="00070836" w:rsidP="00070836">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070836" w:rsidRPr="000E153D" w:rsidRDefault="00070836" w:rsidP="00070836">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070836" w:rsidRPr="000E153D" w:rsidRDefault="00070836" w:rsidP="00070836">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070836" w:rsidRPr="000E153D" w:rsidRDefault="00070836" w:rsidP="00070836">
      <w:pPr>
        <w:pStyle w:val="Corpodetexto1"/>
        <w:spacing w:before="240"/>
        <w:jc w:val="center"/>
        <w:rPr>
          <w:b/>
          <w:bCs/>
          <w:sz w:val="24"/>
          <w:szCs w:val="24"/>
        </w:rPr>
      </w:pPr>
      <w:r w:rsidRPr="000E153D">
        <w:rPr>
          <w:b/>
          <w:bCs/>
          <w:sz w:val="24"/>
          <w:szCs w:val="24"/>
        </w:rPr>
        <w:t>CLÁUSULA DÉCIMA PRIMEIRA</w:t>
      </w:r>
    </w:p>
    <w:p w:rsidR="00070836" w:rsidRPr="000E153D" w:rsidRDefault="00070836" w:rsidP="00070836">
      <w:pPr>
        <w:pStyle w:val="Corpodetexto1"/>
        <w:jc w:val="center"/>
        <w:rPr>
          <w:b/>
          <w:bCs/>
          <w:sz w:val="24"/>
          <w:szCs w:val="24"/>
        </w:rPr>
      </w:pPr>
      <w:r w:rsidRPr="000E153D">
        <w:rPr>
          <w:b/>
          <w:bCs/>
          <w:sz w:val="24"/>
          <w:szCs w:val="24"/>
        </w:rPr>
        <w:t>DA AUTORIZAÇÃO PARA AQUISIÇÃO</w:t>
      </w:r>
    </w:p>
    <w:p w:rsidR="00070836" w:rsidRPr="000E153D" w:rsidRDefault="00070836" w:rsidP="00070836">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070836" w:rsidRDefault="00070836" w:rsidP="00070836">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364BF8" w:rsidRDefault="00364BF8" w:rsidP="00070836">
      <w:pPr>
        <w:pStyle w:val="Textodebalo"/>
        <w:jc w:val="center"/>
        <w:rPr>
          <w:rFonts w:ascii="Times New Roman" w:hAnsi="Times New Roman"/>
          <w:b/>
          <w:bCs/>
          <w:sz w:val="24"/>
          <w:szCs w:val="24"/>
        </w:rPr>
      </w:pP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070836" w:rsidRPr="000E153D" w:rsidRDefault="00070836" w:rsidP="00070836">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070836" w:rsidRPr="000E153D" w:rsidRDefault="00070836" w:rsidP="00070836">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364BF8" w:rsidRDefault="00364BF8" w:rsidP="00070836">
      <w:pPr>
        <w:pStyle w:val="Corpodetexto1"/>
        <w:spacing w:before="240"/>
        <w:jc w:val="center"/>
        <w:rPr>
          <w:b/>
          <w:bCs/>
          <w:sz w:val="24"/>
          <w:szCs w:val="24"/>
        </w:rPr>
      </w:pPr>
    </w:p>
    <w:p w:rsidR="00364BF8" w:rsidRDefault="00364BF8" w:rsidP="00070836">
      <w:pPr>
        <w:pStyle w:val="Corpodetexto1"/>
        <w:spacing w:before="240"/>
        <w:jc w:val="center"/>
        <w:rPr>
          <w:b/>
          <w:bCs/>
          <w:sz w:val="24"/>
          <w:szCs w:val="24"/>
        </w:rPr>
      </w:pPr>
    </w:p>
    <w:p w:rsidR="00070836" w:rsidRPr="002D2747" w:rsidRDefault="00070836" w:rsidP="00070836">
      <w:pPr>
        <w:pStyle w:val="Corpodetexto1"/>
        <w:spacing w:before="240"/>
        <w:jc w:val="center"/>
        <w:rPr>
          <w:b/>
          <w:bCs/>
          <w:sz w:val="24"/>
          <w:szCs w:val="24"/>
        </w:rPr>
      </w:pPr>
      <w:r w:rsidRPr="002D2747">
        <w:rPr>
          <w:b/>
          <w:bCs/>
          <w:sz w:val="24"/>
          <w:szCs w:val="24"/>
        </w:rPr>
        <w:lastRenderedPageBreak/>
        <w:t xml:space="preserve">CLÁUSULA DÉCIMA </w:t>
      </w:r>
      <w:r>
        <w:rPr>
          <w:b/>
          <w:bCs/>
          <w:sz w:val="24"/>
          <w:szCs w:val="24"/>
        </w:rPr>
        <w:t>TERCEIRA</w:t>
      </w:r>
    </w:p>
    <w:p w:rsidR="00070836" w:rsidRPr="002D2747" w:rsidRDefault="00070836" w:rsidP="00070836">
      <w:pPr>
        <w:pStyle w:val="Corpodetexto1"/>
        <w:jc w:val="center"/>
        <w:rPr>
          <w:b/>
          <w:bCs/>
          <w:sz w:val="24"/>
          <w:szCs w:val="24"/>
        </w:rPr>
      </w:pPr>
      <w:r w:rsidRPr="002D2747">
        <w:rPr>
          <w:b/>
          <w:bCs/>
          <w:sz w:val="24"/>
          <w:szCs w:val="24"/>
        </w:rPr>
        <w:t>DAS DISPOSIÇÕES FINAIS</w:t>
      </w:r>
    </w:p>
    <w:p w:rsidR="00070836" w:rsidRPr="002D2747" w:rsidRDefault="00070836" w:rsidP="00070836">
      <w:pPr>
        <w:pStyle w:val="Corpodetexto1"/>
        <w:jc w:val="center"/>
        <w:rPr>
          <w:b/>
          <w:bCs/>
          <w:sz w:val="24"/>
          <w:szCs w:val="24"/>
        </w:rPr>
      </w:pPr>
    </w:p>
    <w:p w:rsidR="00070836" w:rsidRPr="004C0EEC" w:rsidRDefault="00070836" w:rsidP="00070836">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022/2017,</w:t>
      </w:r>
      <w:r w:rsidRPr="002D2747">
        <w:rPr>
          <w:sz w:val="24"/>
          <w:szCs w:val="24"/>
        </w:rPr>
        <w:t xml:space="preserve"> Processo </w:t>
      </w:r>
      <w:r>
        <w:rPr>
          <w:sz w:val="24"/>
          <w:szCs w:val="24"/>
        </w:rPr>
        <w:t>Licitatório nº 086/2017</w:t>
      </w:r>
      <w:r w:rsidRPr="002D2747">
        <w:rPr>
          <w:sz w:val="24"/>
          <w:szCs w:val="24"/>
        </w:rPr>
        <w:t>, e a proposta da empresa</w:t>
      </w:r>
      <w:r w:rsidR="009B4A89">
        <w:rPr>
          <w:sz w:val="24"/>
          <w:szCs w:val="24"/>
        </w:rPr>
        <w:t xml:space="preserve"> </w:t>
      </w:r>
      <w:r w:rsidR="009B4A89" w:rsidRPr="004C0EEC">
        <w:rPr>
          <w:sz w:val="24"/>
          <w:szCs w:val="24"/>
        </w:rPr>
        <w:t xml:space="preserve">Distrimix Distribuidora de Medicamentos Ltda, </w:t>
      </w:r>
      <w:r w:rsidRPr="004C0EEC">
        <w:rPr>
          <w:sz w:val="24"/>
          <w:szCs w:val="24"/>
        </w:rPr>
        <w:t>classificada em 1º lugar no certame supranumerado.</w:t>
      </w:r>
    </w:p>
    <w:p w:rsidR="00070836" w:rsidRPr="002D2747" w:rsidRDefault="00070836" w:rsidP="00070836">
      <w:pPr>
        <w:pStyle w:val="Corpodetexto1"/>
        <w:tabs>
          <w:tab w:val="left" w:pos="1701"/>
        </w:tabs>
        <w:ind w:firstLine="1418"/>
        <w:rPr>
          <w:sz w:val="24"/>
          <w:szCs w:val="24"/>
        </w:rPr>
      </w:pPr>
    </w:p>
    <w:p w:rsidR="00070836" w:rsidRPr="002D2747" w:rsidRDefault="00070836" w:rsidP="00070836">
      <w:pPr>
        <w:pStyle w:val="Corpodetexto1"/>
        <w:tabs>
          <w:tab w:val="left" w:pos="1701"/>
        </w:tabs>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w:t>
      </w:r>
      <w:r w:rsidR="00E52753">
        <w:rPr>
          <w:sz w:val="24"/>
          <w:szCs w:val="24"/>
        </w:rPr>
        <w:t>2</w:t>
      </w:r>
      <w:r>
        <w:rPr>
          <w:sz w:val="24"/>
          <w:szCs w:val="24"/>
        </w:rPr>
        <w:t>/2017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070836" w:rsidRPr="002D2747" w:rsidRDefault="00070836" w:rsidP="00070836">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070836" w:rsidRPr="002D2747" w:rsidRDefault="00070836" w:rsidP="00070836">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070836" w:rsidRPr="002D2747" w:rsidRDefault="00070836" w:rsidP="006F5815">
      <w:pPr>
        <w:pStyle w:val="Textodebalo"/>
        <w:jc w:val="both"/>
        <w:rPr>
          <w:rFonts w:ascii="Times New Roman" w:hAnsi="Times New Roman"/>
          <w:sz w:val="24"/>
          <w:szCs w:val="24"/>
        </w:rPr>
      </w:pPr>
    </w:p>
    <w:p w:rsidR="00070836" w:rsidRDefault="00070836" w:rsidP="006F5815">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 xml:space="preserve">.1 - As partes elegem o foro da Comarca de Rio Preto, como único competente para dirimir </w:t>
      </w:r>
      <w:r w:rsidR="006F5815">
        <w:rPr>
          <w:rFonts w:ascii="Times New Roman" w:hAnsi="Times New Roman"/>
          <w:sz w:val="24"/>
          <w:szCs w:val="24"/>
        </w:rPr>
        <w:t>qu</w:t>
      </w:r>
      <w:r w:rsidRPr="002D2747">
        <w:rPr>
          <w:rFonts w:ascii="Times New Roman" w:hAnsi="Times New Roman"/>
          <w:sz w:val="24"/>
          <w:szCs w:val="24"/>
        </w:rPr>
        <w:t>aisquer ações oriundas desta Ata.</w:t>
      </w:r>
    </w:p>
    <w:p w:rsidR="006F5815" w:rsidRPr="002D2747" w:rsidRDefault="006F5815" w:rsidP="006F5815">
      <w:pPr>
        <w:pStyle w:val="Textodebalo"/>
        <w:jc w:val="both"/>
        <w:rPr>
          <w:rFonts w:ascii="Times New Roman" w:hAnsi="Times New Roman"/>
          <w:sz w:val="24"/>
          <w:szCs w:val="24"/>
        </w:rPr>
      </w:pPr>
    </w:p>
    <w:p w:rsidR="00070836" w:rsidRDefault="00070836" w:rsidP="00FA7AE5">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070836" w:rsidRDefault="00070836" w:rsidP="006F5815">
      <w:pPr>
        <w:pStyle w:val="Textodebalo"/>
        <w:ind w:firstLine="1440"/>
        <w:jc w:val="both"/>
        <w:rPr>
          <w:rFonts w:ascii="Times New Roman" w:hAnsi="Times New Roman"/>
          <w:sz w:val="24"/>
          <w:szCs w:val="24"/>
        </w:rPr>
      </w:pPr>
    </w:p>
    <w:p w:rsidR="00070836" w:rsidRPr="007E5D08" w:rsidRDefault="00A95CCD" w:rsidP="00FA7AE5">
      <w:pPr>
        <w:pStyle w:val="Textodebalo"/>
        <w:ind w:firstLine="708"/>
        <w:rPr>
          <w:rFonts w:ascii="Times New Roman" w:hAnsi="Times New Roman"/>
          <w:sz w:val="24"/>
          <w:szCs w:val="24"/>
        </w:rPr>
      </w:pPr>
      <w:r w:rsidRPr="007E5D08">
        <w:rPr>
          <w:rFonts w:ascii="Times New Roman" w:hAnsi="Times New Roman"/>
          <w:sz w:val="24"/>
          <w:szCs w:val="24"/>
        </w:rPr>
        <w:t xml:space="preserve">Santa Bárbara do Monte Verde, </w:t>
      </w:r>
      <w:r w:rsidR="007E5D08" w:rsidRPr="007E5D08">
        <w:rPr>
          <w:rFonts w:ascii="Times New Roman" w:hAnsi="Times New Roman"/>
          <w:sz w:val="24"/>
          <w:szCs w:val="24"/>
        </w:rPr>
        <w:t>15</w:t>
      </w:r>
      <w:r w:rsidRPr="007E5D08">
        <w:rPr>
          <w:rFonts w:ascii="Times New Roman" w:hAnsi="Times New Roman"/>
          <w:sz w:val="24"/>
          <w:szCs w:val="24"/>
        </w:rPr>
        <w:t xml:space="preserve"> de </w:t>
      </w:r>
      <w:r w:rsidR="007E5D08" w:rsidRPr="007E5D08">
        <w:rPr>
          <w:rFonts w:ascii="Times New Roman" w:hAnsi="Times New Roman"/>
          <w:sz w:val="24"/>
          <w:szCs w:val="24"/>
        </w:rPr>
        <w:t xml:space="preserve">janeiro </w:t>
      </w:r>
      <w:r w:rsidRPr="007E5D08">
        <w:rPr>
          <w:rFonts w:ascii="Times New Roman" w:hAnsi="Times New Roman"/>
          <w:sz w:val="24"/>
          <w:szCs w:val="24"/>
        </w:rPr>
        <w:t>de 2018</w:t>
      </w:r>
    </w:p>
    <w:p w:rsidR="00D566B4" w:rsidRDefault="00D566B4" w:rsidP="00D566B4">
      <w:pPr>
        <w:pStyle w:val="Corpodetexto1"/>
        <w:tabs>
          <w:tab w:val="left" w:pos="3585"/>
          <w:tab w:val="center" w:pos="4890"/>
        </w:tabs>
        <w:jc w:val="center"/>
        <w:rPr>
          <w:sz w:val="24"/>
          <w:szCs w:val="24"/>
        </w:rPr>
      </w:pPr>
    </w:p>
    <w:p w:rsidR="00FA7AE5" w:rsidRDefault="00FA7AE5" w:rsidP="00D566B4">
      <w:pPr>
        <w:pStyle w:val="Corpodetexto1"/>
        <w:tabs>
          <w:tab w:val="left" w:pos="3585"/>
          <w:tab w:val="center" w:pos="4890"/>
        </w:tabs>
        <w:jc w:val="center"/>
        <w:rPr>
          <w:sz w:val="24"/>
          <w:szCs w:val="24"/>
        </w:rPr>
      </w:pPr>
    </w:p>
    <w:p w:rsidR="00FA7AE5" w:rsidRPr="007E5D08" w:rsidRDefault="00FA7AE5" w:rsidP="00D566B4">
      <w:pPr>
        <w:pStyle w:val="Corpodetexto1"/>
        <w:tabs>
          <w:tab w:val="left" w:pos="3585"/>
          <w:tab w:val="center" w:pos="4890"/>
        </w:tabs>
        <w:jc w:val="center"/>
        <w:rPr>
          <w:sz w:val="24"/>
          <w:szCs w:val="24"/>
        </w:rPr>
      </w:pPr>
    </w:p>
    <w:p w:rsidR="00CE25DB" w:rsidRPr="001E1277" w:rsidRDefault="00CE25DB" w:rsidP="00CE25DB">
      <w:pPr>
        <w:pStyle w:val="Textodebalo"/>
        <w:jc w:val="center"/>
        <w:rPr>
          <w:rFonts w:ascii="Times New Roman" w:hAnsi="Times New Roman"/>
          <w:sz w:val="24"/>
          <w:szCs w:val="24"/>
        </w:rPr>
      </w:pPr>
      <w:r w:rsidRPr="001E1277">
        <w:rPr>
          <w:rFonts w:ascii="Times New Roman" w:hAnsi="Times New Roman"/>
          <w:sz w:val="24"/>
          <w:szCs w:val="24"/>
        </w:rPr>
        <w:t>Ismael Teixeira de Paiva</w:t>
      </w:r>
    </w:p>
    <w:p w:rsidR="00CE25DB" w:rsidRPr="001E1277" w:rsidRDefault="00CE25DB" w:rsidP="00CE25DB">
      <w:pPr>
        <w:pStyle w:val="Corpodetexto1"/>
        <w:jc w:val="center"/>
        <w:rPr>
          <w:sz w:val="24"/>
          <w:szCs w:val="24"/>
        </w:rPr>
      </w:pPr>
      <w:r w:rsidRPr="001E1277">
        <w:rPr>
          <w:sz w:val="24"/>
          <w:szCs w:val="24"/>
        </w:rPr>
        <w:t xml:space="preserve">Prefeito </w:t>
      </w:r>
    </w:p>
    <w:p w:rsidR="00CE25DB" w:rsidRDefault="00CE25DB" w:rsidP="00CE25DB">
      <w:pPr>
        <w:pStyle w:val="Corpodetexto1"/>
        <w:jc w:val="center"/>
        <w:rPr>
          <w:sz w:val="24"/>
          <w:szCs w:val="24"/>
        </w:rPr>
      </w:pPr>
    </w:p>
    <w:p w:rsidR="00FA7AE5" w:rsidRPr="001E1277" w:rsidRDefault="00FA7AE5" w:rsidP="00CE25DB">
      <w:pPr>
        <w:pStyle w:val="Corpodetexto1"/>
        <w:jc w:val="center"/>
        <w:rPr>
          <w:sz w:val="24"/>
          <w:szCs w:val="24"/>
        </w:rPr>
      </w:pPr>
    </w:p>
    <w:p w:rsidR="00CE25DB" w:rsidRPr="001E1277" w:rsidRDefault="00CE25DB" w:rsidP="00CE25DB">
      <w:pPr>
        <w:pStyle w:val="Corpodetexto1"/>
        <w:jc w:val="center"/>
        <w:rPr>
          <w:sz w:val="24"/>
          <w:szCs w:val="24"/>
        </w:rPr>
      </w:pPr>
      <w:r w:rsidRPr="00405D5D">
        <w:rPr>
          <w:sz w:val="24"/>
          <w:szCs w:val="24"/>
        </w:rPr>
        <w:t>Alexandre Nogueira de Almeida</w:t>
      </w:r>
      <w:r w:rsidRPr="001E1277">
        <w:rPr>
          <w:sz w:val="24"/>
          <w:szCs w:val="24"/>
        </w:rPr>
        <w:tab/>
        <w:t xml:space="preserve">                    Ana Paula de Almeida Carvalho</w:t>
      </w:r>
    </w:p>
    <w:tbl>
      <w:tblPr>
        <w:tblW w:w="0" w:type="auto"/>
        <w:tblLook w:val="04A0"/>
      </w:tblPr>
      <w:tblGrid>
        <w:gridCol w:w="9002"/>
      </w:tblGrid>
      <w:tr w:rsidR="00CE25DB" w:rsidRPr="001E1277" w:rsidTr="00214D2D">
        <w:tc>
          <w:tcPr>
            <w:tcW w:w="9210" w:type="dxa"/>
          </w:tcPr>
          <w:p w:rsidR="00CE25DB" w:rsidRPr="001E1277" w:rsidRDefault="00CE25DB" w:rsidP="00214D2D">
            <w:pPr>
              <w:pStyle w:val="Corpodetexto1"/>
              <w:rPr>
                <w:sz w:val="24"/>
                <w:szCs w:val="24"/>
              </w:rPr>
            </w:pPr>
            <w:r>
              <w:rPr>
                <w:sz w:val="24"/>
                <w:szCs w:val="24"/>
              </w:rPr>
              <w:t xml:space="preserve">           </w:t>
            </w:r>
            <w:r w:rsidRPr="00405D5D">
              <w:rPr>
                <w:sz w:val="24"/>
                <w:szCs w:val="24"/>
              </w:rPr>
              <w:t>Chefe da Divisão de Saúde</w:t>
            </w:r>
            <w:r w:rsidRPr="001E1277">
              <w:rPr>
                <w:sz w:val="24"/>
                <w:szCs w:val="24"/>
              </w:rPr>
              <w:t xml:space="preserve">        </w:t>
            </w:r>
            <w:r>
              <w:rPr>
                <w:sz w:val="24"/>
                <w:szCs w:val="24"/>
              </w:rPr>
              <w:t xml:space="preserve">                                       </w:t>
            </w:r>
            <w:r w:rsidRPr="001E1277">
              <w:rPr>
                <w:sz w:val="24"/>
                <w:szCs w:val="24"/>
              </w:rPr>
              <w:t xml:space="preserve">   Pregoeira</w:t>
            </w:r>
          </w:p>
        </w:tc>
      </w:tr>
      <w:tr w:rsidR="00CE25DB" w:rsidRPr="001E1277" w:rsidTr="00214D2D">
        <w:tc>
          <w:tcPr>
            <w:tcW w:w="9210" w:type="dxa"/>
          </w:tcPr>
          <w:p w:rsidR="00CE25DB" w:rsidRPr="001E1277" w:rsidRDefault="00CE25DB" w:rsidP="00214D2D">
            <w:pPr>
              <w:pStyle w:val="Corpodetexto1"/>
              <w:jc w:val="center"/>
              <w:rPr>
                <w:sz w:val="24"/>
                <w:szCs w:val="24"/>
              </w:rPr>
            </w:pPr>
          </w:p>
          <w:p w:rsidR="00CE25DB" w:rsidRPr="001E1277" w:rsidRDefault="00CE25DB" w:rsidP="00214D2D">
            <w:pPr>
              <w:pStyle w:val="Corpodetexto1"/>
              <w:jc w:val="center"/>
              <w:rPr>
                <w:sz w:val="24"/>
                <w:szCs w:val="24"/>
              </w:rPr>
            </w:pPr>
          </w:p>
        </w:tc>
      </w:tr>
      <w:tr w:rsidR="00CE25DB" w:rsidRPr="001E1277" w:rsidTr="00214D2D">
        <w:trPr>
          <w:trHeight w:val="548"/>
        </w:trPr>
        <w:tc>
          <w:tcPr>
            <w:tcW w:w="9210" w:type="dxa"/>
          </w:tcPr>
          <w:p w:rsidR="00CE25DB" w:rsidRPr="001E1277" w:rsidRDefault="00CE25DB" w:rsidP="00214D2D">
            <w:pPr>
              <w:pStyle w:val="Corpodetexto1"/>
              <w:jc w:val="center"/>
              <w:rPr>
                <w:sz w:val="24"/>
                <w:szCs w:val="24"/>
              </w:rPr>
            </w:pPr>
          </w:p>
          <w:p w:rsidR="00FA7AE5" w:rsidRPr="00CE25DB" w:rsidRDefault="00FA7AE5" w:rsidP="00FA7AE5">
            <w:pPr>
              <w:pStyle w:val="Corpodetexto1"/>
              <w:jc w:val="center"/>
              <w:rPr>
                <w:sz w:val="24"/>
                <w:szCs w:val="24"/>
              </w:rPr>
            </w:pPr>
            <w:r w:rsidRPr="00CE25DB">
              <w:rPr>
                <w:sz w:val="24"/>
                <w:szCs w:val="24"/>
              </w:rPr>
              <w:t>Distrimix Disribuidora de Medicamentos Ltda</w:t>
            </w:r>
          </w:p>
          <w:p w:rsidR="00CE25DB" w:rsidRPr="001E1277" w:rsidRDefault="00CE25DB" w:rsidP="00214D2D">
            <w:pPr>
              <w:pStyle w:val="Corpodetexto1"/>
              <w:jc w:val="center"/>
              <w:rPr>
                <w:sz w:val="24"/>
                <w:szCs w:val="24"/>
              </w:rPr>
            </w:pPr>
            <w:r w:rsidRPr="001E1277">
              <w:rPr>
                <w:sz w:val="24"/>
                <w:szCs w:val="24"/>
              </w:rPr>
              <w:t>Empresa detentora da Ata</w:t>
            </w:r>
          </w:p>
          <w:p w:rsidR="00CE25DB" w:rsidRPr="001E1277" w:rsidRDefault="00CE25DB" w:rsidP="00214D2D">
            <w:pPr>
              <w:pStyle w:val="Corpodetexto1"/>
              <w:jc w:val="center"/>
              <w:rPr>
                <w:sz w:val="24"/>
                <w:szCs w:val="24"/>
              </w:rPr>
            </w:pPr>
          </w:p>
        </w:tc>
      </w:tr>
    </w:tbl>
    <w:p w:rsidR="00CE25DB" w:rsidRPr="002D2747" w:rsidRDefault="00CE25DB" w:rsidP="00CE25DB">
      <w:pPr>
        <w:pStyle w:val="Corpodetexto1"/>
        <w:jc w:val="center"/>
        <w:rPr>
          <w:sz w:val="24"/>
          <w:szCs w:val="24"/>
        </w:rPr>
      </w:pPr>
    </w:p>
    <w:p w:rsidR="00CE25DB" w:rsidRPr="002D2747" w:rsidRDefault="00CE25DB" w:rsidP="00CE25DB">
      <w:pPr>
        <w:pStyle w:val="Corpodetexto1"/>
        <w:rPr>
          <w:sz w:val="24"/>
          <w:szCs w:val="24"/>
        </w:rPr>
      </w:pPr>
      <w:r w:rsidRPr="002D2747">
        <w:rPr>
          <w:sz w:val="24"/>
          <w:szCs w:val="24"/>
        </w:rPr>
        <w:t>Testemunhas:</w:t>
      </w:r>
    </w:p>
    <w:p w:rsidR="0079421D" w:rsidRPr="00364BF8" w:rsidRDefault="00CE25DB" w:rsidP="00D566B4">
      <w:pPr>
        <w:pStyle w:val="Corpodetexto1"/>
        <w:numPr>
          <w:ilvl w:val="0"/>
          <w:numId w:val="3"/>
        </w:numPr>
        <w:tabs>
          <w:tab w:val="left" w:pos="720"/>
        </w:tabs>
        <w:jc w:val="center"/>
        <w:rPr>
          <w:sz w:val="24"/>
          <w:szCs w:val="24"/>
        </w:rPr>
      </w:pPr>
      <w:r w:rsidRPr="00364BF8">
        <w:rPr>
          <w:sz w:val="24"/>
          <w:szCs w:val="24"/>
        </w:rPr>
        <w:t>______________________________  2) ______________________________</w:t>
      </w:r>
    </w:p>
    <w:p w:rsidR="0079421D" w:rsidRPr="00CE25DB" w:rsidRDefault="0079421D" w:rsidP="00D566B4">
      <w:pPr>
        <w:pStyle w:val="Corpodetexto1"/>
        <w:jc w:val="center"/>
        <w:rPr>
          <w:sz w:val="24"/>
          <w:szCs w:val="24"/>
        </w:rPr>
      </w:pPr>
    </w:p>
    <w:p w:rsidR="0092493F" w:rsidRDefault="0092493F"/>
    <w:p w:rsidR="00D566B4" w:rsidRDefault="00D566B4"/>
    <w:sectPr w:rsidR="00D566B4" w:rsidSect="001457DE">
      <w:headerReference w:type="default" r:id="rId7"/>
      <w:footerReference w:type="default" r:id="rId8"/>
      <w:footnotePr>
        <w:pos w:val="beneathText"/>
      </w:footnotePr>
      <w:pgSz w:w="11905" w:h="16837"/>
      <w:pgMar w:top="1707" w:right="1418"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5319" w:rsidRDefault="00AA5319" w:rsidP="00404123">
      <w:r>
        <w:separator/>
      </w:r>
    </w:p>
  </w:endnote>
  <w:endnote w:type="continuationSeparator" w:id="0">
    <w:p w:rsidR="00AA5319" w:rsidRDefault="00AA5319" w:rsidP="0040412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7DE" w:rsidRDefault="001457DE">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5319" w:rsidRDefault="00AA5319" w:rsidP="00404123">
      <w:r>
        <w:separator/>
      </w:r>
    </w:p>
  </w:footnote>
  <w:footnote w:type="continuationSeparator" w:id="0">
    <w:p w:rsidR="00AA5319" w:rsidRDefault="00AA5319" w:rsidP="004041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57DE" w:rsidRDefault="001457DE" w:rsidP="00AE242D">
    <w:pPr>
      <w:pStyle w:val="Cabealho"/>
      <w:jc w:val="center"/>
      <w:rPr>
        <w:sz w:val="30"/>
        <w:szCs w:val="30"/>
      </w:rPr>
    </w:pPr>
    <w:r w:rsidRPr="008A3467">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Pr>
        <w:sz w:val="30"/>
        <w:szCs w:val="30"/>
      </w:rPr>
      <w:t xml:space="preserve">          PREFEITURA MUNICIPAL DE </w:t>
    </w:r>
  </w:p>
  <w:p w:rsidR="001457DE" w:rsidRDefault="001457DE" w:rsidP="00AE242D">
    <w:pPr>
      <w:pStyle w:val="Cabealho"/>
      <w:ind w:left="851" w:firstLine="283"/>
      <w:jc w:val="center"/>
      <w:rPr>
        <w:b/>
        <w:sz w:val="36"/>
        <w:szCs w:val="36"/>
      </w:rPr>
    </w:pPr>
    <w:r>
      <w:rPr>
        <w:b/>
        <w:sz w:val="36"/>
        <w:szCs w:val="36"/>
      </w:rPr>
      <w:t>SANTA BÁRBARA DO MONTE VERDE</w:t>
    </w:r>
  </w:p>
  <w:p w:rsidR="001457DE" w:rsidRDefault="001457DE" w:rsidP="00AE242D">
    <w:pPr>
      <w:pStyle w:val="Cabealho"/>
      <w:ind w:left="851" w:firstLine="283"/>
      <w:jc w:val="center"/>
    </w:pPr>
    <w:r>
      <w:t>Praça Barão de Santa Bárbara, 57 Centro</w:t>
    </w:r>
  </w:p>
  <w:p w:rsidR="001457DE" w:rsidRDefault="001457DE" w:rsidP="00AE242D">
    <w:pPr>
      <w:pStyle w:val="Cabealho"/>
      <w:ind w:left="851" w:firstLine="283"/>
      <w:jc w:val="center"/>
    </w:pPr>
    <w:r>
      <w:t xml:space="preserve">Tel.: (32) 3283-8272 - Telefax: (32)3283-8272 </w:t>
    </w:r>
  </w:p>
  <w:p w:rsidR="001457DE" w:rsidRDefault="001457DE" w:rsidP="00AE242D">
    <w:pPr>
      <w:pStyle w:val="Cabealho"/>
      <w:ind w:left="851" w:firstLine="283"/>
      <w:jc w:val="center"/>
    </w:pPr>
    <w:r>
      <w:t>E-mail: gabinete@santabarbaradomonteverde.mg.gov.br</w:t>
    </w:r>
  </w:p>
  <w:p w:rsidR="001457DE" w:rsidRDefault="001457DE" w:rsidP="00AE242D">
    <w:pPr>
      <w:pStyle w:val="Cabealho"/>
      <w:ind w:left="851" w:firstLine="283"/>
      <w:jc w:val="center"/>
    </w:pPr>
    <w:r>
      <w:t>CEP 36132-000 - Minas Gerais</w:t>
    </w:r>
  </w:p>
  <w:p w:rsidR="001457DE" w:rsidRDefault="001457DE" w:rsidP="00AE242D">
    <w:pPr>
      <w:pStyle w:val="Cabealho"/>
      <w:ind w:left="851" w:firstLine="283"/>
      <w:jc w:val="center"/>
    </w:pPr>
    <w:r>
      <w:t>CNPJ: 01.611.138/0001-90</w:t>
    </w:r>
  </w:p>
  <w:p w:rsidR="001457DE" w:rsidRDefault="001457DE" w:rsidP="00447274">
    <w:pPr>
      <w:tabs>
        <w:tab w:val="left" w:pos="603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3">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5842"/>
    <o:shapelayout v:ext="edit">
      <o:idmap v:ext="edit" data="1"/>
    </o:shapelayout>
  </w:hdrShapeDefaults>
  <w:footnotePr>
    <w:pos w:val="beneathText"/>
    <w:footnote w:id="-1"/>
    <w:footnote w:id="0"/>
  </w:footnotePr>
  <w:endnotePr>
    <w:endnote w:id="-1"/>
    <w:endnote w:id="0"/>
  </w:endnotePr>
  <w:compat/>
  <w:rsids>
    <w:rsidRoot w:val="00070836"/>
    <w:rsid w:val="00022B9D"/>
    <w:rsid w:val="00051242"/>
    <w:rsid w:val="00070836"/>
    <w:rsid w:val="001049FB"/>
    <w:rsid w:val="0011486C"/>
    <w:rsid w:val="00135634"/>
    <w:rsid w:val="001457DE"/>
    <w:rsid w:val="001679E9"/>
    <w:rsid w:val="00184939"/>
    <w:rsid w:val="00196242"/>
    <w:rsid w:val="001A058B"/>
    <w:rsid w:val="001C5609"/>
    <w:rsid w:val="001E7EAD"/>
    <w:rsid w:val="00217C08"/>
    <w:rsid w:val="002A777B"/>
    <w:rsid w:val="002B5147"/>
    <w:rsid w:val="002B708E"/>
    <w:rsid w:val="002B7EC5"/>
    <w:rsid w:val="003009C2"/>
    <w:rsid w:val="003247A1"/>
    <w:rsid w:val="00344101"/>
    <w:rsid w:val="00364BF8"/>
    <w:rsid w:val="0037041A"/>
    <w:rsid w:val="003D142E"/>
    <w:rsid w:val="00404123"/>
    <w:rsid w:val="004173A2"/>
    <w:rsid w:val="00447274"/>
    <w:rsid w:val="00461432"/>
    <w:rsid w:val="00463DF7"/>
    <w:rsid w:val="004C0EEC"/>
    <w:rsid w:val="004E1688"/>
    <w:rsid w:val="004E330E"/>
    <w:rsid w:val="004E57DB"/>
    <w:rsid w:val="004F2C8A"/>
    <w:rsid w:val="004F570D"/>
    <w:rsid w:val="00507BFB"/>
    <w:rsid w:val="005157DF"/>
    <w:rsid w:val="00567B8C"/>
    <w:rsid w:val="00583049"/>
    <w:rsid w:val="005D678A"/>
    <w:rsid w:val="005E163B"/>
    <w:rsid w:val="006410DD"/>
    <w:rsid w:val="0067114E"/>
    <w:rsid w:val="00687331"/>
    <w:rsid w:val="006A3824"/>
    <w:rsid w:val="006A7E09"/>
    <w:rsid w:val="006B425F"/>
    <w:rsid w:val="006D1FA5"/>
    <w:rsid w:val="006F5815"/>
    <w:rsid w:val="00720322"/>
    <w:rsid w:val="00762970"/>
    <w:rsid w:val="00780985"/>
    <w:rsid w:val="0079421D"/>
    <w:rsid w:val="007D5D79"/>
    <w:rsid w:val="007E5D08"/>
    <w:rsid w:val="0087473D"/>
    <w:rsid w:val="008A3467"/>
    <w:rsid w:val="008E5B4D"/>
    <w:rsid w:val="008F3B0E"/>
    <w:rsid w:val="00907E62"/>
    <w:rsid w:val="0092493F"/>
    <w:rsid w:val="0092786D"/>
    <w:rsid w:val="00927BDF"/>
    <w:rsid w:val="009B4A89"/>
    <w:rsid w:val="00A26EAA"/>
    <w:rsid w:val="00A31935"/>
    <w:rsid w:val="00A40060"/>
    <w:rsid w:val="00A40B11"/>
    <w:rsid w:val="00A47757"/>
    <w:rsid w:val="00A567B3"/>
    <w:rsid w:val="00A95CCD"/>
    <w:rsid w:val="00AA5319"/>
    <w:rsid w:val="00AE242D"/>
    <w:rsid w:val="00B13FAE"/>
    <w:rsid w:val="00B14B38"/>
    <w:rsid w:val="00B168F4"/>
    <w:rsid w:val="00B8185C"/>
    <w:rsid w:val="00BA33B4"/>
    <w:rsid w:val="00BC00C9"/>
    <w:rsid w:val="00BC3451"/>
    <w:rsid w:val="00BC7148"/>
    <w:rsid w:val="00BD243F"/>
    <w:rsid w:val="00BE3282"/>
    <w:rsid w:val="00C63F7C"/>
    <w:rsid w:val="00CE25DB"/>
    <w:rsid w:val="00CF4585"/>
    <w:rsid w:val="00D24245"/>
    <w:rsid w:val="00D566B4"/>
    <w:rsid w:val="00D66400"/>
    <w:rsid w:val="00D94720"/>
    <w:rsid w:val="00DA37A4"/>
    <w:rsid w:val="00E103B1"/>
    <w:rsid w:val="00E51D78"/>
    <w:rsid w:val="00E52753"/>
    <w:rsid w:val="00E94A97"/>
    <w:rsid w:val="00EB2DC5"/>
    <w:rsid w:val="00ED5502"/>
    <w:rsid w:val="00F6719D"/>
    <w:rsid w:val="00F71835"/>
    <w:rsid w:val="00FA4722"/>
    <w:rsid w:val="00FA7A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836"/>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70836"/>
    <w:pPr>
      <w:widowControl w:val="0"/>
      <w:jc w:val="both"/>
    </w:pPr>
    <w:rPr>
      <w:rFonts w:ascii="Arial" w:hAnsi="Arial"/>
      <w:sz w:val="28"/>
    </w:rPr>
  </w:style>
  <w:style w:type="character" w:customStyle="1" w:styleId="CorpodetextoChar">
    <w:name w:val="Corpo de texto Char"/>
    <w:basedOn w:val="Fontepargpadro"/>
    <w:link w:val="Corpodetexto"/>
    <w:rsid w:val="00070836"/>
    <w:rPr>
      <w:rFonts w:ascii="Arial" w:eastAsia="Times New Roman" w:hAnsi="Arial" w:cs="Times New Roman"/>
      <w:sz w:val="28"/>
      <w:szCs w:val="20"/>
      <w:lang w:eastAsia="ar-SA"/>
    </w:rPr>
  </w:style>
  <w:style w:type="paragraph" w:styleId="Cabealho">
    <w:name w:val="header"/>
    <w:basedOn w:val="Normal"/>
    <w:link w:val="CabealhoChar"/>
    <w:rsid w:val="00070836"/>
    <w:pPr>
      <w:tabs>
        <w:tab w:val="center" w:pos="4252"/>
        <w:tab w:val="right" w:pos="8504"/>
      </w:tabs>
    </w:pPr>
  </w:style>
  <w:style w:type="character" w:customStyle="1" w:styleId="CabealhoChar">
    <w:name w:val="Cabeçalho Char"/>
    <w:basedOn w:val="Fontepargpadro"/>
    <w:link w:val="Cabealho"/>
    <w:rsid w:val="00070836"/>
    <w:rPr>
      <w:rFonts w:ascii="Times New Roman" w:eastAsia="Times New Roman" w:hAnsi="Times New Roman" w:cs="Times New Roman"/>
      <w:sz w:val="20"/>
      <w:szCs w:val="20"/>
      <w:lang w:eastAsia="ar-SA"/>
    </w:rPr>
  </w:style>
  <w:style w:type="paragraph" w:styleId="Textodebalo">
    <w:name w:val="Balloon Text"/>
    <w:basedOn w:val="Normal"/>
    <w:link w:val="TextodebaloChar"/>
    <w:uiPriority w:val="99"/>
    <w:rsid w:val="00070836"/>
    <w:rPr>
      <w:rFonts w:ascii="Tahoma" w:hAnsi="Tahoma"/>
      <w:sz w:val="16"/>
      <w:szCs w:val="16"/>
    </w:rPr>
  </w:style>
  <w:style w:type="character" w:customStyle="1" w:styleId="TextodebaloChar">
    <w:name w:val="Texto de balão Char"/>
    <w:basedOn w:val="Fontepargpadro"/>
    <w:link w:val="Textodebalo"/>
    <w:uiPriority w:val="99"/>
    <w:rsid w:val="00070836"/>
    <w:rPr>
      <w:rFonts w:ascii="Tahoma" w:eastAsia="Times New Roman" w:hAnsi="Tahoma" w:cs="Times New Roman"/>
      <w:sz w:val="16"/>
      <w:szCs w:val="16"/>
      <w:lang w:eastAsia="ar-SA"/>
    </w:rPr>
  </w:style>
  <w:style w:type="paragraph" w:customStyle="1" w:styleId="Corpodetexto31">
    <w:name w:val="Corpo de texto 31"/>
    <w:basedOn w:val="Normal"/>
    <w:rsid w:val="00070836"/>
    <w:rPr>
      <w:sz w:val="22"/>
    </w:rPr>
  </w:style>
  <w:style w:type="paragraph" w:customStyle="1" w:styleId="Recuodecorpodetexto21">
    <w:name w:val="Recuo de corpo de texto 21"/>
    <w:basedOn w:val="Normal"/>
    <w:rsid w:val="00070836"/>
    <w:pPr>
      <w:spacing w:after="120" w:line="480" w:lineRule="auto"/>
      <w:ind w:left="283"/>
    </w:pPr>
    <w:rPr>
      <w:sz w:val="24"/>
      <w:szCs w:val="24"/>
    </w:rPr>
  </w:style>
  <w:style w:type="paragraph" w:customStyle="1" w:styleId="Corpodetexto21">
    <w:name w:val="Corpo de texto 21"/>
    <w:basedOn w:val="Normal"/>
    <w:rsid w:val="00070836"/>
    <w:pPr>
      <w:spacing w:after="120" w:line="480" w:lineRule="auto"/>
    </w:pPr>
    <w:rPr>
      <w:sz w:val="24"/>
      <w:szCs w:val="24"/>
    </w:rPr>
  </w:style>
  <w:style w:type="paragraph" w:customStyle="1" w:styleId="Corpodetexto1">
    <w:name w:val="Corpo de texto1"/>
    <w:basedOn w:val="Normal"/>
    <w:rsid w:val="00070836"/>
    <w:pPr>
      <w:widowControl w:val="0"/>
      <w:jc w:val="both"/>
    </w:pPr>
    <w:rPr>
      <w:rFonts w:eastAsia="Lucida Sans Unicode"/>
      <w:sz w:val="22"/>
      <w:lang w:eastAsia="pt-BR"/>
    </w:rPr>
  </w:style>
  <w:style w:type="paragraph" w:styleId="Rodap">
    <w:name w:val="footer"/>
    <w:basedOn w:val="Normal"/>
    <w:link w:val="RodapChar"/>
    <w:uiPriority w:val="99"/>
    <w:semiHidden/>
    <w:unhideWhenUsed/>
    <w:rsid w:val="00907E62"/>
    <w:pPr>
      <w:tabs>
        <w:tab w:val="center" w:pos="4252"/>
        <w:tab w:val="right" w:pos="8504"/>
      </w:tabs>
    </w:pPr>
  </w:style>
  <w:style w:type="character" w:customStyle="1" w:styleId="RodapChar">
    <w:name w:val="Rodapé Char"/>
    <w:basedOn w:val="Fontepargpadro"/>
    <w:link w:val="Rodap"/>
    <w:uiPriority w:val="99"/>
    <w:semiHidden/>
    <w:rsid w:val="00907E62"/>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147379">
      <w:bodyDiv w:val="1"/>
      <w:marLeft w:val="0"/>
      <w:marRight w:val="0"/>
      <w:marTop w:val="0"/>
      <w:marBottom w:val="0"/>
      <w:divBdr>
        <w:top w:val="none" w:sz="0" w:space="0" w:color="auto"/>
        <w:left w:val="none" w:sz="0" w:space="0" w:color="auto"/>
        <w:bottom w:val="none" w:sz="0" w:space="0" w:color="auto"/>
        <w:right w:val="none" w:sz="0" w:space="0" w:color="auto"/>
      </w:divBdr>
    </w:div>
    <w:div w:id="61369159">
      <w:bodyDiv w:val="1"/>
      <w:marLeft w:val="0"/>
      <w:marRight w:val="0"/>
      <w:marTop w:val="0"/>
      <w:marBottom w:val="0"/>
      <w:divBdr>
        <w:top w:val="none" w:sz="0" w:space="0" w:color="auto"/>
        <w:left w:val="none" w:sz="0" w:space="0" w:color="auto"/>
        <w:bottom w:val="none" w:sz="0" w:space="0" w:color="auto"/>
        <w:right w:val="none" w:sz="0" w:space="0" w:color="auto"/>
      </w:divBdr>
    </w:div>
    <w:div w:id="952639295">
      <w:bodyDiv w:val="1"/>
      <w:marLeft w:val="0"/>
      <w:marRight w:val="0"/>
      <w:marTop w:val="0"/>
      <w:marBottom w:val="0"/>
      <w:divBdr>
        <w:top w:val="none" w:sz="0" w:space="0" w:color="auto"/>
        <w:left w:val="none" w:sz="0" w:space="0" w:color="auto"/>
        <w:bottom w:val="none" w:sz="0" w:space="0" w:color="auto"/>
        <w:right w:val="none" w:sz="0" w:space="0" w:color="auto"/>
      </w:divBdr>
    </w:div>
    <w:div w:id="1222400564">
      <w:bodyDiv w:val="1"/>
      <w:marLeft w:val="0"/>
      <w:marRight w:val="0"/>
      <w:marTop w:val="0"/>
      <w:marBottom w:val="0"/>
      <w:divBdr>
        <w:top w:val="none" w:sz="0" w:space="0" w:color="auto"/>
        <w:left w:val="none" w:sz="0" w:space="0" w:color="auto"/>
        <w:bottom w:val="none" w:sz="0" w:space="0" w:color="auto"/>
        <w:right w:val="none" w:sz="0" w:space="0" w:color="auto"/>
      </w:divBdr>
    </w:div>
    <w:div w:id="15409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8</Pages>
  <Words>2935</Words>
  <Characters>15853</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37</cp:revision>
  <dcterms:created xsi:type="dcterms:W3CDTF">2018-02-19T17:11:00Z</dcterms:created>
  <dcterms:modified xsi:type="dcterms:W3CDTF">2018-03-09T14:09:00Z</dcterms:modified>
</cp:coreProperties>
</file>