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111"/>
        <w:gridCol w:w="4820"/>
      </w:tblGrid>
      <w:tr w:rsidR="009A7C99" w:rsidRPr="003E08AF" w:rsidTr="003E08AF">
        <w:tc>
          <w:tcPr>
            <w:tcW w:w="4111" w:type="dxa"/>
          </w:tcPr>
          <w:p w:rsidR="009A7C99" w:rsidRPr="003E08AF" w:rsidRDefault="003E08AF" w:rsidP="009A7C99">
            <w:pPr>
              <w:pStyle w:val="Textodebalo"/>
              <w:rPr>
                <w:rFonts w:ascii="Times New Roman" w:hAnsi="Times New Roman"/>
                <w:b/>
                <w:sz w:val="24"/>
                <w:szCs w:val="24"/>
              </w:rPr>
            </w:pPr>
            <w:r w:rsidRPr="003E08AF">
              <w:rPr>
                <w:rFonts w:ascii="Times New Roman" w:hAnsi="Times New Roman"/>
                <w:b/>
                <w:sz w:val="24"/>
                <w:szCs w:val="24"/>
              </w:rPr>
              <w:t>CONTRATO Nº: 082/2018</w:t>
            </w:r>
          </w:p>
          <w:p w:rsidR="009A7C99" w:rsidRPr="003E08AF" w:rsidRDefault="003E08AF" w:rsidP="009A7C99">
            <w:pPr>
              <w:pStyle w:val="Textodebalo"/>
              <w:rPr>
                <w:rFonts w:ascii="Times New Roman" w:hAnsi="Times New Roman"/>
                <w:b/>
                <w:sz w:val="24"/>
                <w:szCs w:val="24"/>
              </w:rPr>
            </w:pPr>
            <w:r w:rsidRPr="003E08AF">
              <w:rPr>
                <w:rFonts w:ascii="Times New Roman" w:hAnsi="Times New Roman"/>
                <w:b/>
                <w:sz w:val="24"/>
                <w:szCs w:val="24"/>
              </w:rPr>
              <w:t>P. LICITATÓRIO Nº: 069/2018</w:t>
            </w:r>
          </w:p>
          <w:p w:rsidR="009A7C99" w:rsidRPr="003E08AF" w:rsidRDefault="003E08AF" w:rsidP="003E08AF">
            <w:pPr>
              <w:pStyle w:val="Textodebalo"/>
              <w:rPr>
                <w:rFonts w:ascii="Times New Roman" w:hAnsi="Times New Roman"/>
                <w:b/>
                <w:sz w:val="24"/>
                <w:szCs w:val="24"/>
              </w:rPr>
            </w:pPr>
            <w:r w:rsidRPr="003E08AF">
              <w:rPr>
                <w:rFonts w:ascii="Times New Roman" w:hAnsi="Times New Roman"/>
                <w:b/>
                <w:sz w:val="24"/>
                <w:szCs w:val="24"/>
              </w:rPr>
              <w:t>DISPENSA Nº: 029/2018</w:t>
            </w:r>
          </w:p>
        </w:tc>
        <w:tc>
          <w:tcPr>
            <w:tcW w:w="4820" w:type="dxa"/>
          </w:tcPr>
          <w:p w:rsidR="009A7C99" w:rsidRPr="003E08AF" w:rsidRDefault="003E08AF" w:rsidP="009A7C99">
            <w:pPr>
              <w:pStyle w:val="Textodebalo"/>
              <w:rPr>
                <w:rFonts w:ascii="Times New Roman" w:hAnsi="Times New Roman"/>
                <w:b/>
                <w:sz w:val="24"/>
                <w:szCs w:val="24"/>
              </w:rPr>
            </w:pPr>
            <w:r w:rsidRPr="003E08AF">
              <w:rPr>
                <w:rFonts w:ascii="Times New Roman" w:hAnsi="Times New Roman"/>
                <w:b/>
                <w:sz w:val="24"/>
                <w:szCs w:val="24"/>
              </w:rPr>
              <w:t>CONTRATO QUE ENTRE SI FAZEM O MUNICÍPIO DE SANTA BÁRBARA DO MONTE VERDE E A EMPRESA PECRIO COMERCIO DE PRODUTOS AGROPECUÁRIOS E PRESTAÇÃO DE SERVIÇOS EIRELI - EPP, NA SEGUINTE FORMA:</w:t>
            </w:r>
          </w:p>
        </w:tc>
      </w:tr>
    </w:tbl>
    <w:p w:rsidR="009A7C99" w:rsidRPr="003E08AF" w:rsidRDefault="009A7C99" w:rsidP="009A7C99">
      <w:pPr>
        <w:pStyle w:val="Textodebalo"/>
        <w:rPr>
          <w:rFonts w:ascii="Times New Roman" w:hAnsi="Times New Roman"/>
          <w:b/>
          <w:sz w:val="24"/>
          <w:szCs w:val="24"/>
        </w:rPr>
      </w:pPr>
    </w:p>
    <w:p w:rsidR="009A7C99" w:rsidRPr="003818A8" w:rsidRDefault="009A7C99" w:rsidP="009A7C99">
      <w:pPr>
        <w:rPr>
          <w:sz w:val="24"/>
          <w:szCs w:val="24"/>
        </w:rPr>
      </w:pPr>
      <w:r w:rsidRPr="00652960">
        <w:rPr>
          <w:b/>
          <w:sz w:val="24"/>
          <w:szCs w:val="24"/>
        </w:rPr>
        <w:t>O</w:t>
      </w:r>
      <w:r w:rsidRPr="00652960">
        <w:rPr>
          <w:sz w:val="24"/>
          <w:szCs w:val="24"/>
        </w:rPr>
        <w:t xml:space="preserve"> </w:t>
      </w:r>
      <w:r w:rsidRPr="00652960">
        <w:rPr>
          <w:b/>
          <w:sz w:val="24"/>
          <w:szCs w:val="24"/>
        </w:rPr>
        <w:t>MUNICÍPIO DE SANTA BARBARA DO MONTE VERDE</w:t>
      </w:r>
      <w:r w:rsidRPr="00652960">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652960">
        <w:rPr>
          <w:b/>
          <w:sz w:val="24"/>
          <w:szCs w:val="24"/>
        </w:rPr>
        <w:t>CONTRATANTE</w:t>
      </w:r>
      <w:r w:rsidRPr="00652960">
        <w:rPr>
          <w:sz w:val="24"/>
          <w:szCs w:val="24"/>
        </w:rPr>
        <w:t xml:space="preserve">; e a empresa </w:t>
      </w:r>
      <w:r w:rsidR="003E08AF" w:rsidRPr="003E08AF">
        <w:rPr>
          <w:b/>
          <w:sz w:val="24"/>
          <w:szCs w:val="24"/>
        </w:rPr>
        <w:t>PECRIO COMERCIO DE PRODUTOS AGROPECUÁRIOS E PRESTAÇÃO DE SERVIÇOS EIRELI - EPP</w:t>
      </w:r>
      <w:r w:rsidRPr="00652960">
        <w:rPr>
          <w:b/>
          <w:sz w:val="24"/>
          <w:szCs w:val="24"/>
        </w:rPr>
        <w:t xml:space="preserve">, </w:t>
      </w:r>
      <w:r w:rsidRPr="00652960">
        <w:rPr>
          <w:sz w:val="24"/>
          <w:szCs w:val="24"/>
        </w:rPr>
        <w:t xml:space="preserve">inscrita no CNPJ sob nº </w:t>
      </w:r>
      <w:r w:rsidR="003E08AF">
        <w:rPr>
          <w:sz w:val="24"/>
          <w:szCs w:val="24"/>
        </w:rPr>
        <w:t>21.816.114/0001-84</w:t>
      </w:r>
      <w:r w:rsidRPr="00652960">
        <w:rPr>
          <w:sz w:val="24"/>
          <w:szCs w:val="24"/>
        </w:rPr>
        <w:t xml:space="preserve">, estabelecida na </w:t>
      </w:r>
      <w:r w:rsidR="003E08AF">
        <w:rPr>
          <w:sz w:val="24"/>
          <w:szCs w:val="24"/>
        </w:rPr>
        <w:t>Rua Pe. Correa Lima</w:t>
      </w:r>
      <w:r>
        <w:rPr>
          <w:sz w:val="24"/>
          <w:szCs w:val="24"/>
        </w:rPr>
        <w:t xml:space="preserve">, nº </w:t>
      </w:r>
      <w:r w:rsidR="003E08AF">
        <w:rPr>
          <w:sz w:val="24"/>
          <w:szCs w:val="24"/>
        </w:rPr>
        <w:t>08, Loja</w:t>
      </w:r>
      <w:r>
        <w:rPr>
          <w:sz w:val="24"/>
          <w:szCs w:val="24"/>
        </w:rPr>
        <w:t xml:space="preserve">, </w:t>
      </w:r>
      <w:r w:rsidR="003E08AF">
        <w:rPr>
          <w:sz w:val="24"/>
          <w:szCs w:val="24"/>
        </w:rPr>
        <w:t>Parapeúna</w:t>
      </w:r>
      <w:r>
        <w:rPr>
          <w:sz w:val="24"/>
          <w:szCs w:val="24"/>
        </w:rPr>
        <w:t xml:space="preserve">, </w:t>
      </w:r>
      <w:r w:rsidR="003E08AF">
        <w:rPr>
          <w:sz w:val="24"/>
          <w:szCs w:val="24"/>
        </w:rPr>
        <w:t>Valença/RJ</w:t>
      </w:r>
      <w:r w:rsidRPr="00652960">
        <w:rPr>
          <w:sz w:val="24"/>
          <w:szCs w:val="24"/>
        </w:rPr>
        <w:t xml:space="preserve">, </w:t>
      </w:r>
      <w:r w:rsidR="009B69E9">
        <w:rPr>
          <w:sz w:val="24"/>
          <w:szCs w:val="24"/>
        </w:rPr>
        <w:t xml:space="preserve">CEP: </w:t>
      </w:r>
      <w:r w:rsidR="003E08AF">
        <w:rPr>
          <w:sz w:val="24"/>
          <w:szCs w:val="24"/>
        </w:rPr>
        <w:t>27.650-000</w:t>
      </w:r>
      <w:r w:rsidR="009B69E9">
        <w:rPr>
          <w:sz w:val="24"/>
          <w:szCs w:val="24"/>
        </w:rPr>
        <w:t xml:space="preserve"> </w:t>
      </w:r>
      <w:r w:rsidRPr="00652960">
        <w:rPr>
          <w:sz w:val="24"/>
          <w:szCs w:val="24"/>
        </w:rPr>
        <w:t xml:space="preserve">a seguir denominado </w:t>
      </w:r>
      <w:r w:rsidRPr="00652960">
        <w:rPr>
          <w:b/>
          <w:sz w:val="24"/>
          <w:szCs w:val="24"/>
        </w:rPr>
        <w:t>CONTRATADA</w:t>
      </w:r>
      <w:r w:rsidRPr="00652960">
        <w:rPr>
          <w:sz w:val="24"/>
          <w:szCs w:val="24"/>
        </w:rPr>
        <w:t>,</w:t>
      </w:r>
      <w:r w:rsidR="003E08AF">
        <w:rPr>
          <w:sz w:val="24"/>
          <w:szCs w:val="24"/>
        </w:rPr>
        <w:t xml:space="preserve"> neste ato representado pela Sra. Thaís Aparecida de Freitas Bastos</w:t>
      </w:r>
      <w:r w:rsidRPr="00652960">
        <w:rPr>
          <w:sz w:val="24"/>
          <w:szCs w:val="24"/>
        </w:rPr>
        <w:t xml:space="preserve">, </w:t>
      </w:r>
      <w:r>
        <w:rPr>
          <w:sz w:val="24"/>
          <w:szCs w:val="24"/>
        </w:rPr>
        <w:t>empresário</w:t>
      </w:r>
      <w:r w:rsidRPr="00652960">
        <w:rPr>
          <w:sz w:val="24"/>
          <w:szCs w:val="24"/>
        </w:rPr>
        <w:t xml:space="preserve">, inscrito no CPF sob nº </w:t>
      </w:r>
      <w:r w:rsidR="003E08AF">
        <w:rPr>
          <w:sz w:val="24"/>
          <w:szCs w:val="24"/>
        </w:rPr>
        <w:t>125.322.777-26</w:t>
      </w:r>
      <w:r w:rsidRPr="00652960">
        <w:rPr>
          <w:sz w:val="24"/>
          <w:szCs w:val="24"/>
        </w:rPr>
        <w:t xml:space="preserve">, cédula de identidade nº </w:t>
      </w:r>
      <w:r w:rsidR="003E08AF">
        <w:rPr>
          <w:sz w:val="24"/>
          <w:szCs w:val="24"/>
        </w:rPr>
        <w:t>27.360.844-8 DETRAN/RJ</w:t>
      </w:r>
      <w:r w:rsidRPr="00652960">
        <w:rPr>
          <w:sz w:val="24"/>
          <w:szCs w:val="24"/>
        </w:rPr>
        <w:t xml:space="preserve">, </w:t>
      </w:r>
      <w:r w:rsidRPr="003818A8">
        <w:rPr>
          <w:sz w:val="24"/>
          <w:szCs w:val="24"/>
        </w:rPr>
        <w:t>resolvem firmar o presente contrato, sob as seguintes cláusulas e condições:</w:t>
      </w:r>
    </w:p>
    <w:p w:rsidR="009A7C99" w:rsidRPr="00652960" w:rsidRDefault="009A7C99" w:rsidP="009A7C99">
      <w:pPr>
        <w:pStyle w:val="Corpodetexto1"/>
        <w:ind w:right="-2"/>
        <w:jc w:val="left"/>
        <w:rPr>
          <w:b/>
          <w:bCs/>
          <w:sz w:val="24"/>
          <w:szCs w:val="24"/>
        </w:rPr>
      </w:pPr>
      <w:r w:rsidRPr="00652960">
        <w:rPr>
          <w:b/>
          <w:bCs/>
          <w:sz w:val="24"/>
          <w:szCs w:val="24"/>
        </w:rPr>
        <w:t>CLÁUSULA PRIMEIRA</w:t>
      </w:r>
      <w:r>
        <w:rPr>
          <w:b/>
          <w:bCs/>
          <w:sz w:val="24"/>
          <w:szCs w:val="24"/>
        </w:rPr>
        <w:t xml:space="preserve"> – </w:t>
      </w:r>
      <w:r w:rsidRPr="00652960">
        <w:rPr>
          <w:b/>
          <w:bCs/>
          <w:sz w:val="24"/>
          <w:szCs w:val="24"/>
        </w:rPr>
        <w:t>DO OBJETO</w:t>
      </w:r>
    </w:p>
    <w:p w:rsidR="009A7C99" w:rsidRPr="00D05773" w:rsidRDefault="009A7C99" w:rsidP="002D021B">
      <w:pPr>
        <w:pStyle w:val="Corpodetexto"/>
        <w:ind w:right="-2"/>
        <w:rPr>
          <w:rFonts w:eastAsia="Calibri"/>
          <w:szCs w:val="24"/>
        </w:rPr>
      </w:pPr>
      <w:r w:rsidRPr="00D05773">
        <w:rPr>
          <w:szCs w:val="24"/>
        </w:rPr>
        <w:t xml:space="preserve">1.1 - </w:t>
      </w:r>
      <w:r w:rsidR="00D05773" w:rsidRPr="00D05773">
        <w:t>Contratação para aquisição de 02 (duas) Roçadeiras para atender a Divisão de Obras do município de Santa Bárbara do Monte Verde/MG</w:t>
      </w:r>
      <w:r w:rsidRPr="00D05773">
        <w:t xml:space="preserve">, </w:t>
      </w:r>
      <w:r w:rsidRPr="00D05773">
        <w:rPr>
          <w:rFonts w:eastAsia="Calibri"/>
          <w:szCs w:val="24"/>
        </w:rPr>
        <w:t>nas seguintes condições:</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578"/>
        <w:gridCol w:w="783"/>
        <w:gridCol w:w="844"/>
        <w:gridCol w:w="1491"/>
        <w:gridCol w:w="1560"/>
      </w:tblGrid>
      <w:tr w:rsidR="005025DD" w:rsidRPr="001A4F3F" w:rsidTr="00D05773">
        <w:trPr>
          <w:trHeight w:val="113"/>
        </w:trPr>
        <w:tc>
          <w:tcPr>
            <w:tcW w:w="817" w:type="dxa"/>
            <w:vAlign w:val="center"/>
          </w:tcPr>
          <w:p w:rsidR="005025DD" w:rsidRPr="001A4F3F" w:rsidRDefault="005025DD" w:rsidP="00FF06B0">
            <w:pPr>
              <w:spacing w:before="60" w:after="60"/>
              <w:jc w:val="center"/>
              <w:rPr>
                <w:b/>
                <w:bCs/>
                <w:sz w:val="24"/>
                <w:szCs w:val="24"/>
              </w:rPr>
            </w:pPr>
            <w:r w:rsidRPr="001A4F3F">
              <w:rPr>
                <w:b/>
                <w:bCs/>
                <w:sz w:val="24"/>
                <w:szCs w:val="24"/>
              </w:rPr>
              <w:t>Item</w:t>
            </w:r>
          </w:p>
        </w:tc>
        <w:tc>
          <w:tcPr>
            <w:tcW w:w="3578" w:type="dxa"/>
            <w:vAlign w:val="center"/>
          </w:tcPr>
          <w:p w:rsidR="005025DD" w:rsidRPr="001A4F3F" w:rsidRDefault="005025DD" w:rsidP="00FF06B0">
            <w:pPr>
              <w:spacing w:before="60" w:after="60"/>
              <w:jc w:val="center"/>
              <w:rPr>
                <w:b/>
                <w:bCs/>
                <w:sz w:val="24"/>
                <w:szCs w:val="24"/>
              </w:rPr>
            </w:pPr>
            <w:r w:rsidRPr="001A4F3F">
              <w:rPr>
                <w:b/>
                <w:bCs/>
                <w:sz w:val="24"/>
                <w:szCs w:val="24"/>
              </w:rPr>
              <w:t>Descriminação</w:t>
            </w:r>
          </w:p>
        </w:tc>
        <w:tc>
          <w:tcPr>
            <w:tcW w:w="783" w:type="dxa"/>
            <w:vAlign w:val="center"/>
          </w:tcPr>
          <w:p w:rsidR="005025DD" w:rsidRPr="001A4F3F" w:rsidRDefault="005025DD" w:rsidP="00FF06B0">
            <w:pPr>
              <w:spacing w:before="60" w:after="60"/>
              <w:jc w:val="center"/>
              <w:rPr>
                <w:b/>
                <w:bCs/>
                <w:sz w:val="24"/>
                <w:szCs w:val="24"/>
              </w:rPr>
            </w:pPr>
            <w:r w:rsidRPr="001A4F3F">
              <w:rPr>
                <w:b/>
                <w:bCs/>
                <w:sz w:val="24"/>
                <w:szCs w:val="24"/>
              </w:rPr>
              <w:t>Qtde.</w:t>
            </w:r>
          </w:p>
        </w:tc>
        <w:tc>
          <w:tcPr>
            <w:tcW w:w="844" w:type="dxa"/>
            <w:vAlign w:val="center"/>
          </w:tcPr>
          <w:p w:rsidR="005025DD" w:rsidRPr="001A4F3F" w:rsidRDefault="005025DD" w:rsidP="00FF06B0">
            <w:pPr>
              <w:spacing w:before="60" w:after="60"/>
              <w:jc w:val="center"/>
              <w:rPr>
                <w:b/>
                <w:bCs/>
                <w:sz w:val="24"/>
                <w:szCs w:val="24"/>
              </w:rPr>
            </w:pPr>
            <w:r w:rsidRPr="001A4F3F">
              <w:rPr>
                <w:b/>
                <w:bCs/>
                <w:sz w:val="24"/>
                <w:szCs w:val="24"/>
              </w:rPr>
              <w:t>Unid.</w:t>
            </w:r>
          </w:p>
        </w:tc>
        <w:tc>
          <w:tcPr>
            <w:tcW w:w="1491" w:type="dxa"/>
            <w:vAlign w:val="center"/>
          </w:tcPr>
          <w:p w:rsidR="005025DD" w:rsidRPr="001A4F3F" w:rsidRDefault="005025DD" w:rsidP="00FF06B0">
            <w:pPr>
              <w:spacing w:before="60" w:after="60"/>
              <w:ind w:right="-2"/>
              <w:jc w:val="center"/>
              <w:rPr>
                <w:rFonts w:eastAsia="Calibri"/>
                <w:b/>
                <w:sz w:val="24"/>
                <w:szCs w:val="24"/>
              </w:rPr>
            </w:pPr>
            <w:r w:rsidRPr="001A4F3F">
              <w:rPr>
                <w:rFonts w:eastAsia="Calibri"/>
                <w:b/>
                <w:sz w:val="24"/>
                <w:szCs w:val="24"/>
              </w:rPr>
              <w:t>Valor unitário</w:t>
            </w:r>
          </w:p>
        </w:tc>
        <w:tc>
          <w:tcPr>
            <w:tcW w:w="1560" w:type="dxa"/>
            <w:vAlign w:val="center"/>
          </w:tcPr>
          <w:p w:rsidR="005025DD" w:rsidRPr="001A4F3F" w:rsidRDefault="005025DD" w:rsidP="00FF06B0">
            <w:pPr>
              <w:spacing w:before="60" w:after="60"/>
              <w:ind w:right="-2"/>
              <w:jc w:val="center"/>
              <w:rPr>
                <w:rFonts w:eastAsia="Calibri"/>
                <w:b/>
                <w:sz w:val="24"/>
                <w:szCs w:val="24"/>
              </w:rPr>
            </w:pPr>
            <w:r w:rsidRPr="001A4F3F">
              <w:rPr>
                <w:rFonts w:eastAsia="Calibri"/>
                <w:b/>
                <w:sz w:val="24"/>
                <w:szCs w:val="24"/>
              </w:rPr>
              <w:t>Valor total</w:t>
            </w:r>
          </w:p>
        </w:tc>
      </w:tr>
      <w:tr w:rsidR="005025DD" w:rsidRPr="001A4F3F" w:rsidTr="00D05773">
        <w:trPr>
          <w:trHeight w:val="113"/>
        </w:trPr>
        <w:tc>
          <w:tcPr>
            <w:tcW w:w="817" w:type="dxa"/>
            <w:vAlign w:val="center"/>
          </w:tcPr>
          <w:p w:rsidR="005025DD" w:rsidRPr="001A4F3F" w:rsidRDefault="005025DD" w:rsidP="00FF06B0">
            <w:pPr>
              <w:spacing w:before="60" w:after="60"/>
              <w:jc w:val="center"/>
              <w:rPr>
                <w:sz w:val="24"/>
                <w:szCs w:val="24"/>
              </w:rPr>
            </w:pPr>
            <w:r w:rsidRPr="001A4F3F">
              <w:rPr>
                <w:sz w:val="24"/>
                <w:szCs w:val="24"/>
              </w:rPr>
              <w:t>1</w:t>
            </w:r>
          </w:p>
        </w:tc>
        <w:tc>
          <w:tcPr>
            <w:tcW w:w="3578" w:type="dxa"/>
            <w:vAlign w:val="center"/>
          </w:tcPr>
          <w:p w:rsidR="005025DD" w:rsidRPr="001A4F3F" w:rsidRDefault="003E08AF" w:rsidP="00FF06B0">
            <w:pPr>
              <w:spacing w:before="60" w:after="60"/>
              <w:rPr>
                <w:sz w:val="24"/>
                <w:szCs w:val="24"/>
              </w:rPr>
            </w:pPr>
            <w:r w:rsidRPr="001A4F3F">
              <w:rPr>
                <w:sz w:val="24"/>
                <w:szCs w:val="24"/>
              </w:rPr>
              <w:t>Roçadeira a gasolina FS 290</w:t>
            </w:r>
          </w:p>
        </w:tc>
        <w:tc>
          <w:tcPr>
            <w:tcW w:w="783" w:type="dxa"/>
            <w:vAlign w:val="center"/>
          </w:tcPr>
          <w:p w:rsidR="005025DD" w:rsidRPr="001A4F3F" w:rsidRDefault="001A4F3F" w:rsidP="00FF06B0">
            <w:pPr>
              <w:spacing w:before="60" w:after="60"/>
              <w:jc w:val="center"/>
              <w:rPr>
                <w:sz w:val="24"/>
                <w:szCs w:val="24"/>
              </w:rPr>
            </w:pPr>
            <w:r w:rsidRPr="001A4F3F">
              <w:rPr>
                <w:sz w:val="24"/>
                <w:szCs w:val="24"/>
              </w:rPr>
              <w:t>2</w:t>
            </w:r>
          </w:p>
        </w:tc>
        <w:tc>
          <w:tcPr>
            <w:tcW w:w="844" w:type="dxa"/>
            <w:vAlign w:val="center"/>
          </w:tcPr>
          <w:p w:rsidR="005025DD" w:rsidRPr="001A4F3F" w:rsidRDefault="005025DD" w:rsidP="00FF06B0">
            <w:pPr>
              <w:spacing w:before="60" w:after="60"/>
              <w:jc w:val="center"/>
              <w:rPr>
                <w:sz w:val="24"/>
                <w:szCs w:val="24"/>
              </w:rPr>
            </w:pPr>
            <w:r w:rsidRPr="001A4F3F">
              <w:rPr>
                <w:sz w:val="24"/>
                <w:szCs w:val="24"/>
              </w:rPr>
              <w:t>Unid.</w:t>
            </w:r>
          </w:p>
        </w:tc>
        <w:tc>
          <w:tcPr>
            <w:tcW w:w="1491" w:type="dxa"/>
            <w:vAlign w:val="center"/>
          </w:tcPr>
          <w:p w:rsidR="005025DD" w:rsidRPr="001A4F3F" w:rsidRDefault="005025DD" w:rsidP="00FF06B0">
            <w:pPr>
              <w:spacing w:before="60" w:after="60"/>
              <w:ind w:right="-2"/>
              <w:jc w:val="center"/>
              <w:rPr>
                <w:rFonts w:eastAsia="Calibri"/>
                <w:sz w:val="24"/>
                <w:szCs w:val="24"/>
              </w:rPr>
            </w:pPr>
            <w:r w:rsidRPr="001A4F3F">
              <w:rPr>
                <w:rFonts w:eastAsia="Calibri"/>
                <w:sz w:val="24"/>
                <w:szCs w:val="24"/>
              </w:rPr>
              <w:t xml:space="preserve">R$ </w:t>
            </w:r>
            <w:r w:rsidR="001A4F3F" w:rsidRPr="001A4F3F">
              <w:rPr>
                <w:rFonts w:eastAsia="Calibri"/>
                <w:sz w:val="24"/>
                <w:szCs w:val="24"/>
              </w:rPr>
              <w:t>2.494,43</w:t>
            </w:r>
          </w:p>
        </w:tc>
        <w:tc>
          <w:tcPr>
            <w:tcW w:w="1560" w:type="dxa"/>
            <w:vAlign w:val="center"/>
          </w:tcPr>
          <w:p w:rsidR="005025DD" w:rsidRPr="001A4F3F" w:rsidRDefault="005025DD" w:rsidP="00FF06B0">
            <w:pPr>
              <w:spacing w:before="60" w:after="60"/>
              <w:ind w:right="-2"/>
              <w:jc w:val="center"/>
              <w:rPr>
                <w:rFonts w:eastAsia="Calibri"/>
                <w:sz w:val="24"/>
                <w:szCs w:val="24"/>
              </w:rPr>
            </w:pPr>
            <w:r w:rsidRPr="001A4F3F">
              <w:rPr>
                <w:rFonts w:eastAsia="Calibri"/>
                <w:sz w:val="24"/>
                <w:szCs w:val="24"/>
              </w:rPr>
              <w:t xml:space="preserve">R$ </w:t>
            </w:r>
            <w:r w:rsidR="001A4F3F" w:rsidRPr="001A4F3F">
              <w:rPr>
                <w:rFonts w:eastAsia="Calibri"/>
                <w:sz w:val="24"/>
                <w:szCs w:val="24"/>
              </w:rPr>
              <w:t>4.988,8</w:t>
            </w:r>
            <w:r w:rsidR="001A4F3F">
              <w:rPr>
                <w:rFonts w:eastAsia="Calibri"/>
                <w:sz w:val="24"/>
                <w:szCs w:val="24"/>
              </w:rPr>
              <w:t>6</w:t>
            </w:r>
          </w:p>
        </w:tc>
      </w:tr>
    </w:tbl>
    <w:p w:rsidR="00B32994" w:rsidRPr="001A4F3F" w:rsidRDefault="009A7C99" w:rsidP="00B32994">
      <w:pPr>
        <w:ind w:right="-2"/>
        <w:rPr>
          <w:b/>
          <w:sz w:val="24"/>
          <w:szCs w:val="24"/>
        </w:rPr>
      </w:pPr>
      <w:r w:rsidRPr="001A4F3F">
        <w:rPr>
          <w:rFonts w:eastAsia="Calibri"/>
          <w:b/>
          <w:sz w:val="24"/>
          <w:szCs w:val="24"/>
        </w:rPr>
        <w:t xml:space="preserve">Valor total: </w:t>
      </w:r>
      <w:r w:rsidR="00B32994" w:rsidRPr="001A4F3F">
        <w:rPr>
          <w:b/>
          <w:sz w:val="24"/>
          <w:szCs w:val="24"/>
        </w:rPr>
        <w:t xml:space="preserve">R$ </w:t>
      </w:r>
      <w:r w:rsidR="001A4F3F" w:rsidRPr="001A4F3F">
        <w:rPr>
          <w:rFonts w:eastAsia="Calibri"/>
          <w:b/>
          <w:sz w:val="24"/>
          <w:szCs w:val="24"/>
        </w:rPr>
        <w:t>4.988,86 (quatro mil, novecentos e oitenta e oito reais e oitenta e seis centavos</w:t>
      </w:r>
      <w:r w:rsidR="00B32994" w:rsidRPr="001A4F3F">
        <w:rPr>
          <w:b/>
          <w:sz w:val="24"/>
          <w:szCs w:val="24"/>
        </w:rPr>
        <w:t>)</w:t>
      </w:r>
    </w:p>
    <w:p w:rsidR="009A7C99" w:rsidRPr="00652960" w:rsidRDefault="009A7C99" w:rsidP="00B32994">
      <w:pPr>
        <w:ind w:right="-2"/>
        <w:rPr>
          <w:rFonts w:eastAsia="Calibri"/>
          <w:sz w:val="24"/>
          <w:szCs w:val="24"/>
        </w:rPr>
      </w:pPr>
      <w:r w:rsidRPr="00652960">
        <w:rPr>
          <w:rFonts w:eastAsia="Calibri"/>
          <w:sz w:val="24"/>
          <w:szCs w:val="24"/>
        </w:rPr>
        <w:t xml:space="preserve">1.2 - Os </w:t>
      </w:r>
      <w:r>
        <w:rPr>
          <w:rFonts w:eastAsia="Calibri"/>
          <w:sz w:val="24"/>
          <w:szCs w:val="24"/>
        </w:rPr>
        <w:t>itens</w:t>
      </w:r>
      <w:r w:rsidRPr="00652960">
        <w:rPr>
          <w:rFonts w:eastAsia="Calibri"/>
          <w:sz w:val="24"/>
          <w:szCs w:val="24"/>
        </w:rPr>
        <w:t xml:space="preserve"> licitados deverão ser entregues </w:t>
      </w:r>
      <w:r w:rsidR="00B32994">
        <w:rPr>
          <w:rFonts w:eastAsia="Calibri"/>
          <w:sz w:val="24"/>
          <w:szCs w:val="24"/>
        </w:rPr>
        <w:t xml:space="preserve">no Setor de Compras </w:t>
      </w:r>
      <w:r w:rsidRPr="00652960">
        <w:rPr>
          <w:rFonts w:eastAsia="Calibri"/>
          <w:sz w:val="24"/>
          <w:szCs w:val="24"/>
        </w:rPr>
        <w:t>do Município</w:t>
      </w:r>
      <w:r w:rsidR="00B32994">
        <w:rPr>
          <w:rFonts w:eastAsia="Calibri"/>
          <w:sz w:val="24"/>
          <w:szCs w:val="24"/>
        </w:rPr>
        <w:t xml:space="preserve"> no seguinte endereço</w:t>
      </w:r>
      <w:r w:rsidR="006A7741">
        <w:rPr>
          <w:rFonts w:eastAsia="Calibri"/>
          <w:sz w:val="24"/>
          <w:szCs w:val="24"/>
        </w:rPr>
        <w:t>:</w:t>
      </w:r>
      <w:r w:rsidR="00B32994">
        <w:rPr>
          <w:rFonts w:eastAsia="Calibri"/>
          <w:sz w:val="24"/>
          <w:szCs w:val="24"/>
        </w:rPr>
        <w:t xml:space="preserve"> Praça Barão de Santa Bárbara, nº 57, Centro, Santa Bárbara do Monte Verde/MG,</w:t>
      </w:r>
      <w:r w:rsidRPr="00652960">
        <w:rPr>
          <w:rFonts w:eastAsia="Calibri"/>
          <w:sz w:val="24"/>
          <w:szCs w:val="24"/>
        </w:rPr>
        <w:t xml:space="preserve"> de acordo com solicitação do setor responsável </w:t>
      </w:r>
      <w:r w:rsidRPr="00652960">
        <w:rPr>
          <w:sz w:val="24"/>
          <w:szCs w:val="24"/>
        </w:rPr>
        <w:t>e de acordo com as especificações e/ou recomendações efetuadas pelo CONTRATANTE.</w:t>
      </w:r>
    </w:p>
    <w:p w:rsidR="008B68C6" w:rsidRPr="008F1F6C" w:rsidRDefault="008B68C6" w:rsidP="009A7C99">
      <w:pPr>
        <w:pStyle w:val="Recuodecorpodetexto"/>
        <w:rPr>
          <w:b/>
          <w:szCs w:val="24"/>
        </w:rPr>
      </w:pPr>
      <w:r w:rsidRPr="008F1F6C">
        <w:rPr>
          <w:b/>
          <w:szCs w:val="24"/>
        </w:rPr>
        <w:t>CLÁUSULA SEGUNDA – LEGISLAÇÃO APLICÁVEL:</w:t>
      </w:r>
    </w:p>
    <w:p w:rsidR="008B68C6" w:rsidRPr="008F1F6C" w:rsidRDefault="008B68C6" w:rsidP="009A7C99">
      <w:pPr>
        <w:spacing w:after="0"/>
        <w:rPr>
          <w:sz w:val="24"/>
          <w:szCs w:val="24"/>
        </w:rPr>
      </w:pPr>
      <w:r w:rsidRPr="008F1F6C">
        <w:rPr>
          <w:sz w:val="24"/>
          <w:szCs w:val="24"/>
        </w:rPr>
        <w:t xml:space="preserve">2.1. A presente contratação está sendo feita através de processo de licitação nº </w:t>
      </w:r>
      <w:r w:rsidR="001A4F3F">
        <w:rPr>
          <w:sz w:val="24"/>
          <w:szCs w:val="24"/>
        </w:rPr>
        <w:t>069</w:t>
      </w:r>
      <w:r w:rsidRPr="008F1F6C">
        <w:rPr>
          <w:sz w:val="24"/>
          <w:szCs w:val="24"/>
        </w:rPr>
        <w:t>/2018 com fulcro na Lei Federal nº 8.666, de 21 de junho de 1993, com alterações posteriores.</w:t>
      </w:r>
    </w:p>
    <w:p w:rsidR="008B68C6" w:rsidRDefault="008B68C6" w:rsidP="009A7C99">
      <w:pPr>
        <w:spacing w:after="0"/>
        <w:rPr>
          <w:sz w:val="24"/>
          <w:szCs w:val="24"/>
        </w:rPr>
      </w:pPr>
      <w:r w:rsidRPr="008F1F6C">
        <w:rPr>
          <w:sz w:val="24"/>
          <w:szCs w:val="24"/>
        </w:rPr>
        <w:t>2.2. O presente contrato rege-se pela Lei Federal nº 8.666/93, e os casos omissos pelo Código Civil Brasileiro.</w:t>
      </w:r>
    </w:p>
    <w:p w:rsidR="008B68C6" w:rsidRPr="008F1F6C" w:rsidRDefault="008B68C6" w:rsidP="009A7C99">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r w:rsidRPr="008F1F6C">
        <w:rPr>
          <w:sz w:val="24"/>
          <w:szCs w:val="24"/>
        </w:rPr>
        <w:t>CLÁUSULA TERCEIRA - DAS OBRIGAÇÕES DAS PARTES:</w:t>
      </w:r>
    </w:p>
    <w:p w:rsidR="008B68C6" w:rsidRPr="008F1F6C" w:rsidRDefault="008B68C6" w:rsidP="009A7C99">
      <w:pPr>
        <w:spacing w:after="0"/>
        <w:rPr>
          <w:sz w:val="24"/>
          <w:szCs w:val="24"/>
        </w:rPr>
      </w:pPr>
      <w:r w:rsidRPr="008F1F6C">
        <w:rPr>
          <w:b/>
          <w:sz w:val="24"/>
          <w:szCs w:val="24"/>
        </w:rPr>
        <w:t>3.1. DO CONTRATADO</w:t>
      </w:r>
      <w:r w:rsidRPr="008F1F6C">
        <w:rPr>
          <w:sz w:val="24"/>
          <w:szCs w:val="24"/>
        </w:rPr>
        <w:t>:</w:t>
      </w:r>
    </w:p>
    <w:p w:rsidR="008B68C6" w:rsidRPr="008F1F6C" w:rsidRDefault="008B68C6" w:rsidP="009A7C99">
      <w:pPr>
        <w:rPr>
          <w:sz w:val="24"/>
          <w:szCs w:val="24"/>
        </w:rPr>
      </w:pPr>
      <w:r w:rsidRPr="008F1F6C">
        <w:rPr>
          <w:sz w:val="24"/>
          <w:szCs w:val="24"/>
        </w:rPr>
        <w:t xml:space="preserve">a) </w:t>
      </w:r>
      <w:r w:rsidR="009A7C99">
        <w:rPr>
          <w:sz w:val="24"/>
          <w:szCs w:val="24"/>
        </w:rPr>
        <w:t>Fornecer os itens</w:t>
      </w:r>
      <w:r w:rsidRPr="008F1F6C">
        <w:rPr>
          <w:sz w:val="24"/>
          <w:szCs w:val="24"/>
        </w:rPr>
        <w:t xml:space="preserve"> objeto deste contrato de acordo com as especificações ou recomendações efetuadas pelo CONTRATANTE;</w:t>
      </w:r>
    </w:p>
    <w:p w:rsidR="009A7C99" w:rsidRPr="00652960" w:rsidRDefault="008B68C6" w:rsidP="009A7C99">
      <w:pPr>
        <w:pStyle w:val="Corpodetexto1"/>
        <w:tabs>
          <w:tab w:val="left" w:pos="1701"/>
        </w:tabs>
        <w:spacing w:before="120"/>
        <w:ind w:right="-2"/>
        <w:rPr>
          <w:sz w:val="24"/>
          <w:szCs w:val="24"/>
        </w:rPr>
      </w:pPr>
      <w:r w:rsidRPr="008F1F6C">
        <w:rPr>
          <w:sz w:val="24"/>
          <w:szCs w:val="24"/>
        </w:rPr>
        <w:t xml:space="preserve">b) </w:t>
      </w:r>
      <w:r w:rsidR="009A7C99">
        <w:rPr>
          <w:sz w:val="24"/>
          <w:szCs w:val="24"/>
        </w:rPr>
        <w:t>E</w:t>
      </w:r>
      <w:r w:rsidR="009A7C99" w:rsidRPr="00652960">
        <w:rPr>
          <w:sz w:val="24"/>
          <w:szCs w:val="24"/>
        </w:rPr>
        <w:t>fetu</w:t>
      </w:r>
      <w:r w:rsidR="009A7C99">
        <w:rPr>
          <w:sz w:val="24"/>
          <w:szCs w:val="24"/>
        </w:rPr>
        <w:t>ar fornecimento m</w:t>
      </w:r>
      <w:r w:rsidR="009A7C99" w:rsidRPr="00652960">
        <w:rPr>
          <w:sz w:val="24"/>
          <w:szCs w:val="24"/>
        </w:rPr>
        <w:t xml:space="preserve">ediante solicitação da unidade requisitante, a qual deverá ser feita </w:t>
      </w:r>
      <w:r w:rsidR="009A7C99" w:rsidRPr="00652960">
        <w:rPr>
          <w:sz w:val="24"/>
          <w:szCs w:val="24"/>
        </w:rPr>
        <w:lastRenderedPageBreak/>
        <w:t>através de nota de empenho</w:t>
      </w:r>
      <w:r w:rsidR="009A7C99">
        <w:rPr>
          <w:sz w:val="24"/>
          <w:szCs w:val="24"/>
        </w:rPr>
        <w:t xml:space="preserve"> e a empresa f</w:t>
      </w:r>
      <w:r w:rsidR="009A7C99" w:rsidRPr="00652960">
        <w:rPr>
          <w:sz w:val="24"/>
          <w:szCs w:val="24"/>
        </w:rPr>
        <w:t>ornecedora, quando do recebimento da nota de empenho, deverá colocar, na cópia que necessariamente a acompanhar, a data e hora em que a tiver recebido, além da identificação de quem procedeu ao recebimento</w:t>
      </w:r>
      <w:r w:rsidR="009A7C99">
        <w:rPr>
          <w:sz w:val="24"/>
          <w:szCs w:val="24"/>
        </w:rPr>
        <w:t>;</w:t>
      </w:r>
    </w:p>
    <w:p w:rsidR="009A7C99" w:rsidRPr="00652960" w:rsidRDefault="008B68C6" w:rsidP="009A7C99">
      <w:pPr>
        <w:pStyle w:val="Corpodetexto1"/>
        <w:tabs>
          <w:tab w:val="left" w:pos="1701"/>
        </w:tabs>
        <w:spacing w:before="120"/>
        <w:ind w:right="-2"/>
        <w:rPr>
          <w:sz w:val="24"/>
          <w:szCs w:val="24"/>
        </w:rPr>
      </w:pPr>
      <w:r w:rsidRPr="008F1F6C">
        <w:rPr>
          <w:sz w:val="24"/>
          <w:szCs w:val="24"/>
        </w:rPr>
        <w:t xml:space="preserve">c) </w:t>
      </w:r>
      <w:r w:rsidR="009A7C99" w:rsidRPr="00652960">
        <w:rPr>
          <w:sz w:val="24"/>
          <w:szCs w:val="24"/>
        </w:rPr>
        <w:t>atender todos os pedidos efetuados durante a vigência deste CONTRATO mesmo que a entrega deles decorrentes estiver prevista para data posterior à do seu vencimento.</w:t>
      </w:r>
    </w:p>
    <w:p w:rsidR="008B68C6" w:rsidRPr="008F1F6C" w:rsidRDefault="008B68C6" w:rsidP="009A7C99">
      <w:pPr>
        <w:spacing w:after="0"/>
        <w:rPr>
          <w:sz w:val="24"/>
          <w:szCs w:val="24"/>
        </w:rPr>
      </w:pPr>
      <w:r w:rsidRPr="008F1F6C">
        <w:rPr>
          <w:sz w:val="24"/>
          <w:szCs w:val="24"/>
        </w:rPr>
        <w:t xml:space="preserve">d) Arcar com todo e qualquer dano ou prejuízo de qualquer natureza causado ao CONTRATANTE, por sua culpa, bem como ressarcir o equivalente a todos os danos decorrentes </w:t>
      </w:r>
      <w:r w:rsidR="009A7C99">
        <w:rPr>
          <w:sz w:val="24"/>
          <w:szCs w:val="24"/>
        </w:rPr>
        <w:t>da má execução do contrato</w:t>
      </w:r>
      <w:r w:rsidRPr="008F1F6C">
        <w:rPr>
          <w:sz w:val="24"/>
          <w:szCs w:val="24"/>
        </w:rPr>
        <w:t>, exceto quando isto ocorrer por exigência do CONTRATANTE ou ainda por caso fortuito ou força maior, circunstâncias que deverão ser comunicadas no prazo de 48 (quarenta e oito) horas após a sua ocorrência;</w:t>
      </w:r>
    </w:p>
    <w:p w:rsidR="008B68C6" w:rsidRPr="008F1F6C" w:rsidRDefault="008B68C6" w:rsidP="009A7C99">
      <w:pPr>
        <w:spacing w:after="0"/>
        <w:rPr>
          <w:sz w:val="24"/>
          <w:szCs w:val="24"/>
        </w:rPr>
      </w:pPr>
      <w:r w:rsidRPr="008F1F6C">
        <w:rPr>
          <w:sz w:val="24"/>
          <w:szCs w:val="24"/>
        </w:rPr>
        <w:t>e) Manter durante toda a execução do contrato, em compatibilidade com as obrigações assumidas, todas as condições de habilitação e qualificação exigidas na licitação;</w:t>
      </w:r>
    </w:p>
    <w:p w:rsidR="008B68C6" w:rsidRPr="008F1F6C" w:rsidRDefault="008B68C6" w:rsidP="009A7C99">
      <w:pPr>
        <w:spacing w:after="0"/>
        <w:rPr>
          <w:sz w:val="24"/>
          <w:szCs w:val="24"/>
        </w:rPr>
      </w:pPr>
      <w:r w:rsidRPr="008F1F6C">
        <w:rPr>
          <w:sz w:val="24"/>
          <w:szCs w:val="24"/>
        </w:rPr>
        <w:t>f) Providenciar e manter atualizadas todas as licenças e alvarás junto às repartições competentes, necessários à execução dos serviços;</w:t>
      </w:r>
    </w:p>
    <w:p w:rsidR="008B68C6" w:rsidRPr="008F1F6C" w:rsidRDefault="008B68C6" w:rsidP="009A7C99">
      <w:pPr>
        <w:spacing w:after="0"/>
        <w:rPr>
          <w:sz w:val="24"/>
          <w:szCs w:val="24"/>
        </w:rPr>
      </w:pPr>
      <w:r w:rsidRPr="008F1F6C">
        <w:rPr>
          <w:sz w:val="24"/>
          <w:szCs w:val="24"/>
        </w:rPr>
        <w:t>g) Efetuar pontualmente o pagamento de todas as taxas e impostos que incidam ou venham a incidir sobre as suas atividades ou sobre a execução do objeto do presente contrato, bem como observar e respeitar as Legislações Federal, Estadual e Municipal;</w:t>
      </w:r>
    </w:p>
    <w:p w:rsidR="008B68C6" w:rsidRDefault="008B68C6" w:rsidP="009A7C99">
      <w:pPr>
        <w:spacing w:after="0"/>
        <w:rPr>
          <w:sz w:val="24"/>
          <w:szCs w:val="24"/>
        </w:rPr>
      </w:pPr>
      <w:r w:rsidRPr="008F1F6C">
        <w:rPr>
          <w:sz w:val="24"/>
          <w:szCs w:val="24"/>
        </w:rPr>
        <w:t>h) Adimplir os fornecimentos exigidos pelo instrumento convocatório e pelos quais se obriga, visando à perfeita execução deste contrato;</w:t>
      </w:r>
    </w:p>
    <w:p w:rsidR="008B68C6" w:rsidRPr="008F1F6C" w:rsidRDefault="008B68C6" w:rsidP="009A7C99">
      <w:pPr>
        <w:rPr>
          <w:b/>
          <w:sz w:val="24"/>
          <w:szCs w:val="24"/>
        </w:rPr>
      </w:pPr>
      <w:r w:rsidRPr="008F1F6C">
        <w:rPr>
          <w:b/>
          <w:sz w:val="24"/>
          <w:szCs w:val="24"/>
        </w:rPr>
        <w:t>3.2. DO CONTRATANTE:</w:t>
      </w:r>
    </w:p>
    <w:p w:rsidR="008B68C6" w:rsidRPr="008F1F6C" w:rsidRDefault="008B68C6" w:rsidP="009A7C99">
      <w:pPr>
        <w:spacing w:before="0"/>
        <w:rPr>
          <w:sz w:val="24"/>
          <w:szCs w:val="24"/>
        </w:rPr>
      </w:pPr>
      <w:r w:rsidRPr="008F1F6C">
        <w:rPr>
          <w:sz w:val="24"/>
          <w:szCs w:val="24"/>
        </w:rPr>
        <w:t xml:space="preserve">a) Fornecer ao contratado os elementos indispensáveis ao cumprimento do contrato, dentro de, no máximo, </w:t>
      </w:r>
      <w:r w:rsidR="009A7C99">
        <w:rPr>
          <w:sz w:val="24"/>
          <w:szCs w:val="24"/>
        </w:rPr>
        <w:t>24 (vinte e quatro</w:t>
      </w:r>
      <w:r w:rsidRPr="008F1F6C">
        <w:rPr>
          <w:sz w:val="24"/>
          <w:szCs w:val="24"/>
        </w:rPr>
        <w:t xml:space="preserve">) </w:t>
      </w:r>
      <w:r w:rsidR="009A7C99">
        <w:rPr>
          <w:sz w:val="24"/>
          <w:szCs w:val="24"/>
        </w:rPr>
        <w:t>horas</w:t>
      </w:r>
      <w:r w:rsidRPr="008F1F6C">
        <w:rPr>
          <w:sz w:val="24"/>
          <w:szCs w:val="24"/>
        </w:rPr>
        <w:t xml:space="preserve"> da assinatura;</w:t>
      </w:r>
    </w:p>
    <w:p w:rsidR="009A7C99" w:rsidRPr="009A7C99" w:rsidRDefault="008B68C6" w:rsidP="009A7C99">
      <w:pPr>
        <w:pStyle w:val="Corpodetexto21"/>
        <w:spacing w:after="120"/>
        <w:ind w:right="-2"/>
        <w:rPr>
          <w:b w:val="0"/>
          <w:szCs w:val="24"/>
        </w:rPr>
      </w:pPr>
      <w:r w:rsidRPr="009A7C99">
        <w:rPr>
          <w:b w:val="0"/>
          <w:szCs w:val="24"/>
        </w:rPr>
        <w:t xml:space="preserve">b) </w:t>
      </w:r>
      <w:r w:rsidR="009A7C99" w:rsidRPr="009A7C99">
        <w:rPr>
          <w:b w:val="0"/>
          <w:szCs w:val="24"/>
        </w:rPr>
        <w:t>Prestar à contratada toda e qualquer informação, por esta solicitada, necessária à perfeita execução do contrato;</w:t>
      </w:r>
    </w:p>
    <w:p w:rsidR="009A7C99" w:rsidRPr="009A7C99" w:rsidRDefault="009A7C99" w:rsidP="009A7C99">
      <w:pPr>
        <w:pStyle w:val="Corpodetexto21"/>
        <w:spacing w:after="120"/>
        <w:ind w:right="-2"/>
        <w:rPr>
          <w:b w:val="0"/>
          <w:bCs w:val="0"/>
          <w:szCs w:val="24"/>
        </w:rPr>
      </w:pPr>
      <w:r>
        <w:rPr>
          <w:b w:val="0"/>
          <w:bCs w:val="0"/>
          <w:szCs w:val="24"/>
        </w:rPr>
        <w:t xml:space="preserve">c) </w:t>
      </w:r>
      <w:r w:rsidRPr="009A7C99">
        <w:rPr>
          <w:b w:val="0"/>
          <w:bCs w:val="0"/>
          <w:szCs w:val="24"/>
        </w:rPr>
        <w:t xml:space="preserve">Atestar nas notas fiscais e/ou fatura a efetiva entrega do objeto desta licitação; </w:t>
      </w:r>
    </w:p>
    <w:p w:rsidR="009A7C99" w:rsidRDefault="009A7C99" w:rsidP="009A7C99">
      <w:pPr>
        <w:spacing w:before="0"/>
        <w:rPr>
          <w:sz w:val="24"/>
          <w:szCs w:val="24"/>
        </w:rPr>
      </w:pPr>
      <w:r>
        <w:rPr>
          <w:sz w:val="24"/>
          <w:szCs w:val="24"/>
        </w:rPr>
        <w:t xml:space="preserve">c) </w:t>
      </w:r>
      <w:r w:rsidRPr="00652960">
        <w:rPr>
          <w:sz w:val="24"/>
          <w:szCs w:val="24"/>
        </w:rPr>
        <w:t>Efetuar o pagamento à contratada no prazo avençado, após a entrega da nota fiscal no setor competente;</w:t>
      </w:r>
    </w:p>
    <w:p w:rsidR="009A7C99" w:rsidRPr="00652960" w:rsidRDefault="009A7C99" w:rsidP="009A7C99">
      <w:pPr>
        <w:spacing w:before="0"/>
        <w:rPr>
          <w:sz w:val="24"/>
          <w:szCs w:val="24"/>
        </w:rPr>
      </w:pPr>
      <w:r>
        <w:rPr>
          <w:sz w:val="24"/>
          <w:szCs w:val="24"/>
        </w:rPr>
        <w:t xml:space="preserve">d) </w:t>
      </w:r>
      <w:r w:rsidRPr="00652960">
        <w:rPr>
          <w:sz w:val="24"/>
          <w:szCs w:val="24"/>
        </w:rPr>
        <w:t>Notificar, por escrito, à contratada da aplicação de qualquer sanção.</w:t>
      </w:r>
    </w:p>
    <w:p w:rsidR="008B68C6" w:rsidRPr="008F1F6C" w:rsidRDefault="008B68C6" w:rsidP="009A7C99">
      <w:pPr>
        <w:spacing w:before="240"/>
        <w:rPr>
          <w:sz w:val="24"/>
          <w:szCs w:val="24"/>
        </w:rPr>
      </w:pPr>
      <w:r w:rsidRPr="008F1F6C">
        <w:rPr>
          <w:b/>
          <w:sz w:val="24"/>
          <w:szCs w:val="24"/>
        </w:rPr>
        <w:t>CLÁUSULA QUARTA - DO PREÇO E DA FORMA DE PAGAMENTO:</w:t>
      </w:r>
    </w:p>
    <w:p w:rsidR="008B68C6" w:rsidRPr="008F1F6C" w:rsidRDefault="008B68C6" w:rsidP="00FF06B0">
      <w:pPr>
        <w:ind w:right="-2"/>
        <w:rPr>
          <w:sz w:val="24"/>
          <w:szCs w:val="24"/>
        </w:rPr>
      </w:pPr>
      <w:r w:rsidRPr="008F1F6C">
        <w:rPr>
          <w:sz w:val="24"/>
          <w:szCs w:val="24"/>
        </w:rPr>
        <w:t xml:space="preserve">4.1. A CONTRATANTE pagará à CONTRATADA pelo objeto deste contrato o valor global de </w:t>
      </w:r>
      <w:r w:rsidR="00FF06B0" w:rsidRPr="001A4F3F">
        <w:rPr>
          <w:b/>
          <w:sz w:val="24"/>
          <w:szCs w:val="24"/>
        </w:rPr>
        <w:t xml:space="preserve">R$ </w:t>
      </w:r>
      <w:r w:rsidR="00FF06B0" w:rsidRPr="001A4F3F">
        <w:rPr>
          <w:rFonts w:eastAsia="Calibri"/>
          <w:b/>
          <w:sz w:val="24"/>
          <w:szCs w:val="24"/>
        </w:rPr>
        <w:t>4.988,86 (quatro mil, novecentos e oitenta e oito reais e oitenta e seis centavos</w:t>
      </w:r>
      <w:r w:rsidR="00FF06B0" w:rsidRPr="001A4F3F">
        <w:rPr>
          <w:b/>
          <w:sz w:val="24"/>
          <w:szCs w:val="24"/>
        </w:rPr>
        <w:t>)</w:t>
      </w:r>
      <w:r w:rsidR="00FF06B0">
        <w:rPr>
          <w:b/>
          <w:sz w:val="24"/>
          <w:szCs w:val="24"/>
        </w:rPr>
        <w:t xml:space="preserve">, </w:t>
      </w:r>
      <w:r w:rsidRPr="008F1F6C">
        <w:rPr>
          <w:sz w:val="24"/>
          <w:szCs w:val="24"/>
        </w:rPr>
        <w:t xml:space="preserve">que serão pagos </w:t>
      </w:r>
      <w:r w:rsidR="009A7C99">
        <w:rPr>
          <w:sz w:val="24"/>
          <w:szCs w:val="24"/>
        </w:rPr>
        <w:t>após entrega dos itens</w:t>
      </w:r>
      <w:r w:rsidRPr="008F1F6C">
        <w:rPr>
          <w:sz w:val="24"/>
          <w:szCs w:val="24"/>
        </w:rPr>
        <w:t>, mediante apresentação de nota fiscal.</w:t>
      </w:r>
    </w:p>
    <w:p w:rsidR="008B68C6" w:rsidRPr="008F1F6C" w:rsidRDefault="008B68C6" w:rsidP="009A7C99">
      <w:pPr>
        <w:rPr>
          <w:sz w:val="24"/>
          <w:szCs w:val="24"/>
        </w:rPr>
      </w:pPr>
      <w:r w:rsidRPr="008F1F6C">
        <w:rPr>
          <w:sz w:val="24"/>
          <w:szCs w:val="24"/>
        </w:rPr>
        <w:t>4.2. A CONTRATANTE compromete-se a efetuar o pagamento de acordo com o fornecimento dos itens, conforme solicitação do setor responsável.</w:t>
      </w:r>
    </w:p>
    <w:p w:rsidR="009A7C99" w:rsidRDefault="008B68C6" w:rsidP="009A7C99">
      <w:pPr>
        <w:rPr>
          <w:sz w:val="24"/>
          <w:szCs w:val="24"/>
        </w:rPr>
      </w:pPr>
      <w:r w:rsidRPr="008F1F6C">
        <w:rPr>
          <w:sz w:val="24"/>
          <w:szCs w:val="24"/>
        </w:rPr>
        <w:t>4.3. O pagamento decorrente da concretização do objeto deste contrato será efetuado pelo setor de finanças da Prefeitura Municipal de Santa Barbara do Monte Verde, por processo legal, em até 05 (cinco) dias úteis, após a entrega das notas fiscais</w:t>
      </w:r>
      <w:r w:rsidR="009A7C99">
        <w:rPr>
          <w:sz w:val="24"/>
          <w:szCs w:val="24"/>
        </w:rPr>
        <w:t>.</w:t>
      </w:r>
    </w:p>
    <w:p w:rsidR="008B68C6" w:rsidRPr="008F1F6C" w:rsidRDefault="008B68C6" w:rsidP="009A7C99">
      <w:pPr>
        <w:rPr>
          <w:sz w:val="24"/>
          <w:szCs w:val="24"/>
        </w:rPr>
      </w:pPr>
      <w:r w:rsidRPr="008F1F6C">
        <w:rPr>
          <w:sz w:val="24"/>
          <w:szCs w:val="24"/>
        </w:rPr>
        <w:t xml:space="preserve"> 4.4. Em caso de irregularidade da emissão dos documentos fiscais, o prazo de pagamento será contado a partir de sua reapresentação, desde que devidamente regularizados.</w:t>
      </w:r>
    </w:p>
    <w:p w:rsidR="008B68C6" w:rsidRPr="008267D6" w:rsidRDefault="008B68C6" w:rsidP="009A7C99">
      <w:pPr>
        <w:rPr>
          <w:b/>
          <w:sz w:val="24"/>
          <w:szCs w:val="24"/>
        </w:rPr>
      </w:pPr>
      <w:r w:rsidRPr="008267D6">
        <w:rPr>
          <w:b/>
          <w:sz w:val="24"/>
          <w:szCs w:val="24"/>
        </w:rPr>
        <w:lastRenderedPageBreak/>
        <w:t>CLÁUSULA QUINTA - DA DOTAÇÃO ORÇAMENTÁRIA</w:t>
      </w:r>
    </w:p>
    <w:p w:rsidR="008B68C6" w:rsidRPr="00BD0D0C" w:rsidRDefault="008B68C6" w:rsidP="009A7C99">
      <w:pPr>
        <w:rPr>
          <w:sz w:val="24"/>
          <w:szCs w:val="24"/>
        </w:rPr>
      </w:pPr>
      <w:r w:rsidRPr="00BD0D0C">
        <w:rPr>
          <w:sz w:val="24"/>
          <w:szCs w:val="24"/>
        </w:rPr>
        <w:t xml:space="preserve">5.1. A despesa decorrente deste contrato correrá pela dotação orçamentária nº: </w:t>
      </w:r>
    </w:p>
    <w:p w:rsidR="00143F42" w:rsidRPr="00BD0D0C" w:rsidRDefault="008E5BB0" w:rsidP="009A7C99">
      <w:pPr>
        <w:rPr>
          <w:sz w:val="24"/>
          <w:szCs w:val="24"/>
        </w:rPr>
      </w:pPr>
      <w:r w:rsidRPr="00BD0D0C">
        <w:rPr>
          <w:sz w:val="24"/>
          <w:szCs w:val="24"/>
        </w:rPr>
        <w:t>4.4.90.52.00.2.</w:t>
      </w:r>
      <w:r w:rsidR="00BD0D0C" w:rsidRPr="00BD0D0C">
        <w:rPr>
          <w:sz w:val="24"/>
          <w:szCs w:val="24"/>
        </w:rPr>
        <w:t>07.01.15.451.0005.1.0022</w:t>
      </w:r>
      <w:r w:rsidRPr="00BD0D0C">
        <w:rPr>
          <w:sz w:val="24"/>
          <w:szCs w:val="24"/>
        </w:rPr>
        <w:t xml:space="preserve"> – </w:t>
      </w:r>
      <w:r w:rsidR="00BD0D0C" w:rsidRPr="00BD0D0C">
        <w:rPr>
          <w:sz w:val="24"/>
          <w:szCs w:val="24"/>
        </w:rPr>
        <w:t>Aquisição de Equipamentos e Material Permanente para Obras e Serviços</w:t>
      </w:r>
      <w:r w:rsidRPr="00BD0D0C">
        <w:rPr>
          <w:sz w:val="24"/>
          <w:szCs w:val="24"/>
        </w:rPr>
        <w:t xml:space="preserve"> – Fonte de Recurso – 00.01.00</w:t>
      </w:r>
    </w:p>
    <w:p w:rsidR="008B68C6" w:rsidRPr="008F1F6C" w:rsidRDefault="008B68C6" w:rsidP="008E5BB0">
      <w:pPr>
        <w:pStyle w:val="Recuodecorpodetexto"/>
        <w:tabs>
          <w:tab w:val="clear" w:pos="-2127"/>
          <w:tab w:val="clear" w:pos="5954"/>
        </w:tabs>
        <w:spacing w:before="240"/>
        <w:rPr>
          <w:b/>
          <w:szCs w:val="24"/>
        </w:rPr>
      </w:pPr>
      <w:r w:rsidRPr="008F1F6C">
        <w:rPr>
          <w:b/>
          <w:szCs w:val="24"/>
        </w:rPr>
        <w:t>CLÁUSULA SEXTA – DA VIGÊNCIA:</w:t>
      </w:r>
    </w:p>
    <w:p w:rsidR="008B68C6" w:rsidRPr="008F1F6C" w:rsidRDefault="008B68C6" w:rsidP="009A7C99">
      <w:pPr>
        <w:rPr>
          <w:sz w:val="24"/>
          <w:szCs w:val="24"/>
        </w:rPr>
      </w:pPr>
      <w:r w:rsidRPr="008F1F6C">
        <w:rPr>
          <w:sz w:val="24"/>
          <w:szCs w:val="24"/>
        </w:rPr>
        <w:t xml:space="preserve">6.1. O prazo de vigência deste contrato </w:t>
      </w:r>
      <w:r w:rsidR="009A7C99">
        <w:rPr>
          <w:sz w:val="24"/>
          <w:szCs w:val="24"/>
        </w:rPr>
        <w:t>será de 30 (trinta) dias, após a assinatura do contrato.</w:t>
      </w:r>
    </w:p>
    <w:p w:rsidR="008B68C6" w:rsidRPr="008F1F6C" w:rsidRDefault="008B68C6" w:rsidP="009A7C99">
      <w:pPr>
        <w:spacing w:after="0"/>
        <w:rPr>
          <w:b/>
          <w:sz w:val="24"/>
          <w:szCs w:val="24"/>
        </w:rPr>
      </w:pPr>
      <w:r w:rsidRPr="008F1F6C">
        <w:rPr>
          <w:b/>
          <w:sz w:val="24"/>
          <w:szCs w:val="24"/>
        </w:rPr>
        <w:t>CLÁUSULA SÉTIMA - DAS SANÇÕES:</w:t>
      </w:r>
    </w:p>
    <w:p w:rsidR="008B68C6" w:rsidRPr="008F1F6C" w:rsidRDefault="008B68C6" w:rsidP="009A7C99">
      <w:pPr>
        <w:spacing w:after="0"/>
        <w:rPr>
          <w:sz w:val="24"/>
          <w:szCs w:val="24"/>
        </w:rPr>
      </w:pPr>
      <w:r w:rsidRPr="008F1F6C">
        <w:rPr>
          <w:sz w:val="24"/>
          <w:szCs w:val="24"/>
        </w:rPr>
        <w:t xml:space="preserve">7.1. Pelo descumprimento total ou parcial das condições contratuais, o </w:t>
      </w:r>
      <w:r w:rsidRPr="008F1F6C">
        <w:rPr>
          <w:b/>
          <w:sz w:val="24"/>
          <w:szCs w:val="24"/>
        </w:rPr>
        <w:t>CONTRATANTE</w:t>
      </w:r>
      <w:r w:rsidRPr="008F1F6C">
        <w:rPr>
          <w:sz w:val="24"/>
          <w:szCs w:val="24"/>
        </w:rPr>
        <w:t xml:space="preserve"> poderá aplicar à </w:t>
      </w:r>
      <w:r w:rsidRPr="008F1F6C">
        <w:rPr>
          <w:b/>
          <w:sz w:val="24"/>
          <w:szCs w:val="24"/>
        </w:rPr>
        <w:t>CONTRATADA</w:t>
      </w:r>
      <w:r w:rsidRPr="008F1F6C">
        <w:rPr>
          <w:sz w:val="24"/>
          <w:szCs w:val="24"/>
        </w:rPr>
        <w:t xml:space="preserve"> Multa diária de 0,2% (zero vírgula dois por cento sobre o valor estimado do contrato, sem prejuízo da responsabilidade civil e penal cabíveis.</w:t>
      </w:r>
    </w:p>
    <w:p w:rsidR="008B68C6" w:rsidRPr="008F1F6C" w:rsidRDefault="008B68C6" w:rsidP="009A7C99">
      <w:pPr>
        <w:spacing w:after="0"/>
        <w:rPr>
          <w:sz w:val="24"/>
          <w:szCs w:val="24"/>
        </w:rPr>
      </w:pPr>
      <w:r w:rsidRPr="008F1F6C">
        <w:rPr>
          <w:sz w:val="24"/>
          <w:szCs w:val="24"/>
        </w:rPr>
        <w:t xml:space="preserve">7.1.1. Fica estabelecido o percentual de 10% (dez por cento) de multa sobre o valor estimado do contrato, no caso da </w:t>
      </w:r>
      <w:r w:rsidRPr="008F1F6C">
        <w:rPr>
          <w:b/>
          <w:sz w:val="24"/>
          <w:szCs w:val="24"/>
        </w:rPr>
        <w:t>CONTRATADA</w:t>
      </w:r>
      <w:r w:rsidRPr="008F1F6C">
        <w:rPr>
          <w:sz w:val="24"/>
          <w:szCs w:val="24"/>
        </w:rPr>
        <w:t>, injustificadamente, desistir do serviço ou causar a rescisão do contrato.</w:t>
      </w:r>
    </w:p>
    <w:p w:rsidR="008B68C6" w:rsidRPr="008F1F6C" w:rsidRDefault="008B68C6" w:rsidP="009A7C99">
      <w:pPr>
        <w:rPr>
          <w:sz w:val="24"/>
          <w:szCs w:val="24"/>
        </w:rPr>
      </w:pPr>
      <w:r w:rsidRPr="008F1F6C">
        <w:rPr>
          <w:sz w:val="24"/>
          <w:szCs w:val="24"/>
        </w:rPr>
        <w:t xml:space="preserve">7.1.2. O recolhimento da multa referida no parágrafo anterior deverá ser feito, por meio de guia própria, ao </w:t>
      </w:r>
      <w:r w:rsidRPr="008F1F6C">
        <w:rPr>
          <w:b/>
          <w:sz w:val="24"/>
          <w:szCs w:val="24"/>
        </w:rPr>
        <w:t>CONTRATANTE</w:t>
      </w:r>
      <w:r w:rsidRPr="008F1F6C">
        <w:rPr>
          <w:sz w:val="24"/>
          <w:szCs w:val="24"/>
        </w:rPr>
        <w:t xml:space="preserve">, no prazo máximo de 03 (três) dias úteis a contar da data em que a </w:t>
      </w:r>
      <w:r w:rsidRPr="008F1F6C">
        <w:rPr>
          <w:b/>
          <w:sz w:val="24"/>
          <w:szCs w:val="24"/>
        </w:rPr>
        <w:t>CONTRATADA</w:t>
      </w:r>
      <w:r w:rsidRPr="008F1F6C">
        <w:rPr>
          <w:sz w:val="24"/>
          <w:szCs w:val="24"/>
        </w:rPr>
        <w:t xml:space="preserve"> for notificada da aplicação da multa pela Diretoria Geral do </w:t>
      </w:r>
      <w:r w:rsidRPr="008F1F6C">
        <w:rPr>
          <w:b/>
          <w:sz w:val="24"/>
          <w:szCs w:val="24"/>
        </w:rPr>
        <w:t>CONTRATANTE</w:t>
      </w:r>
      <w:r w:rsidRPr="008F1F6C">
        <w:rPr>
          <w:sz w:val="24"/>
          <w:szCs w:val="24"/>
        </w:rPr>
        <w:t>.</w:t>
      </w:r>
    </w:p>
    <w:p w:rsidR="008B68C6" w:rsidRPr="008F1F6C" w:rsidRDefault="008B68C6" w:rsidP="009A7C99">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8F1F6C">
        <w:rPr>
          <w:sz w:val="24"/>
          <w:szCs w:val="24"/>
        </w:rPr>
        <w:t>CLÁUSULA OITAVA - DA RESCISÃO:</w:t>
      </w:r>
    </w:p>
    <w:p w:rsidR="008B68C6" w:rsidRPr="008F1F6C" w:rsidRDefault="008B68C6" w:rsidP="009A7C99">
      <w:pPr>
        <w:rPr>
          <w:sz w:val="24"/>
          <w:szCs w:val="24"/>
        </w:rPr>
      </w:pPr>
      <w:r w:rsidRPr="008F1F6C">
        <w:rPr>
          <w:sz w:val="24"/>
          <w:szCs w:val="24"/>
        </w:rPr>
        <w:t>8.1. Este contrato poderá ser rescindido, por notificação extrajudicial, nas hipóteses previstas no art. 78 da Lei Federal nº 8.666/93.</w:t>
      </w:r>
    </w:p>
    <w:p w:rsidR="008B68C6" w:rsidRPr="008F1F6C" w:rsidRDefault="008B68C6" w:rsidP="009A7C99">
      <w:pPr>
        <w:rPr>
          <w:b/>
          <w:sz w:val="24"/>
          <w:szCs w:val="24"/>
        </w:rPr>
      </w:pPr>
      <w:r w:rsidRPr="008F1F6C">
        <w:rPr>
          <w:b/>
          <w:sz w:val="24"/>
          <w:szCs w:val="24"/>
        </w:rPr>
        <w:t xml:space="preserve">CLÁUSULA NONA </w:t>
      </w:r>
      <w:r w:rsidRPr="008F1F6C">
        <w:rPr>
          <w:sz w:val="24"/>
          <w:szCs w:val="24"/>
        </w:rPr>
        <w:t xml:space="preserve">- </w:t>
      </w:r>
      <w:r w:rsidRPr="008F1F6C">
        <w:rPr>
          <w:b/>
          <w:sz w:val="24"/>
          <w:szCs w:val="24"/>
        </w:rPr>
        <w:t>DO FORO</w:t>
      </w:r>
    </w:p>
    <w:p w:rsidR="008B68C6" w:rsidRPr="008F1F6C" w:rsidRDefault="008B68C6" w:rsidP="009A7C99">
      <w:pPr>
        <w:pStyle w:val="Recuodecorpodetexto"/>
        <w:tabs>
          <w:tab w:val="clear" w:pos="-2127"/>
          <w:tab w:val="clear" w:pos="5954"/>
        </w:tabs>
        <w:rPr>
          <w:szCs w:val="24"/>
        </w:rPr>
      </w:pPr>
      <w:r w:rsidRPr="008F1F6C">
        <w:rPr>
          <w:szCs w:val="24"/>
        </w:rPr>
        <w:t>9.1. Fica eleito o foro da Comarca de Rio preto para solucionar quaisquer dúvidas quanto à execução do presente contrato.</w:t>
      </w:r>
    </w:p>
    <w:p w:rsidR="008B68C6" w:rsidRPr="008F1F6C" w:rsidRDefault="008B68C6" w:rsidP="009A7C99">
      <w:pPr>
        <w:ind w:firstLine="709"/>
        <w:rPr>
          <w:sz w:val="24"/>
          <w:szCs w:val="24"/>
        </w:rPr>
      </w:pPr>
      <w:r w:rsidRPr="008F1F6C">
        <w:rPr>
          <w:sz w:val="24"/>
          <w:szCs w:val="24"/>
        </w:rPr>
        <w:t>E, por estarem justas, as partes firmam o presente Contrato em 02 (duas) vias de igual teor e forma, na presença das testemunhas abaixo.</w:t>
      </w:r>
    </w:p>
    <w:p w:rsidR="00450A02" w:rsidRPr="008F1F6C" w:rsidRDefault="00450A02" w:rsidP="009A7C99">
      <w:pPr>
        <w:pStyle w:val="Corpodetexto"/>
        <w:spacing w:after="240"/>
        <w:ind w:firstLine="709"/>
        <w:rPr>
          <w:szCs w:val="24"/>
        </w:rPr>
      </w:pPr>
      <w:r w:rsidRPr="008F1F6C">
        <w:rPr>
          <w:szCs w:val="24"/>
        </w:rPr>
        <w:t>Santa Bárbara do Monte Verde/MG</w:t>
      </w:r>
      <w:r w:rsidR="00652960" w:rsidRPr="008F1F6C">
        <w:rPr>
          <w:szCs w:val="24"/>
        </w:rPr>
        <w:t xml:space="preserve">, </w:t>
      </w:r>
      <w:r w:rsidR="00FF06B0">
        <w:rPr>
          <w:szCs w:val="24"/>
        </w:rPr>
        <w:t>27 de novembro</w:t>
      </w:r>
      <w:r w:rsidR="008B68C6" w:rsidRPr="008F1F6C">
        <w:rPr>
          <w:szCs w:val="24"/>
        </w:rPr>
        <w:t xml:space="preserve"> </w:t>
      </w:r>
      <w:r w:rsidRPr="008F1F6C">
        <w:rPr>
          <w:szCs w:val="24"/>
        </w:rPr>
        <w:t xml:space="preserve">de </w:t>
      </w:r>
      <w:r w:rsidR="00791DF1" w:rsidRPr="008F1F6C">
        <w:rPr>
          <w:szCs w:val="24"/>
        </w:rPr>
        <w:t>2018</w:t>
      </w:r>
      <w:r w:rsidRPr="008F1F6C">
        <w:rPr>
          <w:szCs w:val="24"/>
        </w:rPr>
        <w:t>.</w:t>
      </w:r>
    </w:p>
    <w:p w:rsidR="00450A02" w:rsidRPr="00A8574A" w:rsidRDefault="00450A02" w:rsidP="009A7C99">
      <w:pPr>
        <w:pStyle w:val="Corpodetexto"/>
        <w:ind w:firstLine="708"/>
        <w:rPr>
          <w:sz w:val="16"/>
          <w:szCs w:val="16"/>
        </w:rPr>
      </w:pPr>
    </w:p>
    <w:p w:rsidR="00450A02" w:rsidRPr="008F1F6C" w:rsidRDefault="00450A02" w:rsidP="009A7C99">
      <w:pPr>
        <w:pStyle w:val="Corpodetexto"/>
        <w:spacing w:before="0" w:after="0"/>
        <w:jc w:val="center"/>
        <w:rPr>
          <w:szCs w:val="24"/>
        </w:rPr>
      </w:pPr>
      <w:r w:rsidRPr="008F1F6C">
        <w:rPr>
          <w:szCs w:val="24"/>
        </w:rPr>
        <w:t>_______________________________________</w:t>
      </w:r>
    </w:p>
    <w:p w:rsidR="00450A02" w:rsidRPr="008F1F6C" w:rsidRDefault="00450A02" w:rsidP="009A7C99">
      <w:pPr>
        <w:pStyle w:val="Corpodetexto"/>
        <w:spacing w:before="0" w:after="0"/>
        <w:jc w:val="center"/>
        <w:rPr>
          <w:b/>
          <w:szCs w:val="24"/>
        </w:rPr>
      </w:pPr>
      <w:r w:rsidRPr="008F1F6C">
        <w:rPr>
          <w:b/>
          <w:szCs w:val="24"/>
        </w:rPr>
        <w:t>Ismael Teixeira de Paiva</w:t>
      </w:r>
    </w:p>
    <w:p w:rsidR="00450A02" w:rsidRDefault="00450A02" w:rsidP="009A7C99">
      <w:pPr>
        <w:pStyle w:val="Corpodetexto"/>
        <w:spacing w:before="0" w:after="0"/>
        <w:jc w:val="center"/>
        <w:rPr>
          <w:b/>
          <w:szCs w:val="24"/>
        </w:rPr>
      </w:pPr>
      <w:r w:rsidRPr="008F1F6C">
        <w:rPr>
          <w:b/>
          <w:szCs w:val="24"/>
        </w:rPr>
        <w:t>Prefeito Municipal</w:t>
      </w:r>
      <w:r w:rsidR="00791DF1" w:rsidRPr="008F1F6C">
        <w:rPr>
          <w:b/>
          <w:szCs w:val="24"/>
        </w:rPr>
        <w:t xml:space="preserve"> de Santa Bárbara do Monte Verde</w:t>
      </w:r>
    </w:p>
    <w:p w:rsidR="00D05773" w:rsidRPr="008F1F6C" w:rsidRDefault="00D05773" w:rsidP="009A7C99">
      <w:pPr>
        <w:pStyle w:val="Corpodetexto"/>
        <w:spacing w:before="0" w:after="0"/>
        <w:jc w:val="center"/>
        <w:rPr>
          <w:b/>
          <w:szCs w:val="24"/>
        </w:rPr>
      </w:pPr>
    </w:p>
    <w:p w:rsidR="00450A02" w:rsidRPr="00A8574A" w:rsidRDefault="00450A02" w:rsidP="009A7C99">
      <w:pPr>
        <w:pStyle w:val="Corpodetexto"/>
        <w:spacing w:before="0" w:after="0"/>
        <w:ind w:firstLine="708"/>
        <w:jc w:val="center"/>
        <w:rPr>
          <w:sz w:val="16"/>
          <w:szCs w:val="16"/>
        </w:rPr>
      </w:pPr>
    </w:p>
    <w:p w:rsidR="00450A02" w:rsidRPr="008F1F6C" w:rsidRDefault="00450A02" w:rsidP="009A7C99">
      <w:pPr>
        <w:pStyle w:val="Corpodetexto"/>
        <w:spacing w:before="0" w:after="0"/>
        <w:jc w:val="center"/>
        <w:rPr>
          <w:szCs w:val="24"/>
        </w:rPr>
      </w:pPr>
      <w:r w:rsidRPr="008F1F6C">
        <w:rPr>
          <w:szCs w:val="24"/>
        </w:rPr>
        <w:t>_______________________________________</w:t>
      </w:r>
    </w:p>
    <w:p w:rsidR="00D05773" w:rsidRDefault="00D05773" w:rsidP="009A7C99">
      <w:pPr>
        <w:pStyle w:val="Corpodetexto"/>
        <w:spacing w:before="0" w:after="0"/>
        <w:jc w:val="center"/>
        <w:rPr>
          <w:b/>
          <w:szCs w:val="24"/>
        </w:rPr>
      </w:pPr>
      <w:r w:rsidRPr="003E08AF">
        <w:rPr>
          <w:b/>
          <w:szCs w:val="24"/>
        </w:rPr>
        <w:t xml:space="preserve">Pecrio Comercio </w:t>
      </w:r>
      <w:r>
        <w:rPr>
          <w:b/>
          <w:szCs w:val="24"/>
        </w:rPr>
        <w:t>de</w:t>
      </w:r>
      <w:r w:rsidRPr="003E08AF">
        <w:rPr>
          <w:b/>
          <w:szCs w:val="24"/>
        </w:rPr>
        <w:t xml:space="preserve"> Prod</w:t>
      </w:r>
      <w:r>
        <w:rPr>
          <w:b/>
          <w:szCs w:val="24"/>
        </w:rPr>
        <w:t>.</w:t>
      </w:r>
      <w:r w:rsidRPr="003E08AF">
        <w:rPr>
          <w:b/>
          <w:szCs w:val="24"/>
        </w:rPr>
        <w:t xml:space="preserve"> Agrop</w:t>
      </w:r>
      <w:r>
        <w:rPr>
          <w:b/>
          <w:szCs w:val="24"/>
        </w:rPr>
        <w:t>.</w:t>
      </w:r>
      <w:r w:rsidRPr="003E08AF">
        <w:rPr>
          <w:b/>
          <w:szCs w:val="24"/>
        </w:rPr>
        <w:t xml:space="preserve"> </w:t>
      </w:r>
      <w:r>
        <w:rPr>
          <w:b/>
          <w:szCs w:val="24"/>
        </w:rPr>
        <w:t>e</w:t>
      </w:r>
      <w:r w:rsidRPr="003E08AF">
        <w:rPr>
          <w:b/>
          <w:szCs w:val="24"/>
        </w:rPr>
        <w:t xml:space="preserve"> Prestação </w:t>
      </w:r>
      <w:r>
        <w:rPr>
          <w:b/>
          <w:szCs w:val="24"/>
        </w:rPr>
        <w:t>de</w:t>
      </w:r>
      <w:r w:rsidRPr="003E08AF">
        <w:rPr>
          <w:b/>
          <w:szCs w:val="24"/>
        </w:rPr>
        <w:t xml:space="preserve"> Serviços Eireli </w:t>
      </w:r>
      <w:r>
        <w:rPr>
          <w:b/>
          <w:szCs w:val="24"/>
        </w:rPr>
        <w:t>–</w:t>
      </w:r>
      <w:r w:rsidRPr="003E08AF">
        <w:rPr>
          <w:b/>
          <w:szCs w:val="24"/>
        </w:rPr>
        <w:t xml:space="preserve"> EPP</w:t>
      </w:r>
    </w:p>
    <w:p w:rsidR="00450A02" w:rsidRPr="008F1F6C" w:rsidRDefault="00D05773" w:rsidP="009A7C99">
      <w:pPr>
        <w:pStyle w:val="Corpodetexto"/>
        <w:spacing w:before="0" w:after="0"/>
        <w:jc w:val="center"/>
        <w:rPr>
          <w:b/>
          <w:szCs w:val="24"/>
        </w:rPr>
      </w:pPr>
      <w:r w:rsidRPr="008F1F6C">
        <w:rPr>
          <w:b/>
          <w:szCs w:val="24"/>
        </w:rPr>
        <w:t xml:space="preserve"> </w:t>
      </w:r>
      <w:r w:rsidR="00450A02" w:rsidRPr="008F1F6C">
        <w:rPr>
          <w:b/>
          <w:szCs w:val="24"/>
        </w:rPr>
        <w:t>Empresa Contratada</w:t>
      </w:r>
    </w:p>
    <w:p w:rsidR="00450A02" w:rsidRPr="008F1F6C" w:rsidRDefault="00450A02" w:rsidP="009A7C99">
      <w:pPr>
        <w:pStyle w:val="Corpodetexto"/>
        <w:rPr>
          <w:szCs w:val="24"/>
        </w:rPr>
      </w:pPr>
      <w:r w:rsidRPr="008F1F6C">
        <w:rPr>
          <w:szCs w:val="24"/>
        </w:rPr>
        <w:t>Testemunhas:</w:t>
      </w:r>
    </w:p>
    <w:p w:rsidR="008E5BB0" w:rsidRDefault="00450A02" w:rsidP="009A7C99">
      <w:pPr>
        <w:pStyle w:val="Corpodetexto"/>
        <w:numPr>
          <w:ilvl w:val="0"/>
          <w:numId w:val="7"/>
        </w:numPr>
        <w:ind w:left="284" w:hanging="284"/>
        <w:rPr>
          <w:szCs w:val="24"/>
        </w:rPr>
      </w:pPr>
      <w:r w:rsidRPr="009A7C99">
        <w:rPr>
          <w:szCs w:val="24"/>
        </w:rPr>
        <w:t>___</w:t>
      </w:r>
      <w:r w:rsidR="009A7C99" w:rsidRPr="009A7C99">
        <w:rPr>
          <w:szCs w:val="24"/>
        </w:rPr>
        <w:t>______________________________</w:t>
      </w:r>
      <w:r w:rsidR="009A7C99">
        <w:rPr>
          <w:szCs w:val="24"/>
        </w:rPr>
        <w:t xml:space="preserve">  </w:t>
      </w:r>
    </w:p>
    <w:p w:rsidR="008E5BB0" w:rsidRPr="00D05773" w:rsidRDefault="008E5BB0" w:rsidP="008E5BB0">
      <w:pPr>
        <w:pStyle w:val="Corpodetexto"/>
        <w:ind w:left="284"/>
        <w:rPr>
          <w:sz w:val="16"/>
          <w:szCs w:val="16"/>
        </w:rPr>
      </w:pPr>
    </w:p>
    <w:p w:rsidR="003754BF" w:rsidRPr="009A7C99" w:rsidRDefault="00450A02" w:rsidP="009A7C99">
      <w:pPr>
        <w:pStyle w:val="Corpodetexto"/>
        <w:numPr>
          <w:ilvl w:val="0"/>
          <w:numId w:val="7"/>
        </w:numPr>
        <w:ind w:left="284" w:hanging="284"/>
        <w:rPr>
          <w:szCs w:val="24"/>
        </w:rPr>
      </w:pPr>
      <w:r w:rsidRPr="009A7C99">
        <w:rPr>
          <w:b/>
          <w:szCs w:val="24"/>
        </w:rPr>
        <w:t>________________________</w:t>
      </w:r>
      <w:r w:rsidR="00652960" w:rsidRPr="009A7C99">
        <w:rPr>
          <w:b/>
          <w:szCs w:val="24"/>
        </w:rPr>
        <w:t>_</w:t>
      </w:r>
      <w:r w:rsidRPr="009A7C99">
        <w:rPr>
          <w:b/>
          <w:szCs w:val="24"/>
        </w:rPr>
        <w:t>________</w:t>
      </w:r>
    </w:p>
    <w:sectPr w:rsidR="003754BF" w:rsidRPr="009A7C99" w:rsidSect="00FF06B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B37" w:rsidRDefault="008B4B37" w:rsidP="007E01C1">
      <w:pPr>
        <w:spacing w:before="0" w:after="0"/>
      </w:pPr>
      <w:r>
        <w:separator/>
      </w:r>
    </w:p>
  </w:endnote>
  <w:endnote w:type="continuationSeparator" w:id="1">
    <w:p w:rsidR="008B4B37" w:rsidRDefault="008B4B37"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B37" w:rsidRDefault="008B4B37" w:rsidP="007E01C1">
      <w:pPr>
        <w:spacing w:before="0" w:after="0"/>
      </w:pPr>
      <w:r>
        <w:separator/>
      </w:r>
    </w:p>
  </w:footnote>
  <w:footnote w:type="continuationSeparator" w:id="1">
    <w:p w:rsidR="008B4B37" w:rsidRDefault="008B4B37"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985B77"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2466"/>
    <o:shapelayout v:ext="edit">
      <o:idmap v:ext="edit" data="1"/>
    </o:shapelayout>
  </w:hdrShapeDefaults>
  <w:footnotePr>
    <w:footnote w:id="0"/>
    <w:footnote w:id="1"/>
  </w:footnotePr>
  <w:endnotePr>
    <w:endnote w:id="0"/>
    <w:endnote w:id="1"/>
  </w:endnotePr>
  <w:compat/>
  <w:rsids>
    <w:rsidRoot w:val="004261F4"/>
    <w:rsid w:val="00003064"/>
    <w:rsid w:val="000378F6"/>
    <w:rsid w:val="0004721A"/>
    <w:rsid w:val="000601E6"/>
    <w:rsid w:val="00064135"/>
    <w:rsid w:val="000C1344"/>
    <w:rsid w:val="000D1B5C"/>
    <w:rsid w:val="000D2E01"/>
    <w:rsid w:val="00143F42"/>
    <w:rsid w:val="0016263F"/>
    <w:rsid w:val="00192E57"/>
    <w:rsid w:val="001A4F3F"/>
    <w:rsid w:val="001B736E"/>
    <w:rsid w:val="001E526E"/>
    <w:rsid w:val="001E62DF"/>
    <w:rsid w:val="00227CD9"/>
    <w:rsid w:val="00246BCD"/>
    <w:rsid w:val="002B2019"/>
    <w:rsid w:val="002B557C"/>
    <w:rsid w:val="002C72B0"/>
    <w:rsid w:val="002D021B"/>
    <w:rsid w:val="00316664"/>
    <w:rsid w:val="00340305"/>
    <w:rsid w:val="0035011A"/>
    <w:rsid w:val="00372278"/>
    <w:rsid w:val="003754BF"/>
    <w:rsid w:val="00375F28"/>
    <w:rsid w:val="00384D25"/>
    <w:rsid w:val="003D4930"/>
    <w:rsid w:val="003E08AF"/>
    <w:rsid w:val="003F5295"/>
    <w:rsid w:val="00421754"/>
    <w:rsid w:val="004261F4"/>
    <w:rsid w:val="00450A02"/>
    <w:rsid w:val="00462966"/>
    <w:rsid w:val="00496A44"/>
    <w:rsid w:val="00497861"/>
    <w:rsid w:val="005025DD"/>
    <w:rsid w:val="00514B15"/>
    <w:rsid w:val="00566C5C"/>
    <w:rsid w:val="006014FF"/>
    <w:rsid w:val="00610A37"/>
    <w:rsid w:val="006217FA"/>
    <w:rsid w:val="006436E8"/>
    <w:rsid w:val="00652960"/>
    <w:rsid w:val="00667035"/>
    <w:rsid w:val="00696E29"/>
    <w:rsid w:val="006A7741"/>
    <w:rsid w:val="006B0DE8"/>
    <w:rsid w:val="006B5BEF"/>
    <w:rsid w:val="006B5E1D"/>
    <w:rsid w:val="006C1AD8"/>
    <w:rsid w:val="0070603D"/>
    <w:rsid w:val="00791DF1"/>
    <w:rsid w:val="00793B09"/>
    <w:rsid w:val="007E01C1"/>
    <w:rsid w:val="008131B2"/>
    <w:rsid w:val="008267D6"/>
    <w:rsid w:val="00891F1D"/>
    <w:rsid w:val="008969EA"/>
    <w:rsid w:val="008B4B37"/>
    <w:rsid w:val="008B68C6"/>
    <w:rsid w:val="008E5BB0"/>
    <w:rsid w:val="008F1F6C"/>
    <w:rsid w:val="009045F3"/>
    <w:rsid w:val="00954EE4"/>
    <w:rsid w:val="00964EC2"/>
    <w:rsid w:val="00974413"/>
    <w:rsid w:val="00985B77"/>
    <w:rsid w:val="00994E2C"/>
    <w:rsid w:val="009A746D"/>
    <w:rsid w:val="009A7C99"/>
    <w:rsid w:val="009B69E9"/>
    <w:rsid w:val="00A8574A"/>
    <w:rsid w:val="00AE45A3"/>
    <w:rsid w:val="00AF65EB"/>
    <w:rsid w:val="00B3109D"/>
    <w:rsid w:val="00B32994"/>
    <w:rsid w:val="00B46AC5"/>
    <w:rsid w:val="00B62F7C"/>
    <w:rsid w:val="00B761CE"/>
    <w:rsid w:val="00BA440B"/>
    <w:rsid w:val="00BC13AC"/>
    <w:rsid w:val="00BD0D0C"/>
    <w:rsid w:val="00BF0FF0"/>
    <w:rsid w:val="00BF38D7"/>
    <w:rsid w:val="00BF6C7E"/>
    <w:rsid w:val="00C27449"/>
    <w:rsid w:val="00C304EB"/>
    <w:rsid w:val="00C639EE"/>
    <w:rsid w:val="00C71F7E"/>
    <w:rsid w:val="00C73B55"/>
    <w:rsid w:val="00C977F6"/>
    <w:rsid w:val="00CA18EF"/>
    <w:rsid w:val="00CF3270"/>
    <w:rsid w:val="00D05773"/>
    <w:rsid w:val="00D11CE3"/>
    <w:rsid w:val="00D2195B"/>
    <w:rsid w:val="00D67900"/>
    <w:rsid w:val="00D74634"/>
    <w:rsid w:val="00DA64FE"/>
    <w:rsid w:val="00E4086B"/>
    <w:rsid w:val="00E4131C"/>
    <w:rsid w:val="00E61E11"/>
    <w:rsid w:val="00E6697F"/>
    <w:rsid w:val="00E817A2"/>
    <w:rsid w:val="00E835CA"/>
    <w:rsid w:val="00E92E88"/>
    <w:rsid w:val="00EA2561"/>
    <w:rsid w:val="00EC7DA6"/>
    <w:rsid w:val="00EE0FE4"/>
    <w:rsid w:val="00F16829"/>
    <w:rsid w:val="00F22083"/>
    <w:rsid w:val="00FC53DB"/>
    <w:rsid w:val="00FE4C86"/>
    <w:rsid w:val="00FF06B0"/>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192E-A877-4822-A744-7020C0AF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1149</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cp:revision>
  <cp:lastPrinted>2018-11-27T18:17:00Z</cp:lastPrinted>
  <dcterms:created xsi:type="dcterms:W3CDTF">2018-11-27T16:20:00Z</dcterms:created>
  <dcterms:modified xsi:type="dcterms:W3CDTF">2018-11-27T18:20:00Z</dcterms:modified>
</cp:coreProperties>
</file>