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4361"/>
        <w:gridCol w:w="5103"/>
      </w:tblGrid>
      <w:tr w:rsidR="00E4086B" w:rsidRPr="00047C92" w:rsidTr="00E02F59">
        <w:trPr>
          <w:trHeight w:val="57"/>
        </w:trPr>
        <w:tc>
          <w:tcPr>
            <w:tcW w:w="4361" w:type="dxa"/>
          </w:tcPr>
          <w:p w:rsidR="00E4086B" w:rsidRPr="00047C92" w:rsidRDefault="00E4086B" w:rsidP="00E02F59">
            <w:pPr>
              <w:spacing w:before="0" w:after="0" w:line="360" w:lineRule="auto"/>
              <w:jc w:val="left"/>
              <w:rPr>
                <w:b/>
                <w:bCs/>
                <w:sz w:val="24"/>
                <w:szCs w:val="24"/>
              </w:rPr>
            </w:pPr>
            <w:r w:rsidRPr="00047C92">
              <w:rPr>
                <w:b/>
                <w:bCs/>
                <w:sz w:val="24"/>
                <w:szCs w:val="24"/>
              </w:rPr>
              <w:t xml:space="preserve">CONTRATO Nº </w:t>
            </w:r>
            <w:r w:rsidR="00E02F59">
              <w:rPr>
                <w:b/>
                <w:bCs/>
                <w:sz w:val="24"/>
                <w:szCs w:val="24"/>
              </w:rPr>
              <w:t>078/2018</w:t>
            </w:r>
          </w:p>
          <w:p w:rsidR="00E4086B" w:rsidRPr="00047C92" w:rsidRDefault="00E4086B" w:rsidP="00E02F59">
            <w:pPr>
              <w:spacing w:before="0" w:after="0" w:line="360" w:lineRule="auto"/>
              <w:jc w:val="left"/>
              <w:rPr>
                <w:b/>
                <w:bCs/>
                <w:sz w:val="24"/>
                <w:szCs w:val="24"/>
              </w:rPr>
            </w:pPr>
            <w:r w:rsidRPr="00047C92">
              <w:rPr>
                <w:b/>
                <w:bCs/>
                <w:sz w:val="24"/>
                <w:szCs w:val="24"/>
              </w:rPr>
              <w:t xml:space="preserve">PROCESSO Nº </w:t>
            </w:r>
            <w:r w:rsidR="00E02F59">
              <w:rPr>
                <w:b/>
                <w:bCs/>
                <w:sz w:val="24"/>
                <w:szCs w:val="24"/>
              </w:rPr>
              <w:t>065/2018</w:t>
            </w:r>
          </w:p>
          <w:p w:rsidR="00E4086B" w:rsidRPr="00047C92" w:rsidRDefault="00E02F59" w:rsidP="00E02F59">
            <w:pPr>
              <w:spacing w:before="0" w:after="0" w:line="360" w:lineRule="auto"/>
              <w:jc w:val="left"/>
              <w:rPr>
                <w:b/>
                <w:bCs/>
                <w:sz w:val="24"/>
                <w:szCs w:val="24"/>
              </w:rPr>
            </w:pPr>
            <w:r>
              <w:rPr>
                <w:b/>
                <w:bCs/>
                <w:sz w:val="24"/>
                <w:szCs w:val="24"/>
              </w:rPr>
              <w:t>DISPENSA</w:t>
            </w:r>
            <w:r w:rsidR="00E4086B" w:rsidRPr="00047C92">
              <w:rPr>
                <w:b/>
                <w:bCs/>
                <w:sz w:val="24"/>
                <w:szCs w:val="24"/>
              </w:rPr>
              <w:t xml:space="preserve"> Nº </w:t>
            </w:r>
            <w:r>
              <w:rPr>
                <w:b/>
                <w:bCs/>
                <w:sz w:val="24"/>
                <w:szCs w:val="24"/>
              </w:rPr>
              <w:t>028/2018</w:t>
            </w:r>
          </w:p>
          <w:p w:rsidR="00E4086B" w:rsidRPr="00047C92" w:rsidRDefault="00E4086B" w:rsidP="00E02F59">
            <w:pPr>
              <w:spacing w:before="0" w:after="0"/>
              <w:jc w:val="left"/>
              <w:rPr>
                <w:b/>
                <w:sz w:val="24"/>
                <w:szCs w:val="24"/>
              </w:rPr>
            </w:pPr>
          </w:p>
        </w:tc>
        <w:tc>
          <w:tcPr>
            <w:tcW w:w="5103" w:type="dxa"/>
            <w:vAlign w:val="center"/>
          </w:tcPr>
          <w:p w:rsidR="00E4086B" w:rsidRPr="00E02F59" w:rsidRDefault="00E02F59" w:rsidP="00E02F59">
            <w:pPr>
              <w:spacing w:before="0" w:after="0"/>
              <w:rPr>
                <w:b/>
                <w:sz w:val="24"/>
                <w:szCs w:val="24"/>
              </w:rPr>
            </w:pPr>
            <w:r w:rsidRPr="00E02F59">
              <w:rPr>
                <w:b/>
                <w:bCs/>
                <w:sz w:val="24"/>
                <w:szCs w:val="24"/>
              </w:rPr>
              <w:t xml:space="preserve">CONTRATO QUE ENTRE SI O FAZEM: O MUNICIPIO DE SANTA BARBARA DO MONTE VERDE E A EMPRESA </w:t>
            </w:r>
            <w:r w:rsidRPr="00E02F59">
              <w:rPr>
                <w:b/>
                <w:sz w:val="24"/>
                <w:szCs w:val="24"/>
              </w:rPr>
              <w:t>SOLAR COMUNICAÇÕES S. A</w:t>
            </w:r>
            <w:r>
              <w:rPr>
                <w:b/>
                <w:sz w:val="24"/>
                <w:szCs w:val="24"/>
              </w:rPr>
              <w:t>.,</w:t>
            </w:r>
            <w:r w:rsidRPr="00E02F59">
              <w:rPr>
                <w:b/>
                <w:bCs/>
                <w:sz w:val="24"/>
                <w:szCs w:val="24"/>
              </w:rPr>
              <w:t xml:space="preserve"> NA SEGUINTE FORMA:</w:t>
            </w:r>
          </w:p>
        </w:tc>
      </w:tr>
    </w:tbl>
    <w:p w:rsidR="00862E63" w:rsidRPr="00862E63" w:rsidRDefault="004261F4" w:rsidP="00862E63">
      <w:pPr>
        <w:spacing w:before="240" w:line="276" w:lineRule="auto"/>
        <w:rPr>
          <w:color w:val="000000"/>
          <w:sz w:val="24"/>
          <w:szCs w:val="24"/>
        </w:rPr>
      </w:pPr>
      <w:r w:rsidRPr="00862E63">
        <w:rPr>
          <w:b/>
          <w:sz w:val="24"/>
          <w:szCs w:val="24"/>
        </w:rPr>
        <w:t>O</w:t>
      </w:r>
      <w:r w:rsidRPr="00862E63">
        <w:rPr>
          <w:sz w:val="24"/>
          <w:szCs w:val="24"/>
        </w:rPr>
        <w:t xml:space="preserve"> </w:t>
      </w:r>
      <w:r w:rsidRPr="00862E63">
        <w:rPr>
          <w:b/>
          <w:sz w:val="24"/>
          <w:szCs w:val="24"/>
        </w:rPr>
        <w:t>MUNICÍPIO DE SANTA BARBARA DO MONTE VERDE</w:t>
      </w:r>
      <w:r w:rsidRPr="00862E63">
        <w:rPr>
          <w:sz w:val="24"/>
          <w:szCs w:val="24"/>
        </w:rPr>
        <w:t xml:space="preserve">, pessoa jurídica de direito público interno, inscrito no CNPJ sob o nº </w:t>
      </w:r>
      <w:r w:rsidR="00E4086B" w:rsidRPr="00862E63">
        <w:rPr>
          <w:sz w:val="24"/>
          <w:szCs w:val="24"/>
        </w:rPr>
        <w:t>01.611.138/0001-90</w:t>
      </w:r>
      <w:r w:rsidRPr="00862E63">
        <w:rPr>
          <w:sz w:val="24"/>
          <w:szCs w:val="24"/>
        </w:rPr>
        <w:t>, com sede a Praça barão de santa Barbara, nº 57, Bairro Centro, Santa Barbara do Monte Verde, CEP: 36.132-000, neste ato representado pelo seu Prefeito Municipal o Sr</w:t>
      </w:r>
      <w:r w:rsidR="00E4086B" w:rsidRPr="00862E63">
        <w:rPr>
          <w:sz w:val="24"/>
          <w:szCs w:val="24"/>
        </w:rPr>
        <w:t>.</w:t>
      </w:r>
      <w:r w:rsidRPr="00862E63">
        <w:rPr>
          <w:sz w:val="24"/>
          <w:szCs w:val="24"/>
        </w:rPr>
        <w:t xml:space="preserve"> </w:t>
      </w:r>
      <w:r w:rsidR="00E4086B" w:rsidRPr="00862E63">
        <w:rPr>
          <w:sz w:val="24"/>
          <w:szCs w:val="24"/>
        </w:rPr>
        <w:t>Ismael Teixeira de Paiva</w:t>
      </w:r>
      <w:r w:rsidRPr="00862E63">
        <w:rPr>
          <w:sz w:val="24"/>
          <w:szCs w:val="24"/>
        </w:rPr>
        <w:t xml:space="preserve">, a seguir denominado </w:t>
      </w:r>
      <w:r w:rsidRPr="00862E63">
        <w:rPr>
          <w:b/>
          <w:sz w:val="24"/>
          <w:szCs w:val="24"/>
        </w:rPr>
        <w:t>CONTRATANTE</w:t>
      </w:r>
      <w:r w:rsidRPr="00862E63">
        <w:rPr>
          <w:sz w:val="24"/>
          <w:szCs w:val="24"/>
        </w:rPr>
        <w:t xml:space="preserve">; </w:t>
      </w:r>
      <w:r w:rsidR="00862E63" w:rsidRPr="00862E63">
        <w:rPr>
          <w:sz w:val="24"/>
          <w:szCs w:val="24"/>
        </w:rPr>
        <w:t xml:space="preserve">e o </w:t>
      </w:r>
      <w:r w:rsidR="00E02F59">
        <w:rPr>
          <w:sz w:val="24"/>
          <w:szCs w:val="24"/>
        </w:rPr>
        <w:t xml:space="preserve">a empresa </w:t>
      </w:r>
      <w:r w:rsidR="00E02F59" w:rsidRPr="00E02F59">
        <w:rPr>
          <w:b/>
          <w:sz w:val="24"/>
          <w:szCs w:val="24"/>
        </w:rPr>
        <w:t>SOLAR COMUNICAÇÕES S. A</w:t>
      </w:r>
      <w:r w:rsidR="00862E63" w:rsidRPr="00862E63">
        <w:rPr>
          <w:b/>
          <w:sz w:val="24"/>
          <w:szCs w:val="24"/>
        </w:rPr>
        <w:t>,</w:t>
      </w:r>
      <w:r w:rsidR="00862E63" w:rsidRPr="00862E63">
        <w:rPr>
          <w:sz w:val="24"/>
          <w:szCs w:val="24"/>
        </w:rPr>
        <w:t xml:space="preserve"> inscrita no CNPJ n° </w:t>
      </w:r>
      <w:r w:rsidR="00E02F59" w:rsidRPr="00E02F59">
        <w:rPr>
          <w:sz w:val="24"/>
          <w:szCs w:val="24"/>
        </w:rPr>
        <w:t>21.561.725/0001-29</w:t>
      </w:r>
      <w:r w:rsidR="00862E63" w:rsidRPr="00E02F59">
        <w:rPr>
          <w:sz w:val="24"/>
          <w:szCs w:val="24"/>
        </w:rPr>
        <w:t xml:space="preserve">, estabelecida na </w:t>
      </w:r>
      <w:r w:rsidR="00E02F59">
        <w:rPr>
          <w:sz w:val="24"/>
          <w:szCs w:val="24"/>
        </w:rPr>
        <w:t>Alameda Pássaros da Polônia, nº 35, Santa Luzia, Juiz de Fora/MG, CEP 36.030-770</w:t>
      </w:r>
      <w:r w:rsidR="00862E63" w:rsidRPr="00862E63">
        <w:rPr>
          <w:sz w:val="24"/>
          <w:szCs w:val="24"/>
        </w:rPr>
        <w:t xml:space="preserve">, doravante denominada CONTRATADA, representada (o) por seu </w:t>
      </w:r>
      <w:r w:rsidR="00E02F59">
        <w:rPr>
          <w:b/>
          <w:sz w:val="24"/>
          <w:szCs w:val="24"/>
        </w:rPr>
        <w:t>Diretor Presidente</w:t>
      </w:r>
      <w:r w:rsidR="00862E63" w:rsidRPr="00862E63">
        <w:rPr>
          <w:b/>
          <w:sz w:val="24"/>
          <w:szCs w:val="24"/>
        </w:rPr>
        <w:t xml:space="preserve">, Sr. </w:t>
      </w:r>
      <w:r w:rsidR="00E02F59">
        <w:rPr>
          <w:b/>
          <w:sz w:val="24"/>
          <w:szCs w:val="24"/>
        </w:rPr>
        <w:t>Juracy de Azevedo Neves</w:t>
      </w:r>
      <w:r w:rsidR="00862E63" w:rsidRPr="00862E63">
        <w:rPr>
          <w:b/>
          <w:sz w:val="24"/>
          <w:szCs w:val="24"/>
        </w:rPr>
        <w:t>, RG</w:t>
      </w:r>
      <w:r w:rsidR="00E02F59">
        <w:rPr>
          <w:b/>
          <w:sz w:val="24"/>
          <w:szCs w:val="24"/>
        </w:rPr>
        <w:t xml:space="preserve"> M-412.800 PCMG, </w:t>
      </w:r>
      <w:r w:rsidR="00862E63" w:rsidRPr="00862E63">
        <w:rPr>
          <w:b/>
          <w:sz w:val="24"/>
          <w:szCs w:val="24"/>
        </w:rPr>
        <w:t xml:space="preserve">CPF: </w:t>
      </w:r>
      <w:r w:rsidR="00E02F59">
        <w:rPr>
          <w:b/>
          <w:sz w:val="24"/>
          <w:szCs w:val="24"/>
        </w:rPr>
        <w:t>003.682.616-20</w:t>
      </w:r>
      <w:r w:rsidR="00862E63" w:rsidRPr="00862E63">
        <w:rPr>
          <w:b/>
          <w:sz w:val="24"/>
          <w:szCs w:val="24"/>
        </w:rPr>
        <w:t xml:space="preserve">, </w:t>
      </w:r>
      <w:r w:rsidR="00862E63" w:rsidRPr="00862E63">
        <w:rPr>
          <w:sz w:val="24"/>
          <w:szCs w:val="24"/>
        </w:rPr>
        <w:t xml:space="preserve">RESOLVEM, com base no </w:t>
      </w:r>
      <w:r w:rsidR="00086067" w:rsidRPr="00086067">
        <w:rPr>
          <w:b/>
          <w:sz w:val="24"/>
          <w:szCs w:val="24"/>
        </w:rPr>
        <w:t>Processo Licitatório</w:t>
      </w:r>
      <w:r w:rsidR="00086067">
        <w:rPr>
          <w:sz w:val="24"/>
          <w:szCs w:val="24"/>
        </w:rPr>
        <w:t xml:space="preserve"> </w:t>
      </w:r>
      <w:r w:rsidR="00862E63" w:rsidRPr="00862E63">
        <w:rPr>
          <w:sz w:val="24"/>
          <w:szCs w:val="24"/>
        </w:rPr>
        <w:t xml:space="preserve">nº </w:t>
      </w:r>
      <w:r w:rsidR="00086067">
        <w:rPr>
          <w:b/>
          <w:sz w:val="24"/>
          <w:szCs w:val="24"/>
        </w:rPr>
        <w:t>065/2018</w:t>
      </w:r>
      <w:r w:rsidR="00862E63" w:rsidRPr="00862E63">
        <w:rPr>
          <w:b/>
          <w:sz w:val="24"/>
          <w:szCs w:val="24"/>
        </w:rPr>
        <w:t xml:space="preserve">, </w:t>
      </w:r>
      <w:r w:rsidR="00086067">
        <w:rPr>
          <w:b/>
          <w:sz w:val="24"/>
          <w:szCs w:val="24"/>
        </w:rPr>
        <w:t xml:space="preserve">Dispensa </w:t>
      </w:r>
      <w:r w:rsidR="00862E63" w:rsidRPr="00862E63">
        <w:rPr>
          <w:b/>
          <w:sz w:val="24"/>
          <w:szCs w:val="24"/>
        </w:rPr>
        <w:t xml:space="preserve">nº </w:t>
      </w:r>
      <w:r w:rsidR="00086067">
        <w:rPr>
          <w:b/>
          <w:sz w:val="24"/>
          <w:szCs w:val="24"/>
        </w:rPr>
        <w:t>028/2018</w:t>
      </w:r>
      <w:r w:rsidR="00862E63" w:rsidRPr="00862E63">
        <w:rPr>
          <w:sz w:val="24"/>
          <w:szCs w:val="24"/>
        </w:rPr>
        <w:t>, celebrar o presente Contrato de Prestação de Serviços de Publicações, mediante as seguintes cláusulas e condições</w:t>
      </w:r>
      <w:r w:rsidR="00862E63" w:rsidRPr="00862E63">
        <w:rPr>
          <w:color w:val="000000"/>
          <w:sz w:val="24"/>
          <w:szCs w:val="24"/>
        </w:rPr>
        <w:t>:</w:t>
      </w:r>
    </w:p>
    <w:p w:rsidR="00854FFF" w:rsidRPr="00047C92" w:rsidRDefault="00854FFF" w:rsidP="00862E63">
      <w:pPr>
        <w:spacing w:before="480" w:line="276" w:lineRule="auto"/>
        <w:jc w:val="center"/>
        <w:rPr>
          <w:b/>
          <w:bCs/>
          <w:color w:val="000000"/>
          <w:sz w:val="24"/>
          <w:szCs w:val="24"/>
        </w:rPr>
      </w:pPr>
      <w:r w:rsidRPr="00047C92">
        <w:rPr>
          <w:b/>
          <w:bCs/>
          <w:color w:val="000000"/>
          <w:sz w:val="24"/>
          <w:szCs w:val="24"/>
        </w:rPr>
        <w:t>CLÁUSULA PRIMEIRA - DO OBJETO</w:t>
      </w:r>
    </w:p>
    <w:p w:rsidR="00086067" w:rsidRPr="00086067" w:rsidRDefault="00854FFF" w:rsidP="00086067">
      <w:pPr>
        <w:spacing w:before="0" w:after="0" w:line="276" w:lineRule="auto"/>
        <w:rPr>
          <w:color w:val="000000"/>
          <w:sz w:val="24"/>
          <w:szCs w:val="24"/>
        </w:rPr>
      </w:pPr>
      <w:r w:rsidRPr="00086067">
        <w:rPr>
          <w:b/>
          <w:color w:val="000000"/>
          <w:sz w:val="24"/>
          <w:szCs w:val="24"/>
        </w:rPr>
        <w:t>1.1</w:t>
      </w:r>
      <w:r w:rsidRPr="00086067">
        <w:rPr>
          <w:color w:val="000000"/>
          <w:sz w:val="24"/>
          <w:szCs w:val="24"/>
        </w:rPr>
        <w:t xml:space="preserve"> - O objeto do presente contrato é a </w:t>
      </w:r>
      <w:r w:rsidR="00086067" w:rsidRPr="00086067">
        <w:rPr>
          <w:sz w:val="24"/>
          <w:szCs w:val="24"/>
        </w:rPr>
        <w:t>contratação de serviço de empresa jornalística para publicação de avisos, atas, extratos entre outras publicações de procedimentos licitatórios, na seção de noticiários em jornal de grande circulação no município de Juiz de Fora e Região, para publicações do Município de Santa Bárbara do Monte Verde/MG.</w:t>
      </w:r>
    </w:p>
    <w:p w:rsidR="00086067" w:rsidRPr="00086067" w:rsidRDefault="00086067" w:rsidP="00086067">
      <w:pPr>
        <w:spacing w:before="60"/>
        <w:rPr>
          <w:sz w:val="24"/>
          <w:szCs w:val="24"/>
        </w:rPr>
      </w:pPr>
      <w:r w:rsidRPr="00086067">
        <w:rPr>
          <w:color w:val="000000"/>
          <w:sz w:val="24"/>
          <w:szCs w:val="24"/>
        </w:rPr>
        <w:t xml:space="preserve">1.2 – </w:t>
      </w:r>
      <w:r w:rsidRPr="00086067">
        <w:rPr>
          <w:sz w:val="24"/>
          <w:szCs w:val="24"/>
        </w:rPr>
        <w:t>Calcula-se uma média de 50 (cinquenta) publicações, um total de 300 centímetros/coluna,</w:t>
      </w:r>
      <w:r w:rsidRPr="00086067">
        <w:rPr>
          <w:b/>
          <w:sz w:val="24"/>
          <w:szCs w:val="24"/>
        </w:rPr>
        <w:t xml:space="preserve"> </w:t>
      </w:r>
      <w:r w:rsidRPr="00086067">
        <w:rPr>
          <w:sz w:val="24"/>
          <w:szCs w:val="24"/>
        </w:rPr>
        <w:t>com média de 6 centímetros por  matéria publicada</w:t>
      </w:r>
      <w:r>
        <w:rPr>
          <w:sz w:val="24"/>
          <w:szCs w:val="24"/>
        </w:rPr>
        <w:t xml:space="preserve">, </w:t>
      </w:r>
      <w:r w:rsidRPr="00086067">
        <w:rPr>
          <w:sz w:val="24"/>
          <w:szCs w:val="24"/>
        </w:rPr>
        <w:t>por um período de 06 (seis) meses, o valor de cada publicação será obtido através do resultado do tamanho total da matéria a ser publicada, multiplicado pelo valor do cm/coluna.</w:t>
      </w:r>
    </w:p>
    <w:p w:rsidR="00854FFF" w:rsidRPr="00047C92" w:rsidRDefault="00854FFF" w:rsidP="00862E63">
      <w:pPr>
        <w:spacing w:line="276" w:lineRule="auto"/>
        <w:jc w:val="center"/>
        <w:rPr>
          <w:b/>
          <w:bCs/>
          <w:color w:val="000000"/>
          <w:sz w:val="24"/>
          <w:szCs w:val="24"/>
        </w:rPr>
      </w:pPr>
      <w:r w:rsidRPr="00047C92">
        <w:rPr>
          <w:b/>
          <w:bCs/>
          <w:color w:val="000000"/>
          <w:sz w:val="24"/>
          <w:szCs w:val="24"/>
        </w:rPr>
        <w:t>CLÁUSULA SEGUNDA - DO PRAZO</w:t>
      </w:r>
    </w:p>
    <w:p w:rsidR="00854FFF" w:rsidRPr="00047C92" w:rsidRDefault="00854FFF" w:rsidP="00862E63">
      <w:pPr>
        <w:spacing w:line="276" w:lineRule="auto"/>
        <w:rPr>
          <w:color w:val="000000"/>
          <w:sz w:val="24"/>
          <w:szCs w:val="24"/>
        </w:rPr>
      </w:pPr>
      <w:r w:rsidRPr="00047C92">
        <w:rPr>
          <w:b/>
          <w:color w:val="000000"/>
          <w:sz w:val="24"/>
          <w:szCs w:val="24"/>
        </w:rPr>
        <w:t>2.1</w:t>
      </w:r>
      <w:r w:rsidRPr="00047C92">
        <w:rPr>
          <w:color w:val="000000"/>
          <w:sz w:val="24"/>
          <w:szCs w:val="24"/>
        </w:rPr>
        <w:t xml:space="preserve"> - O prazo de vigência do presente instrumento é de 06 (seis) meses, a partir de sua data de assinatura.</w:t>
      </w:r>
    </w:p>
    <w:p w:rsidR="00854FFF" w:rsidRPr="00047C92" w:rsidRDefault="00854FFF" w:rsidP="00862E63">
      <w:pPr>
        <w:spacing w:before="240" w:line="276" w:lineRule="auto"/>
        <w:rPr>
          <w:color w:val="000000"/>
          <w:sz w:val="24"/>
          <w:szCs w:val="24"/>
        </w:rPr>
      </w:pPr>
      <w:r w:rsidRPr="00047C92">
        <w:rPr>
          <w:b/>
          <w:color w:val="000000"/>
          <w:sz w:val="24"/>
          <w:szCs w:val="24"/>
        </w:rPr>
        <w:t>Parágrafo Único:</w:t>
      </w:r>
      <w:r w:rsidRPr="00047C92">
        <w:rPr>
          <w:color w:val="000000"/>
          <w:sz w:val="24"/>
          <w:szCs w:val="24"/>
        </w:rPr>
        <w:t xml:space="preserve"> O prazo acima estipulado poderá ser prorrogado mediante acordo das partes e nos limites legais.</w:t>
      </w:r>
    </w:p>
    <w:p w:rsidR="00854FFF" w:rsidRPr="00047C92" w:rsidRDefault="00854FFF" w:rsidP="00862E63">
      <w:pPr>
        <w:spacing w:before="240" w:line="276" w:lineRule="auto"/>
        <w:jc w:val="center"/>
        <w:rPr>
          <w:b/>
          <w:color w:val="000000"/>
          <w:sz w:val="24"/>
          <w:szCs w:val="24"/>
        </w:rPr>
      </w:pPr>
      <w:r w:rsidRPr="00047C92">
        <w:rPr>
          <w:b/>
          <w:bCs/>
          <w:color w:val="000000"/>
          <w:sz w:val="24"/>
          <w:szCs w:val="24"/>
        </w:rPr>
        <w:t>CLÁUSULA TERCEIRA - DO PREÇO</w:t>
      </w:r>
    </w:p>
    <w:p w:rsidR="00854FFF" w:rsidRPr="00086067" w:rsidRDefault="00854FFF" w:rsidP="00862E63">
      <w:pPr>
        <w:widowControl w:val="0"/>
        <w:spacing w:line="276" w:lineRule="auto"/>
        <w:rPr>
          <w:sz w:val="24"/>
          <w:szCs w:val="24"/>
        </w:rPr>
      </w:pPr>
      <w:r w:rsidRPr="00086067">
        <w:rPr>
          <w:sz w:val="24"/>
          <w:szCs w:val="24"/>
        </w:rPr>
        <w:t xml:space="preserve">3.1 - O valor unitário do centímetro/coluna </w:t>
      </w:r>
      <w:r w:rsidR="00086067" w:rsidRPr="00086067">
        <w:rPr>
          <w:sz w:val="24"/>
          <w:szCs w:val="24"/>
        </w:rPr>
        <w:t xml:space="preserve">apresentado pela </w:t>
      </w:r>
      <w:r w:rsidRPr="00086067">
        <w:rPr>
          <w:sz w:val="24"/>
          <w:szCs w:val="24"/>
        </w:rPr>
        <w:t>Contratada é de R$</w:t>
      </w:r>
      <w:r w:rsidR="00086067" w:rsidRPr="00086067">
        <w:rPr>
          <w:sz w:val="24"/>
          <w:szCs w:val="24"/>
        </w:rPr>
        <w:t xml:space="preserve"> 17,72 (dezessete reais e setenta e dois centavos</w:t>
      </w:r>
      <w:r w:rsidR="00086067">
        <w:rPr>
          <w:sz w:val="24"/>
          <w:szCs w:val="24"/>
        </w:rPr>
        <w:t xml:space="preserve">), </w:t>
      </w:r>
    </w:p>
    <w:p w:rsidR="00086067" w:rsidRPr="00086067" w:rsidRDefault="00854FFF" w:rsidP="00086067">
      <w:pPr>
        <w:spacing w:after="0"/>
        <w:rPr>
          <w:sz w:val="24"/>
          <w:szCs w:val="24"/>
        </w:rPr>
      </w:pPr>
      <w:r w:rsidRPr="00086067">
        <w:rPr>
          <w:color w:val="000000"/>
          <w:sz w:val="24"/>
          <w:szCs w:val="24"/>
        </w:rPr>
        <w:t xml:space="preserve">3.2 – O preço global estimado para o período de vigência deste instrumento, considerando ainda </w:t>
      </w:r>
      <w:r w:rsidR="00690778" w:rsidRPr="00086067">
        <w:rPr>
          <w:color w:val="000000"/>
          <w:sz w:val="24"/>
          <w:szCs w:val="24"/>
        </w:rPr>
        <w:t>a</w:t>
      </w:r>
      <w:r w:rsidRPr="00086067">
        <w:rPr>
          <w:color w:val="000000"/>
          <w:sz w:val="24"/>
          <w:szCs w:val="24"/>
        </w:rPr>
        <w:t xml:space="preserve"> quantidade de centímetros/coluna previstos no objeto deste Contrato é de </w:t>
      </w:r>
      <w:r w:rsidR="00086067" w:rsidRPr="00086067">
        <w:rPr>
          <w:sz w:val="24"/>
          <w:szCs w:val="24"/>
        </w:rPr>
        <w:t xml:space="preserve">R$ 5.316,00 (cinco mil, trezentos e dezesseis reais). </w:t>
      </w:r>
    </w:p>
    <w:p w:rsidR="00862E63" w:rsidRPr="00862E63" w:rsidRDefault="00862E63" w:rsidP="00862E63">
      <w:pPr>
        <w:spacing w:before="240" w:line="276" w:lineRule="auto"/>
        <w:rPr>
          <w:color w:val="000000"/>
          <w:sz w:val="24"/>
          <w:szCs w:val="24"/>
        </w:rPr>
      </w:pPr>
      <w:r w:rsidRPr="00862E63">
        <w:rPr>
          <w:b/>
          <w:color w:val="000000"/>
          <w:sz w:val="24"/>
          <w:szCs w:val="24"/>
        </w:rPr>
        <w:lastRenderedPageBreak/>
        <w:t>Parágrafo Primeiro:</w:t>
      </w:r>
      <w:r w:rsidRPr="00862E63">
        <w:rPr>
          <w:color w:val="000000"/>
          <w:sz w:val="24"/>
          <w:szCs w:val="24"/>
        </w:rPr>
        <w:t xml:space="preserve"> A CONTRATANTE pagará à CONTRATADA somente pelas publicações enviadas e efetivamente publicadas no </w:t>
      </w:r>
      <w:r w:rsidR="00086067">
        <w:rPr>
          <w:color w:val="000000"/>
          <w:sz w:val="24"/>
          <w:szCs w:val="24"/>
        </w:rPr>
        <w:t>“Jornal Tribuna de Minas</w:t>
      </w:r>
      <w:r w:rsidRPr="00862E63">
        <w:rPr>
          <w:color w:val="000000"/>
          <w:sz w:val="24"/>
          <w:szCs w:val="24"/>
        </w:rPr>
        <w:t>", aferido através da quantidade de publicações solicitadas (centímetro/coluna), de acordo com a tabela de preços da CONTRATADA em vigor.</w:t>
      </w:r>
    </w:p>
    <w:p w:rsidR="00862E63" w:rsidRPr="00862E63" w:rsidRDefault="00862E63" w:rsidP="00862E63">
      <w:pPr>
        <w:spacing w:before="240" w:line="276" w:lineRule="auto"/>
        <w:rPr>
          <w:color w:val="000000"/>
          <w:sz w:val="24"/>
          <w:szCs w:val="24"/>
        </w:rPr>
      </w:pPr>
      <w:r w:rsidRPr="00862E63">
        <w:rPr>
          <w:b/>
          <w:color w:val="000000"/>
          <w:sz w:val="24"/>
          <w:szCs w:val="24"/>
        </w:rPr>
        <w:t>Parágrafo Segundo :</w:t>
      </w:r>
      <w:r w:rsidRPr="00862E63">
        <w:rPr>
          <w:color w:val="000000"/>
          <w:sz w:val="24"/>
          <w:szCs w:val="24"/>
        </w:rPr>
        <w:t xml:space="preserve"> Este instrumento não será reajustado por nenhum índice oficial, mas poderá ser repactuado a fim de promover o restabelecimento do equilíbrio econômico-financeiro entre os encargos da CONTRATADA e a retribuição da Administração para a justa remuneração dos serviços.</w:t>
      </w:r>
    </w:p>
    <w:p w:rsidR="00862E63" w:rsidRPr="00862E63" w:rsidRDefault="00862E63" w:rsidP="00862E63">
      <w:pPr>
        <w:spacing w:before="240" w:line="276" w:lineRule="auto"/>
        <w:rPr>
          <w:color w:val="000000"/>
          <w:sz w:val="24"/>
          <w:szCs w:val="24"/>
        </w:rPr>
      </w:pPr>
      <w:r w:rsidRPr="00862E63">
        <w:rPr>
          <w:b/>
          <w:color w:val="000000"/>
          <w:sz w:val="24"/>
          <w:szCs w:val="24"/>
        </w:rPr>
        <w:t>Parágrafo Terceiro:</w:t>
      </w:r>
      <w:r w:rsidRPr="00862E63">
        <w:rPr>
          <w:color w:val="000000"/>
          <w:sz w:val="24"/>
          <w:szCs w:val="24"/>
        </w:rPr>
        <w:t xml:space="preserve"> A repactuação poderá ocorrer sempre que a CONTRATADA tornar pública a nova tabela de preços para os serviços de publicação.</w:t>
      </w:r>
    </w:p>
    <w:p w:rsidR="00854FFF" w:rsidRPr="00047C92" w:rsidRDefault="00854FFF" w:rsidP="00862E63">
      <w:pPr>
        <w:spacing w:before="240" w:line="276" w:lineRule="auto"/>
        <w:jc w:val="center"/>
        <w:rPr>
          <w:b/>
          <w:color w:val="000000"/>
          <w:sz w:val="24"/>
          <w:szCs w:val="24"/>
        </w:rPr>
      </w:pPr>
      <w:r w:rsidRPr="00047C92">
        <w:rPr>
          <w:b/>
          <w:color w:val="000000"/>
          <w:sz w:val="24"/>
          <w:szCs w:val="24"/>
        </w:rPr>
        <w:t>CLÁUSULA QUARTA - DO PAGAMENTO</w:t>
      </w:r>
    </w:p>
    <w:p w:rsidR="00854FFF" w:rsidRPr="00047C92" w:rsidRDefault="00854FFF" w:rsidP="00862E63">
      <w:pPr>
        <w:spacing w:line="276" w:lineRule="auto"/>
        <w:rPr>
          <w:color w:val="000000"/>
          <w:sz w:val="24"/>
          <w:szCs w:val="24"/>
        </w:rPr>
      </w:pPr>
      <w:r w:rsidRPr="00047C92">
        <w:rPr>
          <w:b/>
          <w:color w:val="000000"/>
          <w:sz w:val="24"/>
          <w:szCs w:val="24"/>
        </w:rPr>
        <w:t>4.1</w:t>
      </w:r>
      <w:r w:rsidRPr="00047C92">
        <w:rPr>
          <w:color w:val="000000"/>
          <w:sz w:val="24"/>
          <w:szCs w:val="24"/>
        </w:rPr>
        <w:t xml:space="preserve"> - O pagamento será efetuado após a apresentação, pela CONTRATADA, da Nota Fiscal/Fatura correspondente à prestação de serviço.</w:t>
      </w:r>
    </w:p>
    <w:p w:rsidR="00854FFF" w:rsidRPr="00047C92" w:rsidRDefault="00854FFF" w:rsidP="00862E63">
      <w:pPr>
        <w:spacing w:before="240" w:line="276" w:lineRule="auto"/>
        <w:rPr>
          <w:color w:val="000000"/>
          <w:sz w:val="24"/>
          <w:szCs w:val="24"/>
        </w:rPr>
      </w:pPr>
      <w:r w:rsidRPr="00047C92">
        <w:rPr>
          <w:b/>
          <w:color w:val="000000"/>
          <w:sz w:val="24"/>
          <w:szCs w:val="24"/>
        </w:rPr>
        <w:t>Parágrafo Primeiro:</w:t>
      </w:r>
      <w:r w:rsidRPr="00047C92">
        <w:rPr>
          <w:color w:val="000000"/>
          <w:sz w:val="24"/>
          <w:szCs w:val="24"/>
        </w:rPr>
        <w:t xml:space="preserve"> O pagamento de que trata esta Cláusula, deverá ocorrer no prazo máximo de 30 (trinta) dias, após a emissão da Nota Fiscal/Fatura, exclusivamente por </w:t>
      </w:r>
      <w:r w:rsidR="00086067">
        <w:rPr>
          <w:color w:val="000000"/>
          <w:sz w:val="24"/>
          <w:szCs w:val="24"/>
        </w:rPr>
        <w:t>Boleto Bancário</w:t>
      </w:r>
      <w:r w:rsidRPr="00047C92">
        <w:rPr>
          <w:color w:val="000000"/>
          <w:sz w:val="24"/>
          <w:szCs w:val="24"/>
        </w:rPr>
        <w:t>, sob pena de suspensão dos serviços na forma contratada.</w:t>
      </w:r>
    </w:p>
    <w:p w:rsidR="00854FFF" w:rsidRPr="00047C92" w:rsidRDefault="00854FFF" w:rsidP="00862E63">
      <w:pPr>
        <w:spacing w:before="240" w:line="276" w:lineRule="auto"/>
        <w:rPr>
          <w:color w:val="000000"/>
          <w:sz w:val="24"/>
          <w:szCs w:val="24"/>
        </w:rPr>
      </w:pPr>
      <w:r w:rsidRPr="00047C92">
        <w:rPr>
          <w:b/>
          <w:color w:val="000000"/>
          <w:sz w:val="24"/>
          <w:szCs w:val="24"/>
        </w:rPr>
        <w:t>Parágrafo Segundo:</w:t>
      </w:r>
      <w:r w:rsidRPr="00047C92">
        <w:rPr>
          <w:color w:val="000000"/>
          <w:sz w:val="24"/>
          <w:szCs w:val="24"/>
        </w:rPr>
        <w:t xml:space="preserve"> </w:t>
      </w:r>
      <w:r w:rsidRPr="00047C92">
        <w:rPr>
          <w:sz w:val="24"/>
          <w:szCs w:val="24"/>
        </w:rPr>
        <w:t>O atraso no pagamento implicará na incidência automática de multa de 0,33% (zero vírgula trinta e três por cento) por dia de atraso a partir do primeiro dia útil subsequente ao do vencimento do prazo, limitado a 20% (vinte por cento) sobre o total apurado.</w:t>
      </w:r>
    </w:p>
    <w:p w:rsidR="00854FFF" w:rsidRPr="00047C92" w:rsidRDefault="00854FFF" w:rsidP="00862E63">
      <w:pPr>
        <w:spacing w:before="240" w:line="276" w:lineRule="auto"/>
        <w:jc w:val="center"/>
        <w:rPr>
          <w:b/>
          <w:color w:val="000000"/>
          <w:sz w:val="24"/>
          <w:szCs w:val="24"/>
        </w:rPr>
      </w:pPr>
      <w:r w:rsidRPr="00047C92">
        <w:rPr>
          <w:b/>
          <w:color w:val="000000"/>
          <w:sz w:val="24"/>
          <w:szCs w:val="24"/>
        </w:rPr>
        <w:t>CLÁUSULA QUINTA - DAS OBRIGAÇÕES</w:t>
      </w:r>
    </w:p>
    <w:p w:rsidR="00854FFF" w:rsidRPr="00047C92" w:rsidRDefault="00854FFF" w:rsidP="00862E63">
      <w:pPr>
        <w:spacing w:before="60" w:line="276" w:lineRule="auto"/>
        <w:rPr>
          <w:color w:val="000000"/>
          <w:sz w:val="24"/>
          <w:szCs w:val="24"/>
        </w:rPr>
      </w:pPr>
      <w:r w:rsidRPr="00047C92">
        <w:rPr>
          <w:b/>
          <w:color w:val="000000"/>
          <w:sz w:val="24"/>
          <w:szCs w:val="24"/>
        </w:rPr>
        <w:t>5.1</w:t>
      </w:r>
      <w:r w:rsidRPr="00047C92">
        <w:rPr>
          <w:color w:val="000000"/>
          <w:sz w:val="24"/>
          <w:szCs w:val="24"/>
        </w:rPr>
        <w:t xml:space="preserve"> - Constituem obrigações da CONTRATANTE:</w:t>
      </w:r>
    </w:p>
    <w:p w:rsidR="00854FFF" w:rsidRPr="00047C92" w:rsidRDefault="00854FFF" w:rsidP="00862E63">
      <w:pPr>
        <w:spacing w:before="60" w:line="276" w:lineRule="auto"/>
        <w:ind w:left="539"/>
        <w:rPr>
          <w:color w:val="000000"/>
          <w:sz w:val="24"/>
          <w:szCs w:val="24"/>
        </w:rPr>
      </w:pPr>
      <w:r w:rsidRPr="00047C92">
        <w:rPr>
          <w:color w:val="000000"/>
          <w:sz w:val="24"/>
          <w:szCs w:val="24"/>
        </w:rPr>
        <w:t>a) efetuar o pagamento em conformidade com os critérios definidos nas cláusulas terceira e quarta;</w:t>
      </w:r>
    </w:p>
    <w:p w:rsidR="00854FFF" w:rsidRPr="00047C92" w:rsidRDefault="00854FFF" w:rsidP="00862E63">
      <w:pPr>
        <w:spacing w:before="60" w:line="276" w:lineRule="auto"/>
        <w:ind w:left="540"/>
        <w:rPr>
          <w:color w:val="000000"/>
          <w:sz w:val="24"/>
          <w:szCs w:val="24"/>
        </w:rPr>
      </w:pPr>
      <w:r w:rsidRPr="00047C92">
        <w:rPr>
          <w:color w:val="000000"/>
          <w:sz w:val="24"/>
          <w:szCs w:val="24"/>
        </w:rPr>
        <w:t>b) notificar a CONTRATADA, fixando-lhe prazos para corrigir falhas ou irregularidades encontradas na execução dos serviços;</w:t>
      </w:r>
    </w:p>
    <w:p w:rsidR="00854FFF" w:rsidRPr="00047C92" w:rsidRDefault="00854FFF" w:rsidP="00862E63">
      <w:pPr>
        <w:widowControl w:val="0"/>
        <w:spacing w:before="60" w:line="276" w:lineRule="auto"/>
        <w:ind w:left="539"/>
        <w:rPr>
          <w:color w:val="000000"/>
          <w:sz w:val="24"/>
          <w:szCs w:val="24"/>
        </w:rPr>
      </w:pPr>
      <w:r w:rsidRPr="00047C92">
        <w:rPr>
          <w:color w:val="000000"/>
          <w:sz w:val="24"/>
          <w:szCs w:val="24"/>
        </w:rPr>
        <w:t>c) designar servidor do seu quadro de pessoal para acompanhar, fiscalizar e receber o serviço prestado, o qual deverá atestar a sua perfeita execução ou eventuais irregularidades, de acordo com as condições estabelecidas neste instrumento;</w:t>
      </w:r>
    </w:p>
    <w:p w:rsidR="00854FFF" w:rsidRPr="00047C92" w:rsidRDefault="00854FFF" w:rsidP="00862E63">
      <w:pPr>
        <w:spacing w:before="60" w:line="276" w:lineRule="auto"/>
        <w:ind w:left="540"/>
        <w:rPr>
          <w:color w:val="000000"/>
          <w:sz w:val="24"/>
          <w:szCs w:val="24"/>
        </w:rPr>
      </w:pPr>
      <w:r w:rsidRPr="00047C92">
        <w:rPr>
          <w:color w:val="000000"/>
          <w:sz w:val="24"/>
          <w:szCs w:val="24"/>
        </w:rPr>
        <w:t>d) responsabilizar-se, exclusivamente, pelo conteúdo de suas publicações.</w:t>
      </w:r>
    </w:p>
    <w:p w:rsidR="00854FFF" w:rsidRPr="00047C92" w:rsidRDefault="00854FFF" w:rsidP="00862E63">
      <w:pPr>
        <w:spacing w:before="60" w:line="276" w:lineRule="auto"/>
        <w:rPr>
          <w:color w:val="000000"/>
          <w:sz w:val="24"/>
          <w:szCs w:val="24"/>
        </w:rPr>
      </w:pPr>
      <w:r w:rsidRPr="00047C92">
        <w:rPr>
          <w:b/>
          <w:color w:val="000000"/>
          <w:sz w:val="24"/>
          <w:szCs w:val="24"/>
        </w:rPr>
        <w:t>5.2</w:t>
      </w:r>
      <w:r w:rsidRPr="00047C92">
        <w:rPr>
          <w:color w:val="000000"/>
          <w:sz w:val="24"/>
          <w:szCs w:val="24"/>
        </w:rPr>
        <w:t xml:space="preserve"> - Constituem obrigações da CONTRATADA:</w:t>
      </w:r>
    </w:p>
    <w:p w:rsidR="00854FFF" w:rsidRPr="00047C92" w:rsidRDefault="00854FFF" w:rsidP="00862E63">
      <w:pPr>
        <w:spacing w:before="60" w:line="276" w:lineRule="auto"/>
        <w:ind w:left="539"/>
        <w:rPr>
          <w:color w:val="000000"/>
          <w:sz w:val="24"/>
          <w:szCs w:val="24"/>
        </w:rPr>
      </w:pPr>
      <w:r w:rsidRPr="00047C92">
        <w:rPr>
          <w:color w:val="000000"/>
          <w:sz w:val="24"/>
          <w:szCs w:val="24"/>
        </w:rPr>
        <w:t>a) garantir a qualidade dos serviços prestados e, se acaso constatado qualquer vício formal e material na publicação das matérias remetidas pela CONTRATANTE, republicá-las no dia útil seguinte;</w:t>
      </w:r>
    </w:p>
    <w:p w:rsidR="00854FFF" w:rsidRPr="00047C92" w:rsidRDefault="00854FFF" w:rsidP="00862E63">
      <w:pPr>
        <w:spacing w:before="60" w:line="276" w:lineRule="auto"/>
        <w:ind w:left="539"/>
        <w:rPr>
          <w:color w:val="000000"/>
          <w:sz w:val="24"/>
          <w:szCs w:val="24"/>
        </w:rPr>
      </w:pPr>
      <w:r w:rsidRPr="00047C92">
        <w:rPr>
          <w:color w:val="000000"/>
          <w:sz w:val="24"/>
          <w:szCs w:val="24"/>
        </w:rPr>
        <w:lastRenderedPageBreak/>
        <w:t>b) Manter durante toda a execução do contrato, em compatibilidade com as obrigações assumidas, todas as condições de habilitação e qualificação exigidas no momento da contratação;</w:t>
      </w:r>
    </w:p>
    <w:p w:rsidR="00854FFF" w:rsidRPr="00047C92" w:rsidRDefault="00854FFF" w:rsidP="00862E63">
      <w:pPr>
        <w:spacing w:before="60" w:line="276" w:lineRule="auto"/>
        <w:ind w:left="540"/>
        <w:rPr>
          <w:color w:val="000000"/>
          <w:sz w:val="24"/>
          <w:szCs w:val="24"/>
        </w:rPr>
      </w:pPr>
      <w:r w:rsidRPr="00047C92">
        <w:rPr>
          <w:color w:val="000000"/>
          <w:sz w:val="24"/>
          <w:szCs w:val="24"/>
        </w:rPr>
        <w:t>c) disponi</w:t>
      </w:r>
      <w:r w:rsidR="00DE66BF">
        <w:rPr>
          <w:color w:val="000000"/>
          <w:sz w:val="24"/>
          <w:szCs w:val="24"/>
        </w:rPr>
        <w:t xml:space="preserve">bilizar acesso à Contratante a e-mail exclusivo </w:t>
      </w:r>
      <w:r w:rsidRPr="00047C92">
        <w:rPr>
          <w:color w:val="000000"/>
          <w:sz w:val="24"/>
          <w:szCs w:val="24"/>
        </w:rPr>
        <w:t>para envio de publicações.</w:t>
      </w:r>
    </w:p>
    <w:p w:rsidR="00854FFF" w:rsidRPr="00047C92" w:rsidRDefault="00854FFF" w:rsidP="00862E63">
      <w:pPr>
        <w:spacing w:before="240" w:line="276" w:lineRule="auto"/>
        <w:jc w:val="center"/>
        <w:rPr>
          <w:b/>
          <w:color w:val="000000"/>
          <w:sz w:val="24"/>
          <w:szCs w:val="24"/>
        </w:rPr>
      </w:pPr>
      <w:r w:rsidRPr="00047C92">
        <w:rPr>
          <w:b/>
          <w:color w:val="000000"/>
          <w:sz w:val="24"/>
          <w:szCs w:val="24"/>
        </w:rPr>
        <w:t>CLÁUSULA SEXTA - DAS DOTAÇÕES E RECURSOS</w:t>
      </w:r>
    </w:p>
    <w:p w:rsidR="002B5BC5" w:rsidRPr="00126E19" w:rsidRDefault="00854FFF" w:rsidP="00862E63">
      <w:pPr>
        <w:spacing w:line="276" w:lineRule="auto"/>
        <w:rPr>
          <w:sz w:val="24"/>
          <w:szCs w:val="24"/>
        </w:rPr>
      </w:pPr>
      <w:r w:rsidRPr="00126E19">
        <w:rPr>
          <w:b/>
          <w:sz w:val="24"/>
          <w:szCs w:val="24"/>
        </w:rPr>
        <w:t xml:space="preserve">6.1 </w:t>
      </w:r>
      <w:r w:rsidRPr="00126E19">
        <w:rPr>
          <w:sz w:val="24"/>
          <w:szCs w:val="24"/>
        </w:rPr>
        <w:t>- Os recursos financeiros para pagamento das despesas no período de vigência deste contrato correrão à conta da seguinte dotação</w:t>
      </w:r>
      <w:r w:rsidR="002B5BC5" w:rsidRPr="00126E19">
        <w:rPr>
          <w:sz w:val="24"/>
          <w:szCs w:val="24"/>
        </w:rPr>
        <w:t xml:space="preserve"> </w:t>
      </w:r>
      <w:r w:rsidRPr="00126E19">
        <w:rPr>
          <w:sz w:val="24"/>
          <w:szCs w:val="24"/>
        </w:rPr>
        <w:t>orçamentária</w:t>
      </w:r>
      <w:r w:rsidR="002B5BC5" w:rsidRPr="00126E19">
        <w:rPr>
          <w:sz w:val="24"/>
          <w:szCs w:val="24"/>
        </w:rPr>
        <w:t xml:space="preserve"> nº </w:t>
      </w:r>
    </w:p>
    <w:p w:rsidR="002B5BC5" w:rsidRPr="00126E19" w:rsidRDefault="00E23B05" w:rsidP="00862E63">
      <w:pPr>
        <w:spacing w:line="276" w:lineRule="auto"/>
        <w:rPr>
          <w:sz w:val="24"/>
          <w:szCs w:val="24"/>
        </w:rPr>
      </w:pPr>
      <w:r w:rsidRPr="00126E19">
        <w:rPr>
          <w:sz w:val="24"/>
          <w:szCs w:val="24"/>
        </w:rPr>
        <w:t>3.3.90.39.00.2.01.02.04.122.0010.2.000</w:t>
      </w:r>
      <w:r w:rsidR="00126E19" w:rsidRPr="00126E19">
        <w:rPr>
          <w:sz w:val="24"/>
          <w:szCs w:val="24"/>
        </w:rPr>
        <w:t>6</w:t>
      </w:r>
      <w:r w:rsidRPr="00126E19">
        <w:rPr>
          <w:sz w:val="24"/>
          <w:szCs w:val="24"/>
        </w:rPr>
        <w:t xml:space="preserve"> – Divulgação dos atos institucionais e oficiais </w:t>
      </w:r>
      <w:r w:rsidR="00126E19" w:rsidRPr="00126E19">
        <w:rPr>
          <w:sz w:val="24"/>
          <w:szCs w:val="24"/>
        </w:rPr>
        <w:t>–</w:t>
      </w:r>
      <w:r w:rsidRPr="00126E19">
        <w:rPr>
          <w:sz w:val="24"/>
          <w:szCs w:val="24"/>
        </w:rPr>
        <w:t xml:space="preserve"> Fonte de Recurso – 00.10.00</w:t>
      </w:r>
    </w:p>
    <w:p w:rsidR="00854FFF" w:rsidRPr="00047C92" w:rsidRDefault="00854FFF" w:rsidP="00862E63">
      <w:pPr>
        <w:spacing w:before="240" w:line="276" w:lineRule="auto"/>
        <w:jc w:val="center"/>
        <w:rPr>
          <w:b/>
          <w:color w:val="000000"/>
          <w:sz w:val="24"/>
          <w:szCs w:val="24"/>
        </w:rPr>
      </w:pPr>
      <w:r w:rsidRPr="00047C92">
        <w:rPr>
          <w:b/>
          <w:color w:val="000000"/>
          <w:sz w:val="24"/>
          <w:szCs w:val="24"/>
        </w:rPr>
        <w:t>CLÁUSULA SÉTIMA - DA ALTERAÇÃO</w:t>
      </w:r>
    </w:p>
    <w:p w:rsidR="00854FFF" w:rsidRPr="009C2A06" w:rsidRDefault="00854FFF" w:rsidP="00862E63">
      <w:pPr>
        <w:spacing w:line="276" w:lineRule="auto"/>
        <w:rPr>
          <w:sz w:val="24"/>
          <w:szCs w:val="24"/>
        </w:rPr>
      </w:pPr>
      <w:r w:rsidRPr="009C2A06">
        <w:rPr>
          <w:b/>
          <w:sz w:val="24"/>
          <w:szCs w:val="24"/>
        </w:rPr>
        <w:t xml:space="preserve">7.1 </w:t>
      </w:r>
      <w:r w:rsidRPr="009C2A06">
        <w:rPr>
          <w:sz w:val="24"/>
          <w:szCs w:val="24"/>
        </w:rPr>
        <w:t>- O presente contrato poderá ser alterado nas hipóteses previstas pelo art. 65 da Lei nº 8.666/93, desde que devidamente fundamentado.</w:t>
      </w:r>
    </w:p>
    <w:p w:rsidR="00854FFF" w:rsidRPr="00047C92" w:rsidRDefault="00854FFF" w:rsidP="00862E63">
      <w:pPr>
        <w:spacing w:before="240" w:line="276" w:lineRule="auto"/>
        <w:jc w:val="center"/>
        <w:rPr>
          <w:b/>
          <w:color w:val="000000"/>
          <w:sz w:val="24"/>
          <w:szCs w:val="24"/>
        </w:rPr>
      </w:pPr>
      <w:r w:rsidRPr="00047C92">
        <w:rPr>
          <w:b/>
          <w:color w:val="000000"/>
          <w:sz w:val="24"/>
          <w:szCs w:val="24"/>
        </w:rPr>
        <w:t>CLÁUSULA OITAVA - DA PUBLICAÇÃO</w:t>
      </w:r>
    </w:p>
    <w:p w:rsidR="00854FFF" w:rsidRPr="009C2A06" w:rsidRDefault="00854FFF" w:rsidP="00862E63">
      <w:pPr>
        <w:spacing w:line="276" w:lineRule="auto"/>
        <w:rPr>
          <w:sz w:val="24"/>
          <w:szCs w:val="24"/>
        </w:rPr>
      </w:pPr>
      <w:r w:rsidRPr="009C2A06">
        <w:rPr>
          <w:b/>
          <w:sz w:val="24"/>
          <w:szCs w:val="24"/>
        </w:rPr>
        <w:t>8.1</w:t>
      </w:r>
      <w:r w:rsidRPr="009C2A06">
        <w:rPr>
          <w:sz w:val="24"/>
          <w:szCs w:val="24"/>
        </w:rPr>
        <w:t xml:space="preserve"> - A CONTRATANTE se incumbe de realizar a publicação do resumo do presente instrumento no </w:t>
      </w:r>
      <w:r w:rsidR="00DE66BF" w:rsidRPr="009C2A06">
        <w:rPr>
          <w:sz w:val="24"/>
          <w:szCs w:val="24"/>
        </w:rPr>
        <w:t>jornal Tribuna de Minas</w:t>
      </w:r>
      <w:r w:rsidRPr="009C2A06">
        <w:rPr>
          <w:sz w:val="24"/>
          <w:szCs w:val="24"/>
        </w:rPr>
        <w:t xml:space="preserve"> nos termos do Parágrafo Único, do artigo 61, da Lei 8.666/93 para os efeitos legais previstos na legislação pertinente.</w:t>
      </w:r>
    </w:p>
    <w:p w:rsidR="00854FFF" w:rsidRPr="00047C92" w:rsidRDefault="00854FFF" w:rsidP="00862E63">
      <w:pPr>
        <w:spacing w:before="240" w:line="276" w:lineRule="auto"/>
        <w:jc w:val="center"/>
        <w:rPr>
          <w:b/>
          <w:color w:val="000000"/>
          <w:sz w:val="24"/>
          <w:szCs w:val="24"/>
        </w:rPr>
      </w:pPr>
      <w:r w:rsidRPr="00047C92">
        <w:rPr>
          <w:b/>
          <w:color w:val="000000"/>
          <w:sz w:val="24"/>
          <w:szCs w:val="24"/>
        </w:rPr>
        <w:t>CLÁUSULA NONA - DAS PENALIDADES</w:t>
      </w:r>
    </w:p>
    <w:p w:rsidR="00854FFF" w:rsidRPr="00047C92" w:rsidRDefault="00854FFF" w:rsidP="00862E63">
      <w:pPr>
        <w:spacing w:line="276" w:lineRule="auto"/>
        <w:rPr>
          <w:color w:val="000000"/>
          <w:sz w:val="24"/>
          <w:szCs w:val="24"/>
        </w:rPr>
      </w:pPr>
      <w:r w:rsidRPr="00047C92">
        <w:rPr>
          <w:b/>
          <w:color w:val="000000"/>
          <w:sz w:val="24"/>
          <w:szCs w:val="24"/>
        </w:rPr>
        <w:t>9.1</w:t>
      </w:r>
      <w:r w:rsidRPr="00047C92">
        <w:rPr>
          <w:color w:val="000000"/>
          <w:sz w:val="24"/>
          <w:szCs w:val="24"/>
        </w:rPr>
        <w:t xml:space="preserve"> - O descumprimento total ou parcial das obrigações assumidas no presente contrato ensejará a aplicação das penalidades previstas no art. 87 da Lei 8.666/93.</w:t>
      </w:r>
    </w:p>
    <w:p w:rsidR="00854FFF" w:rsidRPr="00047C92" w:rsidRDefault="00854FFF" w:rsidP="00862E63">
      <w:pPr>
        <w:spacing w:before="240" w:line="276" w:lineRule="auto"/>
        <w:jc w:val="center"/>
        <w:rPr>
          <w:b/>
          <w:color w:val="000000"/>
          <w:sz w:val="24"/>
          <w:szCs w:val="24"/>
        </w:rPr>
      </w:pPr>
      <w:r w:rsidRPr="00047C92">
        <w:rPr>
          <w:b/>
          <w:color w:val="000000"/>
          <w:sz w:val="24"/>
          <w:szCs w:val="24"/>
        </w:rPr>
        <w:t>CLÁUSULA DÉCIMA - DA RESCISÃO</w:t>
      </w:r>
    </w:p>
    <w:p w:rsidR="00854FFF" w:rsidRPr="00047C92" w:rsidRDefault="00854FFF" w:rsidP="00567916">
      <w:pPr>
        <w:widowControl w:val="0"/>
        <w:spacing w:before="60" w:line="276" w:lineRule="auto"/>
        <w:rPr>
          <w:color w:val="000000"/>
          <w:sz w:val="24"/>
          <w:szCs w:val="24"/>
        </w:rPr>
      </w:pPr>
      <w:r w:rsidRPr="00047C92">
        <w:rPr>
          <w:b/>
          <w:color w:val="000000"/>
          <w:sz w:val="24"/>
          <w:szCs w:val="24"/>
        </w:rPr>
        <w:t>10.1</w:t>
      </w:r>
      <w:r w:rsidRPr="00047C92">
        <w:rPr>
          <w:color w:val="000000"/>
          <w:sz w:val="24"/>
          <w:szCs w:val="24"/>
        </w:rPr>
        <w:t>- O presente Contrato poderá ser rescindido a qualquer tempo:</w:t>
      </w:r>
    </w:p>
    <w:p w:rsidR="00854FFF" w:rsidRPr="00047C92" w:rsidRDefault="00854FFF" w:rsidP="00567916">
      <w:pPr>
        <w:spacing w:before="60" w:line="276" w:lineRule="auto"/>
        <w:ind w:left="539"/>
        <w:rPr>
          <w:color w:val="000000"/>
          <w:sz w:val="24"/>
          <w:szCs w:val="24"/>
        </w:rPr>
      </w:pPr>
      <w:r w:rsidRPr="00047C92">
        <w:rPr>
          <w:color w:val="000000"/>
          <w:sz w:val="24"/>
          <w:szCs w:val="24"/>
        </w:rPr>
        <w:t>a) por interesse de qualquer uma das partes, mediante comunicação formal, com aviso prévio de, no mínimo, 30 (trinta) dias;</w:t>
      </w:r>
    </w:p>
    <w:p w:rsidR="00854FFF" w:rsidRPr="00047C92" w:rsidRDefault="00854FFF" w:rsidP="00567916">
      <w:pPr>
        <w:widowControl w:val="0"/>
        <w:spacing w:before="60" w:line="276" w:lineRule="auto"/>
        <w:ind w:left="539"/>
        <w:rPr>
          <w:color w:val="000000"/>
          <w:sz w:val="24"/>
          <w:szCs w:val="24"/>
        </w:rPr>
      </w:pPr>
      <w:r w:rsidRPr="00047C92">
        <w:rPr>
          <w:color w:val="000000"/>
          <w:sz w:val="24"/>
          <w:szCs w:val="24"/>
        </w:rPr>
        <w:t>b) por inadimplemento;</w:t>
      </w:r>
    </w:p>
    <w:p w:rsidR="00854FFF" w:rsidRPr="00047C92" w:rsidRDefault="00854FFF" w:rsidP="00567916">
      <w:pPr>
        <w:widowControl w:val="0"/>
        <w:spacing w:before="60" w:line="276" w:lineRule="auto"/>
        <w:ind w:left="539"/>
        <w:rPr>
          <w:color w:val="000000"/>
          <w:sz w:val="24"/>
          <w:szCs w:val="24"/>
        </w:rPr>
      </w:pPr>
      <w:r w:rsidRPr="00047C92">
        <w:rPr>
          <w:color w:val="000000"/>
          <w:sz w:val="24"/>
          <w:szCs w:val="24"/>
        </w:rPr>
        <w:t>c) na ocorrência de caso fortuito ou de força maior, regularmente comprovado, impeditivo da execução do Contrato.</w:t>
      </w:r>
    </w:p>
    <w:p w:rsidR="00854FFF" w:rsidRPr="00047C92" w:rsidRDefault="00854FFF" w:rsidP="00567916">
      <w:pPr>
        <w:spacing w:before="60" w:line="276" w:lineRule="auto"/>
        <w:rPr>
          <w:color w:val="000000"/>
          <w:sz w:val="24"/>
          <w:szCs w:val="24"/>
        </w:rPr>
      </w:pPr>
      <w:r w:rsidRPr="00047C92">
        <w:rPr>
          <w:b/>
          <w:color w:val="000000"/>
          <w:sz w:val="24"/>
          <w:szCs w:val="24"/>
        </w:rPr>
        <w:t>Parágrafo Primeiro:</w:t>
      </w:r>
      <w:r w:rsidRPr="00047C92">
        <w:rPr>
          <w:color w:val="000000"/>
          <w:sz w:val="24"/>
          <w:szCs w:val="24"/>
        </w:rPr>
        <w:t xml:space="preserve"> Quando ocorrer interesse público, as partes poderão rescindir unilateralmente o contrato, nos casos especificados no art. 79 da Lei 8.666/93.</w:t>
      </w:r>
    </w:p>
    <w:p w:rsidR="00854FFF" w:rsidRPr="00047C92" w:rsidRDefault="00854FFF" w:rsidP="00567916">
      <w:pPr>
        <w:spacing w:before="60" w:line="276" w:lineRule="auto"/>
        <w:rPr>
          <w:color w:val="000000"/>
          <w:sz w:val="24"/>
          <w:szCs w:val="24"/>
        </w:rPr>
      </w:pPr>
      <w:r w:rsidRPr="00047C92">
        <w:rPr>
          <w:b/>
          <w:color w:val="000000"/>
          <w:sz w:val="24"/>
          <w:szCs w:val="24"/>
        </w:rPr>
        <w:t>Parágrafo Segundo:</w:t>
      </w:r>
      <w:r w:rsidRPr="00047C92">
        <w:rPr>
          <w:color w:val="000000"/>
          <w:sz w:val="24"/>
          <w:szCs w:val="24"/>
        </w:rPr>
        <w:t xml:space="preserve"> Fica assegurado à CONTRATADA o direito de recebimento do valor correspondente aos serviços prestados à CONTRATANTE até a data da rescisão, de acordo com as condições de pagamento estabelecidas neste Contrato.</w:t>
      </w:r>
    </w:p>
    <w:p w:rsidR="00DE66BF" w:rsidRDefault="00DE66BF" w:rsidP="00862E63">
      <w:pPr>
        <w:spacing w:before="240" w:line="276" w:lineRule="auto"/>
        <w:jc w:val="center"/>
        <w:rPr>
          <w:b/>
          <w:color w:val="000000"/>
          <w:sz w:val="24"/>
          <w:szCs w:val="24"/>
        </w:rPr>
      </w:pPr>
    </w:p>
    <w:p w:rsidR="00854FFF" w:rsidRPr="00047C92" w:rsidRDefault="00854FFF" w:rsidP="00862E63">
      <w:pPr>
        <w:spacing w:before="240" w:line="276" w:lineRule="auto"/>
        <w:jc w:val="center"/>
        <w:rPr>
          <w:b/>
          <w:color w:val="000000"/>
          <w:sz w:val="24"/>
          <w:szCs w:val="24"/>
        </w:rPr>
      </w:pPr>
      <w:r w:rsidRPr="00047C92">
        <w:rPr>
          <w:b/>
          <w:color w:val="000000"/>
          <w:sz w:val="24"/>
          <w:szCs w:val="24"/>
        </w:rPr>
        <w:lastRenderedPageBreak/>
        <w:t>CLÁUSULA DÉCIMA PRIMEIRA - DO FORO JUDICIAL</w:t>
      </w:r>
    </w:p>
    <w:p w:rsidR="00854FFF" w:rsidRPr="00047C92" w:rsidRDefault="00854FFF" w:rsidP="00862E63">
      <w:pPr>
        <w:spacing w:line="276" w:lineRule="auto"/>
        <w:rPr>
          <w:color w:val="000000"/>
          <w:sz w:val="24"/>
          <w:szCs w:val="24"/>
        </w:rPr>
      </w:pPr>
      <w:r w:rsidRPr="00047C92">
        <w:rPr>
          <w:b/>
          <w:color w:val="000000"/>
          <w:sz w:val="24"/>
          <w:szCs w:val="24"/>
        </w:rPr>
        <w:t>11.1</w:t>
      </w:r>
      <w:r w:rsidRPr="00047C92">
        <w:rPr>
          <w:color w:val="000000"/>
          <w:sz w:val="24"/>
          <w:szCs w:val="24"/>
        </w:rPr>
        <w:t xml:space="preserve"> - As partes elegem o foro da comarca de </w:t>
      </w:r>
      <w:r w:rsidR="00DE66BF">
        <w:rPr>
          <w:color w:val="000000"/>
          <w:sz w:val="24"/>
          <w:szCs w:val="24"/>
        </w:rPr>
        <w:t>Rio Preto</w:t>
      </w:r>
      <w:r w:rsidRPr="00047C92">
        <w:rPr>
          <w:color w:val="000000"/>
          <w:sz w:val="24"/>
          <w:szCs w:val="24"/>
        </w:rPr>
        <w:t>, para dirimir quaisquer dúvidas ou litígios decorrentes do presente contrato, renunciando a qualquer outro por mais privilegiado que seja.</w:t>
      </w:r>
    </w:p>
    <w:p w:rsidR="00854FFF" w:rsidRDefault="00854FFF" w:rsidP="00DE66BF">
      <w:pPr>
        <w:spacing w:line="276" w:lineRule="auto"/>
        <w:ind w:firstLine="708"/>
        <w:rPr>
          <w:color w:val="000000"/>
          <w:sz w:val="24"/>
          <w:szCs w:val="24"/>
        </w:rPr>
      </w:pPr>
      <w:r w:rsidRPr="00047C92">
        <w:rPr>
          <w:color w:val="000000"/>
          <w:sz w:val="24"/>
          <w:szCs w:val="24"/>
        </w:rPr>
        <w:t>E, por estarem assim ajustadas, firmam o presente instrumento em</w:t>
      </w:r>
      <w:r w:rsidR="00E23B05" w:rsidRPr="00047C92">
        <w:rPr>
          <w:color w:val="000000"/>
          <w:sz w:val="24"/>
          <w:szCs w:val="24"/>
        </w:rPr>
        <w:t xml:space="preserve"> 02 (duas</w:t>
      </w:r>
      <w:r w:rsidRPr="00047C92">
        <w:rPr>
          <w:color w:val="000000"/>
          <w:sz w:val="24"/>
          <w:szCs w:val="24"/>
        </w:rPr>
        <w:t>) vias de igual teor e forma, na presença das testemunhas abaixo.</w:t>
      </w:r>
    </w:p>
    <w:p w:rsidR="00DE66BF" w:rsidRPr="00047C92" w:rsidRDefault="00DE66BF" w:rsidP="00862E63">
      <w:pPr>
        <w:spacing w:line="276" w:lineRule="auto"/>
        <w:rPr>
          <w:color w:val="000000"/>
          <w:sz w:val="24"/>
          <w:szCs w:val="24"/>
        </w:rPr>
      </w:pPr>
    </w:p>
    <w:p w:rsidR="00450A02" w:rsidRDefault="00450A02" w:rsidP="00567916">
      <w:pPr>
        <w:pStyle w:val="Corpodetexto"/>
        <w:spacing w:before="240" w:line="276" w:lineRule="auto"/>
        <w:ind w:firstLine="709"/>
        <w:rPr>
          <w:szCs w:val="24"/>
        </w:rPr>
      </w:pPr>
      <w:r w:rsidRPr="00047C92">
        <w:rPr>
          <w:szCs w:val="24"/>
        </w:rPr>
        <w:t xml:space="preserve">Santa Bárbara do Monte Verde/MG, </w:t>
      </w:r>
      <w:r w:rsidR="00DE66BF">
        <w:rPr>
          <w:szCs w:val="24"/>
        </w:rPr>
        <w:t>19 de outubro de 2018</w:t>
      </w:r>
      <w:r w:rsidRPr="00047C92">
        <w:rPr>
          <w:szCs w:val="24"/>
        </w:rPr>
        <w:t>.</w:t>
      </w:r>
    </w:p>
    <w:p w:rsidR="00DE66BF" w:rsidRDefault="00DE66BF" w:rsidP="00567916">
      <w:pPr>
        <w:pStyle w:val="Corpodetexto"/>
        <w:spacing w:before="240" w:line="276" w:lineRule="auto"/>
        <w:ind w:firstLine="709"/>
        <w:rPr>
          <w:szCs w:val="24"/>
        </w:rPr>
      </w:pPr>
    </w:p>
    <w:p w:rsidR="00DE66BF" w:rsidRDefault="00DE66BF" w:rsidP="00DE66BF">
      <w:pPr>
        <w:spacing w:before="0" w:after="0"/>
        <w:jc w:val="center"/>
        <w:rPr>
          <w:b/>
          <w:color w:val="000000"/>
          <w:sz w:val="24"/>
          <w:szCs w:val="24"/>
        </w:rPr>
      </w:pPr>
      <w:r>
        <w:rPr>
          <w:b/>
          <w:color w:val="000000"/>
          <w:sz w:val="24"/>
          <w:szCs w:val="24"/>
        </w:rPr>
        <w:t>_____________________________________</w:t>
      </w:r>
    </w:p>
    <w:p w:rsidR="00DE66BF" w:rsidRDefault="00DE66BF" w:rsidP="00DE66BF">
      <w:pPr>
        <w:spacing w:before="0" w:after="0"/>
        <w:jc w:val="center"/>
        <w:rPr>
          <w:b/>
          <w:color w:val="000000"/>
          <w:sz w:val="24"/>
          <w:szCs w:val="24"/>
        </w:rPr>
      </w:pPr>
      <w:r w:rsidRPr="00047C92">
        <w:rPr>
          <w:b/>
          <w:color w:val="000000"/>
          <w:sz w:val="24"/>
          <w:szCs w:val="24"/>
        </w:rPr>
        <w:t>Ismael Teixeira de Paiva</w:t>
      </w:r>
    </w:p>
    <w:p w:rsidR="00DE66BF" w:rsidRDefault="009C2A06" w:rsidP="00DE66BF">
      <w:pPr>
        <w:pStyle w:val="Corpodetexto"/>
        <w:spacing w:before="0" w:after="0"/>
        <w:ind w:firstLine="709"/>
        <w:jc w:val="center"/>
        <w:rPr>
          <w:szCs w:val="24"/>
        </w:rPr>
      </w:pPr>
      <w:r>
        <w:rPr>
          <w:color w:val="000000"/>
          <w:szCs w:val="24"/>
        </w:rPr>
        <w:t>Prefeito</w:t>
      </w:r>
      <w:r w:rsidR="00DE66BF" w:rsidRPr="00047C92">
        <w:rPr>
          <w:color w:val="000000"/>
          <w:szCs w:val="24"/>
        </w:rPr>
        <w:t xml:space="preserve"> de Santa Bárbara do Monte Verde</w:t>
      </w:r>
    </w:p>
    <w:p w:rsidR="00DE66BF" w:rsidRPr="00047C92" w:rsidRDefault="00DE66BF" w:rsidP="00567916">
      <w:pPr>
        <w:pStyle w:val="Corpodetexto"/>
        <w:spacing w:before="240" w:line="276" w:lineRule="auto"/>
        <w:ind w:firstLine="709"/>
        <w:rPr>
          <w:szCs w:val="24"/>
        </w:rPr>
      </w:pPr>
    </w:p>
    <w:p w:rsidR="00DE66BF" w:rsidRDefault="00DE66BF" w:rsidP="00DE66BF">
      <w:pPr>
        <w:spacing w:before="0" w:after="0" w:line="276" w:lineRule="auto"/>
        <w:jc w:val="center"/>
        <w:rPr>
          <w:b/>
          <w:color w:val="000000"/>
          <w:sz w:val="24"/>
          <w:szCs w:val="24"/>
        </w:rPr>
      </w:pPr>
      <w:r>
        <w:rPr>
          <w:b/>
          <w:color w:val="000000"/>
          <w:sz w:val="24"/>
          <w:szCs w:val="24"/>
        </w:rPr>
        <w:t>_____________________________________</w:t>
      </w:r>
    </w:p>
    <w:p w:rsidR="009C2A06" w:rsidRDefault="009C2A06" w:rsidP="00DE66BF">
      <w:pPr>
        <w:spacing w:before="0" w:after="0" w:line="276" w:lineRule="auto"/>
        <w:jc w:val="center"/>
        <w:rPr>
          <w:sz w:val="24"/>
          <w:szCs w:val="24"/>
        </w:rPr>
      </w:pPr>
      <w:r>
        <w:rPr>
          <w:b/>
          <w:sz w:val="24"/>
          <w:szCs w:val="24"/>
        </w:rPr>
        <w:t>Juracy de Azevedo Neves</w:t>
      </w:r>
      <w:r>
        <w:rPr>
          <w:sz w:val="24"/>
          <w:szCs w:val="24"/>
        </w:rPr>
        <w:t xml:space="preserve"> </w:t>
      </w:r>
    </w:p>
    <w:p w:rsidR="00DE66BF" w:rsidRDefault="00DE66BF" w:rsidP="00DE66BF">
      <w:pPr>
        <w:spacing w:before="0" w:after="0" w:line="276" w:lineRule="auto"/>
        <w:jc w:val="center"/>
        <w:rPr>
          <w:sz w:val="24"/>
          <w:szCs w:val="24"/>
        </w:rPr>
      </w:pPr>
      <w:r>
        <w:rPr>
          <w:sz w:val="24"/>
          <w:szCs w:val="24"/>
        </w:rPr>
        <w:t>Representante legal</w:t>
      </w:r>
    </w:p>
    <w:p w:rsidR="00567916" w:rsidRDefault="00DE66BF" w:rsidP="00DE66BF">
      <w:pPr>
        <w:spacing w:before="0" w:after="0"/>
        <w:jc w:val="center"/>
        <w:rPr>
          <w:sz w:val="24"/>
          <w:szCs w:val="24"/>
        </w:rPr>
      </w:pPr>
      <w:r>
        <w:rPr>
          <w:sz w:val="24"/>
          <w:szCs w:val="24"/>
        </w:rPr>
        <w:t>Solar Comunicações S. A.</w:t>
      </w:r>
    </w:p>
    <w:p w:rsidR="00DE66BF" w:rsidRDefault="00DE66BF" w:rsidP="00DE66BF">
      <w:pPr>
        <w:spacing w:before="0" w:after="0"/>
        <w:jc w:val="center"/>
        <w:rPr>
          <w:b/>
          <w:color w:val="000000"/>
          <w:sz w:val="24"/>
          <w:szCs w:val="24"/>
        </w:rPr>
      </w:pPr>
    </w:p>
    <w:p w:rsidR="00DE66BF" w:rsidRDefault="00DE66BF" w:rsidP="00862E63">
      <w:pPr>
        <w:spacing w:before="0" w:after="0"/>
        <w:rPr>
          <w:b/>
          <w:color w:val="000000"/>
          <w:sz w:val="24"/>
          <w:szCs w:val="24"/>
        </w:rPr>
      </w:pPr>
    </w:p>
    <w:p w:rsidR="00DE66BF" w:rsidRDefault="00DE66BF" w:rsidP="00862E63">
      <w:pPr>
        <w:spacing w:before="0" w:after="0"/>
        <w:rPr>
          <w:b/>
          <w:color w:val="000000"/>
          <w:sz w:val="24"/>
          <w:szCs w:val="24"/>
        </w:rPr>
      </w:pPr>
    </w:p>
    <w:p w:rsidR="00047C92" w:rsidRPr="00047C92" w:rsidRDefault="00047C92" w:rsidP="00862E63">
      <w:pPr>
        <w:spacing w:before="0" w:after="0"/>
        <w:rPr>
          <w:b/>
          <w:color w:val="000000"/>
          <w:sz w:val="24"/>
          <w:szCs w:val="24"/>
        </w:rPr>
      </w:pPr>
      <w:r w:rsidRPr="00047C92">
        <w:rPr>
          <w:b/>
          <w:color w:val="000000"/>
          <w:sz w:val="24"/>
          <w:szCs w:val="24"/>
        </w:rPr>
        <w:t>TESTEMUNHAS:</w:t>
      </w:r>
    </w:p>
    <w:p w:rsidR="00047C92" w:rsidRPr="00047C92" w:rsidRDefault="00047C92" w:rsidP="00862E63">
      <w:pPr>
        <w:spacing w:before="0" w:after="0" w:line="276" w:lineRule="auto"/>
        <w:rPr>
          <w:color w:val="000000"/>
          <w:sz w:val="24"/>
          <w:szCs w:val="24"/>
        </w:rPr>
      </w:pPr>
    </w:p>
    <w:tbl>
      <w:tblPr>
        <w:tblW w:w="9250" w:type="dxa"/>
        <w:tblLook w:val="01E0"/>
      </w:tblPr>
      <w:tblGrid>
        <w:gridCol w:w="4928"/>
        <w:gridCol w:w="4322"/>
      </w:tblGrid>
      <w:tr w:rsidR="00047C92" w:rsidRPr="00047C92" w:rsidTr="00047C92">
        <w:tc>
          <w:tcPr>
            <w:tcW w:w="4928" w:type="dxa"/>
            <w:shd w:val="clear" w:color="auto" w:fill="auto"/>
          </w:tcPr>
          <w:p w:rsidR="00047C92" w:rsidRPr="00047C92" w:rsidRDefault="00047C92" w:rsidP="00862E63">
            <w:pPr>
              <w:spacing w:before="0" w:after="0" w:line="276" w:lineRule="auto"/>
              <w:rPr>
                <w:color w:val="000000"/>
                <w:sz w:val="24"/>
                <w:szCs w:val="24"/>
              </w:rPr>
            </w:pPr>
            <w:r w:rsidRPr="00047C92">
              <w:rPr>
                <w:color w:val="000000"/>
                <w:sz w:val="24"/>
                <w:szCs w:val="24"/>
              </w:rPr>
              <w:t>Nome:</w:t>
            </w:r>
          </w:p>
          <w:p w:rsidR="00047C92" w:rsidRPr="00047C92" w:rsidRDefault="00047C92" w:rsidP="00862E63">
            <w:pPr>
              <w:spacing w:before="0" w:after="0" w:line="276" w:lineRule="auto"/>
              <w:rPr>
                <w:color w:val="000000"/>
                <w:sz w:val="24"/>
                <w:szCs w:val="24"/>
              </w:rPr>
            </w:pPr>
          </w:p>
          <w:p w:rsidR="00047C92" w:rsidRDefault="00047C92" w:rsidP="00862E63">
            <w:pPr>
              <w:spacing w:before="0" w:after="0" w:line="276" w:lineRule="auto"/>
              <w:rPr>
                <w:color w:val="000000"/>
                <w:sz w:val="24"/>
                <w:szCs w:val="24"/>
              </w:rPr>
            </w:pPr>
            <w:r w:rsidRPr="00047C92">
              <w:rPr>
                <w:color w:val="000000"/>
                <w:sz w:val="24"/>
                <w:szCs w:val="24"/>
              </w:rPr>
              <w:t>Endereço:</w:t>
            </w:r>
          </w:p>
          <w:p w:rsidR="00047C92" w:rsidRPr="00047C92" w:rsidRDefault="00047C92" w:rsidP="00862E63">
            <w:pPr>
              <w:spacing w:before="0" w:after="0" w:line="276" w:lineRule="auto"/>
              <w:rPr>
                <w:color w:val="000000"/>
                <w:sz w:val="24"/>
                <w:szCs w:val="24"/>
              </w:rPr>
            </w:pPr>
          </w:p>
          <w:p w:rsidR="00047C92" w:rsidRPr="00047C92" w:rsidRDefault="00047C92" w:rsidP="00862E63">
            <w:pPr>
              <w:spacing w:before="0" w:after="0" w:line="276" w:lineRule="auto"/>
              <w:rPr>
                <w:color w:val="000000"/>
                <w:sz w:val="24"/>
                <w:szCs w:val="24"/>
              </w:rPr>
            </w:pPr>
          </w:p>
          <w:p w:rsidR="00047C92" w:rsidRDefault="00047C92" w:rsidP="00862E63">
            <w:pPr>
              <w:spacing w:before="0" w:after="0" w:line="276" w:lineRule="auto"/>
              <w:rPr>
                <w:color w:val="000000"/>
                <w:sz w:val="24"/>
                <w:szCs w:val="24"/>
              </w:rPr>
            </w:pPr>
            <w:r w:rsidRPr="00047C92">
              <w:rPr>
                <w:color w:val="000000"/>
                <w:sz w:val="24"/>
                <w:szCs w:val="24"/>
              </w:rPr>
              <w:t xml:space="preserve">CPF:                        </w:t>
            </w:r>
            <w:r>
              <w:rPr>
                <w:color w:val="000000"/>
                <w:sz w:val="24"/>
                <w:szCs w:val="24"/>
              </w:rPr>
              <w:t xml:space="preserve"> </w:t>
            </w:r>
          </w:p>
          <w:p w:rsidR="00047C92" w:rsidRPr="00047C92" w:rsidRDefault="00047C92" w:rsidP="00862E63">
            <w:pPr>
              <w:spacing w:before="0" w:after="0" w:line="276" w:lineRule="auto"/>
              <w:rPr>
                <w:color w:val="000000"/>
                <w:sz w:val="24"/>
                <w:szCs w:val="24"/>
              </w:rPr>
            </w:pPr>
            <w:r w:rsidRPr="00047C92">
              <w:rPr>
                <w:color w:val="000000"/>
                <w:sz w:val="24"/>
                <w:szCs w:val="24"/>
              </w:rPr>
              <w:t>CI:</w:t>
            </w:r>
          </w:p>
        </w:tc>
        <w:tc>
          <w:tcPr>
            <w:tcW w:w="4322" w:type="dxa"/>
            <w:shd w:val="clear" w:color="auto" w:fill="auto"/>
          </w:tcPr>
          <w:p w:rsidR="00047C92" w:rsidRPr="00047C92" w:rsidRDefault="00047C92" w:rsidP="00862E63">
            <w:pPr>
              <w:spacing w:before="0" w:after="0" w:line="276" w:lineRule="auto"/>
              <w:rPr>
                <w:color w:val="000000"/>
                <w:sz w:val="24"/>
                <w:szCs w:val="24"/>
              </w:rPr>
            </w:pPr>
            <w:r w:rsidRPr="00047C92">
              <w:rPr>
                <w:color w:val="000000"/>
                <w:sz w:val="24"/>
                <w:szCs w:val="24"/>
              </w:rPr>
              <w:t>Nome:</w:t>
            </w:r>
          </w:p>
          <w:p w:rsidR="00047C92" w:rsidRPr="00047C92" w:rsidRDefault="00047C92" w:rsidP="00862E63">
            <w:pPr>
              <w:spacing w:before="0" w:after="0" w:line="276" w:lineRule="auto"/>
              <w:rPr>
                <w:color w:val="000000"/>
                <w:sz w:val="24"/>
                <w:szCs w:val="24"/>
              </w:rPr>
            </w:pPr>
          </w:p>
          <w:p w:rsidR="00047C92" w:rsidRPr="00047C92" w:rsidRDefault="00047C92" w:rsidP="00862E63">
            <w:pPr>
              <w:spacing w:before="0" w:after="0" w:line="276" w:lineRule="auto"/>
              <w:rPr>
                <w:color w:val="000000"/>
                <w:sz w:val="24"/>
                <w:szCs w:val="24"/>
              </w:rPr>
            </w:pPr>
            <w:r w:rsidRPr="00047C92">
              <w:rPr>
                <w:color w:val="000000"/>
                <w:sz w:val="24"/>
                <w:szCs w:val="24"/>
              </w:rPr>
              <w:t>Endereço:</w:t>
            </w:r>
          </w:p>
          <w:p w:rsidR="00047C92" w:rsidRPr="00047C92" w:rsidRDefault="00047C92" w:rsidP="00862E63">
            <w:pPr>
              <w:spacing w:before="0" w:after="0" w:line="276" w:lineRule="auto"/>
              <w:rPr>
                <w:color w:val="000000"/>
                <w:sz w:val="24"/>
                <w:szCs w:val="24"/>
              </w:rPr>
            </w:pPr>
          </w:p>
          <w:p w:rsidR="00690778" w:rsidRDefault="00690778" w:rsidP="00862E63">
            <w:pPr>
              <w:spacing w:before="0" w:after="0" w:line="276" w:lineRule="auto"/>
              <w:rPr>
                <w:color w:val="000000"/>
                <w:sz w:val="24"/>
                <w:szCs w:val="24"/>
              </w:rPr>
            </w:pPr>
          </w:p>
          <w:p w:rsidR="00690778" w:rsidRDefault="00047C92" w:rsidP="00862E63">
            <w:pPr>
              <w:spacing w:before="0" w:after="0" w:line="276" w:lineRule="auto"/>
              <w:rPr>
                <w:color w:val="000000"/>
                <w:sz w:val="24"/>
                <w:szCs w:val="24"/>
              </w:rPr>
            </w:pPr>
            <w:r w:rsidRPr="00047C92">
              <w:rPr>
                <w:color w:val="000000"/>
                <w:sz w:val="24"/>
                <w:szCs w:val="24"/>
              </w:rPr>
              <w:t xml:space="preserve">CPF:                        </w:t>
            </w:r>
          </w:p>
          <w:p w:rsidR="00047C92" w:rsidRPr="00047C92" w:rsidRDefault="00047C92" w:rsidP="00862E63">
            <w:pPr>
              <w:spacing w:before="0" w:after="0" w:line="276" w:lineRule="auto"/>
              <w:rPr>
                <w:color w:val="000000"/>
                <w:sz w:val="24"/>
                <w:szCs w:val="24"/>
              </w:rPr>
            </w:pPr>
            <w:r w:rsidRPr="00047C92">
              <w:rPr>
                <w:color w:val="000000"/>
                <w:sz w:val="24"/>
                <w:szCs w:val="24"/>
              </w:rPr>
              <w:t>CI:</w:t>
            </w:r>
          </w:p>
        </w:tc>
      </w:tr>
    </w:tbl>
    <w:p w:rsidR="0030122B" w:rsidRPr="00047C92" w:rsidRDefault="0030122B" w:rsidP="00567916">
      <w:pPr>
        <w:pStyle w:val="Corpodetexto"/>
        <w:spacing w:before="0" w:after="0" w:line="276" w:lineRule="auto"/>
        <w:jc w:val="center"/>
        <w:rPr>
          <w:szCs w:val="24"/>
        </w:rPr>
      </w:pPr>
    </w:p>
    <w:sectPr w:rsidR="0030122B" w:rsidRPr="00047C92" w:rsidSect="002B5BC5">
      <w:headerReference w:type="default" r:id="rId8"/>
      <w:pgSz w:w="11907" w:h="16840" w:code="9"/>
      <w:pgMar w:top="2663" w:right="1134" w:bottom="1135" w:left="1474"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3AF" w:rsidRDefault="00D723AF" w:rsidP="007E01C1">
      <w:pPr>
        <w:spacing w:before="0" w:after="0"/>
      </w:pPr>
      <w:r>
        <w:separator/>
      </w:r>
    </w:p>
  </w:endnote>
  <w:endnote w:type="continuationSeparator" w:id="1">
    <w:p w:rsidR="00D723AF" w:rsidRDefault="00D723AF"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3AF" w:rsidRDefault="00D723AF" w:rsidP="007E01C1">
      <w:pPr>
        <w:spacing w:before="0" w:after="0"/>
      </w:pPr>
      <w:r>
        <w:separator/>
      </w:r>
    </w:p>
  </w:footnote>
  <w:footnote w:type="continuationSeparator" w:id="1">
    <w:p w:rsidR="00D723AF" w:rsidRDefault="00D723AF"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F1064F"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4261F4"/>
    <w:rsid w:val="0004721A"/>
    <w:rsid w:val="00047C92"/>
    <w:rsid w:val="00086067"/>
    <w:rsid w:val="000D1B5C"/>
    <w:rsid w:val="00126E19"/>
    <w:rsid w:val="001B736E"/>
    <w:rsid w:val="001C0F60"/>
    <w:rsid w:val="00246BCD"/>
    <w:rsid w:val="002B557C"/>
    <w:rsid w:val="002B5BC5"/>
    <w:rsid w:val="0030122B"/>
    <w:rsid w:val="00301974"/>
    <w:rsid w:val="00316664"/>
    <w:rsid w:val="00372278"/>
    <w:rsid w:val="003754BF"/>
    <w:rsid w:val="00384D25"/>
    <w:rsid w:val="003F19DC"/>
    <w:rsid w:val="004261F4"/>
    <w:rsid w:val="00450A02"/>
    <w:rsid w:val="004B09B2"/>
    <w:rsid w:val="004B64BE"/>
    <w:rsid w:val="005069B6"/>
    <w:rsid w:val="00567916"/>
    <w:rsid w:val="00584C39"/>
    <w:rsid w:val="005A71E4"/>
    <w:rsid w:val="006014FF"/>
    <w:rsid w:val="006436E8"/>
    <w:rsid w:val="00690778"/>
    <w:rsid w:val="00774BA5"/>
    <w:rsid w:val="007E01C1"/>
    <w:rsid w:val="00854FFF"/>
    <w:rsid w:val="00862E63"/>
    <w:rsid w:val="0087408F"/>
    <w:rsid w:val="00886AB5"/>
    <w:rsid w:val="008969EA"/>
    <w:rsid w:val="00964EC2"/>
    <w:rsid w:val="009A746D"/>
    <w:rsid w:val="009C2A06"/>
    <w:rsid w:val="00B3109D"/>
    <w:rsid w:val="00B46AC5"/>
    <w:rsid w:val="00B743EC"/>
    <w:rsid w:val="00BA440B"/>
    <w:rsid w:val="00C27449"/>
    <w:rsid w:val="00C46CD2"/>
    <w:rsid w:val="00C73B55"/>
    <w:rsid w:val="00CF3270"/>
    <w:rsid w:val="00D11CE3"/>
    <w:rsid w:val="00D67900"/>
    <w:rsid w:val="00D723AF"/>
    <w:rsid w:val="00DE66BF"/>
    <w:rsid w:val="00DF7D64"/>
    <w:rsid w:val="00E02F59"/>
    <w:rsid w:val="00E17185"/>
    <w:rsid w:val="00E23B05"/>
    <w:rsid w:val="00E4086B"/>
    <w:rsid w:val="00E835CA"/>
    <w:rsid w:val="00EC7DA6"/>
    <w:rsid w:val="00EE0FE4"/>
    <w:rsid w:val="00F1064F"/>
    <w:rsid w:val="00F22083"/>
    <w:rsid w:val="00FE4C8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table" w:styleId="Tabelacomgrade">
    <w:name w:val="Table Grid"/>
    <w:basedOn w:val="Tabelanormal"/>
    <w:uiPriority w:val="59"/>
    <w:rsid w:val="00047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1152</Words>
  <Characters>6223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6</cp:revision>
  <cp:lastPrinted>2017-08-03T15:16:00Z</cp:lastPrinted>
  <dcterms:created xsi:type="dcterms:W3CDTF">2018-10-30T19:48:00Z</dcterms:created>
  <dcterms:modified xsi:type="dcterms:W3CDTF">2018-11-01T12:14:00Z</dcterms:modified>
</cp:coreProperties>
</file>