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B4" w:rsidRPr="00FC240F" w:rsidRDefault="00CF7C47" w:rsidP="00FC240F">
      <w:pPr>
        <w:jc w:val="center"/>
        <w:rPr>
          <w:rFonts w:ascii="Arial" w:hAnsi="Arial" w:cs="Arial"/>
          <w:b/>
          <w:sz w:val="32"/>
          <w:szCs w:val="32"/>
        </w:rPr>
      </w:pPr>
      <w:r w:rsidRPr="00FC240F">
        <w:rPr>
          <w:rFonts w:ascii="Arial" w:hAnsi="Arial" w:cs="Arial"/>
          <w:b/>
          <w:sz w:val="32"/>
          <w:szCs w:val="32"/>
        </w:rPr>
        <w:t>RE</w:t>
      </w:r>
      <w:r w:rsidR="00665A2E">
        <w:rPr>
          <w:rFonts w:ascii="Arial" w:hAnsi="Arial" w:cs="Arial"/>
          <w:b/>
          <w:sz w:val="32"/>
          <w:szCs w:val="32"/>
        </w:rPr>
        <w:t>SULLTADO DO PROCESSO SELETIVO 02</w:t>
      </w:r>
      <w:r w:rsidRPr="00FC240F">
        <w:rPr>
          <w:rFonts w:ascii="Arial" w:hAnsi="Arial" w:cs="Arial"/>
          <w:b/>
          <w:sz w:val="32"/>
          <w:szCs w:val="32"/>
        </w:rPr>
        <w:t>/2023</w:t>
      </w:r>
      <w:r w:rsidR="00665A2E">
        <w:rPr>
          <w:rFonts w:ascii="Arial" w:hAnsi="Arial" w:cs="Arial"/>
          <w:b/>
          <w:sz w:val="32"/>
          <w:szCs w:val="32"/>
        </w:rPr>
        <w:t xml:space="preserve"> PARA ESCOLHA DE DIRETORES ESCOLARES</w:t>
      </w:r>
    </w:p>
    <w:p w:rsidR="00CF7C47" w:rsidRDefault="00CF7C47">
      <w:pPr>
        <w:rPr>
          <w:rFonts w:ascii="Arial" w:hAnsi="Arial" w:cs="Arial"/>
          <w:sz w:val="24"/>
          <w:szCs w:val="24"/>
        </w:rPr>
      </w:pPr>
    </w:p>
    <w:p w:rsidR="00665A2E" w:rsidRDefault="00665A2E">
      <w:pPr>
        <w:rPr>
          <w:rFonts w:ascii="Arial" w:hAnsi="Arial" w:cs="Arial"/>
          <w:sz w:val="24"/>
          <w:szCs w:val="24"/>
        </w:rPr>
      </w:pPr>
    </w:p>
    <w:p w:rsidR="00665A2E" w:rsidRDefault="00665A2E">
      <w:pPr>
        <w:rPr>
          <w:rFonts w:ascii="Arial" w:hAnsi="Arial" w:cs="Arial"/>
          <w:sz w:val="24"/>
          <w:szCs w:val="24"/>
        </w:rPr>
      </w:pPr>
    </w:p>
    <w:p w:rsidR="00CF7C47" w:rsidRPr="0099712A" w:rsidRDefault="00665A2E" w:rsidP="00FC24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Candidatos Qualificados:</w:t>
      </w:r>
    </w:p>
    <w:p w:rsidR="0099712A" w:rsidRPr="00FC240F" w:rsidRDefault="0099712A" w:rsidP="00FC240F">
      <w:pPr>
        <w:jc w:val="center"/>
        <w:rPr>
          <w:rFonts w:ascii="Arial" w:hAnsi="Arial" w:cs="Arial"/>
          <w:b/>
          <w:sz w:val="24"/>
          <w:szCs w:val="24"/>
        </w:rPr>
      </w:pPr>
    </w:p>
    <w:p w:rsidR="00CF7C47" w:rsidRDefault="00CF7C47">
      <w:pPr>
        <w:rPr>
          <w:rFonts w:ascii="Arial" w:hAnsi="Arial" w:cs="Arial"/>
          <w:sz w:val="24"/>
          <w:szCs w:val="24"/>
        </w:rPr>
      </w:pPr>
    </w:p>
    <w:p w:rsidR="00CF7C47" w:rsidRDefault="00CF7C47">
      <w:pPr>
        <w:rPr>
          <w:rFonts w:ascii="Arial" w:hAnsi="Arial" w:cs="Arial"/>
          <w:sz w:val="24"/>
          <w:szCs w:val="24"/>
        </w:rPr>
      </w:pPr>
    </w:p>
    <w:p w:rsidR="00AC76D6" w:rsidRDefault="00CF7C47" w:rsidP="00665A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665A2E">
        <w:rPr>
          <w:rFonts w:ascii="Arial" w:hAnsi="Arial" w:cs="Arial"/>
          <w:sz w:val="24"/>
          <w:szCs w:val="24"/>
        </w:rPr>
        <w:t>Rozimar</w:t>
      </w:r>
      <w:proofErr w:type="spellEnd"/>
      <w:r w:rsidR="00665A2E">
        <w:rPr>
          <w:rFonts w:ascii="Arial" w:hAnsi="Arial" w:cs="Arial"/>
          <w:sz w:val="24"/>
          <w:szCs w:val="24"/>
        </w:rPr>
        <w:t xml:space="preserve"> Aparecida dos Santos Pereira Cabral</w:t>
      </w:r>
    </w:p>
    <w:p w:rsidR="00665A2E" w:rsidRDefault="00665A2E" w:rsidP="00665A2E">
      <w:pPr>
        <w:jc w:val="both"/>
        <w:rPr>
          <w:rFonts w:ascii="Arial" w:hAnsi="Arial" w:cs="Arial"/>
          <w:sz w:val="24"/>
          <w:szCs w:val="24"/>
        </w:rPr>
      </w:pPr>
    </w:p>
    <w:p w:rsidR="00665A2E" w:rsidRDefault="00665A2E" w:rsidP="00665A2E">
      <w:pPr>
        <w:jc w:val="both"/>
        <w:rPr>
          <w:rFonts w:ascii="Arial" w:hAnsi="Arial" w:cs="Arial"/>
          <w:sz w:val="24"/>
          <w:szCs w:val="24"/>
        </w:rPr>
      </w:pPr>
    </w:p>
    <w:p w:rsidR="00665A2E" w:rsidRDefault="00665A2E" w:rsidP="00665A2E">
      <w:pPr>
        <w:jc w:val="both"/>
        <w:rPr>
          <w:rFonts w:ascii="Arial" w:hAnsi="Arial" w:cs="Arial"/>
          <w:sz w:val="24"/>
          <w:szCs w:val="24"/>
        </w:rPr>
      </w:pPr>
    </w:p>
    <w:p w:rsidR="00665A2E" w:rsidRDefault="00665A2E" w:rsidP="00665A2E">
      <w:pPr>
        <w:jc w:val="both"/>
        <w:rPr>
          <w:rFonts w:ascii="Arial" w:hAnsi="Arial" w:cs="Arial"/>
          <w:sz w:val="24"/>
          <w:szCs w:val="24"/>
        </w:rPr>
      </w:pPr>
    </w:p>
    <w:p w:rsidR="00FC240F" w:rsidRDefault="00FC240F" w:rsidP="0099712A">
      <w:pPr>
        <w:jc w:val="both"/>
        <w:rPr>
          <w:rFonts w:ascii="Arial" w:hAnsi="Arial" w:cs="Arial"/>
          <w:sz w:val="24"/>
          <w:szCs w:val="24"/>
        </w:rPr>
      </w:pPr>
    </w:p>
    <w:p w:rsidR="00FC240F" w:rsidRDefault="00FC240F" w:rsidP="00FC24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</w:t>
      </w:r>
      <w:r w:rsidR="00665A2E">
        <w:rPr>
          <w:rFonts w:ascii="Arial" w:hAnsi="Arial" w:cs="Arial"/>
          <w:sz w:val="24"/>
          <w:szCs w:val="24"/>
        </w:rPr>
        <w:t xml:space="preserve"> Verde, 10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fevereiro de 2023</w:t>
      </w:r>
    </w:p>
    <w:p w:rsidR="00FC240F" w:rsidRDefault="00FC240F" w:rsidP="00FC240F">
      <w:pPr>
        <w:jc w:val="center"/>
        <w:rPr>
          <w:rFonts w:ascii="Arial" w:hAnsi="Arial" w:cs="Arial"/>
          <w:sz w:val="24"/>
          <w:szCs w:val="24"/>
        </w:rPr>
      </w:pPr>
    </w:p>
    <w:p w:rsidR="00665A2E" w:rsidRDefault="00665A2E" w:rsidP="00FC240F">
      <w:pPr>
        <w:jc w:val="center"/>
        <w:rPr>
          <w:rFonts w:ascii="Arial" w:hAnsi="Arial" w:cs="Arial"/>
          <w:sz w:val="24"/>
          <w:szCs w:val="24"/>
        </w:rPr>
      </w:pPr>
    </w:p>
    <w:p w:rsidR="00FC240F" w:rsidRDefault="00FC240F" w:rsidP="00FC240F">
      <w:pPr>
        <w:jc w:val="center"/>
        <w:rPr>
          <w:rFonts w:ascii="Arial" w:hAnsi="Arial" w:cs="Arial"/>
          <w:sz w:val="24"/>
          <w:szCs w:val="24"/>
        </w:rPr>
      </w:pPr>
    </w:p>
    <w:p w:rsidR="00FC240F" w:rsidRDefault="00FC240F" w:rsidP="00FC24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das Dores de Almeida Fonseca</w:t>
      </w:r>
    </w:p>
    <w:p w:rsidR="00FC240F" w:rsidRDefault="00FC240F" w:rsidP="00FC24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Municipal de Educação</w:t>
      </w:r>
    </w:p>
    <w:p w:rsidR="00CF7C47" w:rsidRDefault="00CF7C47">
      <w:pPr>
        <w:rPr>
          <w:rFonts w:ascii="Arial" w:hAnsi="Arial" w:cs="Arial"/>
          <w:sz w:val="24"/>
          <w:szCs w:val="24"/>
        </w:rPr>
      </w:pPr>
    </w:p>
    <w:p w:rsidR="00CF7C47" w:rsidRPr="00CF7C47" w:rsidRDefault="00CF7C47">
      <w:pPr>
        <w:rPr>
          <w:rFonts w:ascii="Arial" w:hAnsi="Arial" w:cs="Arial"/>
          <w:sz w:val="24"/>
          <w:szCs w:val="24"/>
        </w:rPr>
      </w:pPr>
    </w:p>
    <w:sectPr w:rsidR="00CF7C47" w:rsidRPr="00CF7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47"/>
    <w:rsid w:val="005D7B22"/>
    <w:rsid w:val="00665A2E"/>
    <w:rsid w:val="0099712A"/>
    <w:rsid w:val="009F59B4"/>
    <w:rsid w:val="00AC76D6"/>
    <w:rsid w:val="00BE42B7"/>
    <w:rsid w:val="00CF7C47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1C716-97E4-4620-BA42-A34EA9B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2023-02-09T12:24:00Z</cp:lastPrinted>
  <dcterms:created xsi:type="dcterms:W3CDTF">2023-02-09T16:06:00Z</dcterms:created>
  <dcterms:modified xsi:type="dcterms:W3CDTF">2023-02-09T16:06:00Z</dcterms:modified>
</cp:coreProperties>
</file>